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8804F6" w14:textId="1AE29502" w:rsidR="00F573C1" w:rsidRPr="00146249" w:rsidRDefault="00DE1095" w:rsidP="00FF0A64">
      <w:r w:rsidRPr="00146249">
        <w:rPr>
          <w:noProof/>
          <w:color w:val="2B579A"/>
          <w:shd w:val="clear" w:color="auto" w:fill="E6E6E6"/>
        </w:rPr>
        <w:t xml:space="preserve"> </w:t>
      </w:r>
      <w:r w:rsidR="00B50385" w:rsidRPr="00146249">
        <w:rPr>
          <w:noProof/>
          <w:color w:val="2B579A"/>
          <w:shd w:val="clear" w:color="auto" w:fill="E6E6E6"/>
        </w:rPr>
        <w:drawing>
          <wp:anchor distT="0" distB="0" distL="114300" distR="114300" simplePos="0" relativeHeight="251658244" behindDoc="0" locked="0" layoutInCell="1" allowOverlap="1" wp14:anchorId="2DEDE611" wp14:editId="5BAD6272">
            <wp:simplePos x="0" y="0"/>
            <wp:positionH relativeFrom="margin">
              <wp:align>left</wp:align>
            </wp:positionH>
            <wp:positionV relativeFrom="paragraph">
              <wp:posOffset>0</wp:posOffset>
            </wp:positionV>
            <wp:extent cx="1971675" cy="428825"/>
            <wp:effectExtent l="0" t="0" r="0" b="9525"/>
            <wp:wrapNone/>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I-White-V1_bi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1675" cy="428825"/>
                    </a:xfrm>
                    <a:prstGeom prst="rect">
                      <a:avLst/>
                    </a:prstGeom>
                  </pic:spPr>
                </pic:pic>
              </a:graphicData>
            </a:graphic>
            <wp14:sizeRelH relativeFrom="page">
              <wp14:pctWidth>0</wp14:pctWidth>
            </wp14:sizeRelH>
            <wp14:sizeRelV relativeFrom="page">
              <wp14:pctHeight>0</wp14:pctHeight>
            </wp14:sizeRelV>
          </wp:anchor>
        </w:drawing>
      </w:r>
      <w:r w:rsidR="00B50385" w:rsidRPr="00146249">
        <w:rPr>
          <w:noProof/>
          <w:color w:val="2B579A"/>
          <w:shd w:val="clear" w:color="auto" w:fill="E6E6E6"/>
        </w:rPr>
        <w:drawing>
          <wp:anchor distT="0" distB="0" distL="114300" distR="114300" simplePos="0" relativeHeight="251658245" behindDoc="1" locked="0" layoutInCell="1" allowOverlap="1" wp14:anchorId="0AA8ED79" wp14:editId="2F3129EC">
            <wp:simplePos x="0" y="0"/>
            <wp:positionH relativeFrom="page">
              <wp:align>left</wp:align>
            </wp:positionH>
            <wp:positionV relativeFrom="paragraph">
              <wp:posOffset>-912495</wp:posOffset>
            </wp:positionV>
            <wp:extent cx="10692765" cy="6848475"/>
            <wp:effectExtent l="0" t="0" r="0" b="9525"/>
            <wp:wrapNone/>
            <wp:docPr id="2" name="Picture 2" descr="A picture containing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F2021_module-cover.png"/>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10693389" cy="6848875"/>
                    </a:xfrm>
                    <a:prstGeom prst="rect">
                      <a:avLst/>
                    </a:prstGeom>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9E9C9DA" w14:textId="77777777" w:rsidR="00742A8C" w:rsidRPr="00146249" w:rsidRDefault="00742A8C" w:rsidP="00FF0A64"/>
    <w:p w14:paraId="58331EC4" w14:textId="6EE338DF" w:rsidR="00F573C1" w:rsidRPr="00146249" w:rsidRDefault="00F573C1" w:rsidP="00FF0A64"/>
    <w:p w14:paraId="7A2FB72C" w14:textId="27424E2D" w:rsidR="00B50385" w:rsidRPr="00146249" w:rsidRDefault="00B50385" w:rsidP="00B50385">
      <w:pPr>
        <w:tabs>
          <w:tab w:val="center" w:pos="6848"/>
        </w:tabs>
        <w:spacing w:after="160" w:line="259" w:lineRule="auto"/>
      </w:pPr>
    </w:p>
    <w:bookmarkStart w:id="0" w:name="_Toc116048513"/>
    <w:bookmarkStart w:id="1" w:name="_Toc119008882"/>
    <w:p w14:paraId="49165A8C" w14:textId="74BF9447" w:rsidR="00EA414B" w:rsidRPr="00146249" w:rsidRDefault="004F7ED6" w:rsidP="0095562D">
      <w:r w:rsidRPr="00146249">
        <w:rPr>
          <w:noProof/>
          <w:shd w:val="clear" w:color="auto" w:fill="E6E6E6"/>
        </w:rPr>
        <mc:AlternateContent>
          <mc:Choice Requires="wps">
            <w:drawing>
              <wp:anchor distT="45720" distB="45720" distL="114300" distR="114300" simplePos="0" relativeHeight="251658243" behindDoc="0" locked="0" layoutInCell="1" allowOverlap="1" wp14:anchorId="4FD7B478" wp14:editId="2ADB2306">
                <wp:simplePos x="0" y="0"/>
                <wp:positionH relativeFrom="margin">
                  <wp:posOffset>-2402</wp:posOffset>
                </wp:positionH>
                <wp:positionV relativeFrom="paragraph">
                  <wp:posOffset>1234026</wp:posOffset>
                </wp:positionV>
                <wp:extent cx="2298700" cy="805180"/>
                <wp:effectExtent l="0" t="0" r="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805180"/>
                        </a:xfrm>
                        <a:prstGeom prst="rect">
                          <a:avLst/>
                        </a:prstGeom>
                        <a:noFill/>
                        <a:ln w="9525">
                          <a:noFill/>
                          <a:miter lim="800000"/>
                          <a:headEnd/>
                          <a:tailEnd/>
                        </a:ln>
                      </wps:spPr>
                      <wps:txbx>
                        <w:txbxContent>
                          <w:p w14:paraId="411EFB90" w14:textId="18BD0BF1" w:rsidR="009D1FC7" w:rsidRPr="00DE097D" w:rsidRDefault="009D1FC7">
                            <w:pPr>
                              <w:pStyle w:val="Title"/>
                              <w:pBdr>
                                <w:bottom w:val="single" w:sz="4" w:space="1" w:color="00B0F0"/>
                              </w:pBdr>
                              <w:spacing w:before="0" w:after="120"/>
                              <w:rPr>
                                <w:b/>
                                <w:bCs/>
                                <w:color w:val="00B0F0"/>
                              </w:rPr>
                            </w:pPr>
                            <w:r>
                              <w:rPr>
                                <w:b/>
                                <w:bCs/>
                                <w:color w:val="00B0F0"/>
                              </w:rPr>
                              <w:t>Real estate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FD7B478" id="_x0000_t202" coordsize="21600,21600" o:spt="202" path="m,l,21600r21600,l21600,xe">
                <v:stroke joinstyle="miter"/>
                <v:path gradientshapeok="t" o:connecttype="rect"/>
              </v:shapetype>
              <v:shape id="Text Box 2" o:spid="_x0000_s1026" type="#_x0000_t202" style="position:absolute;margin-left:-.2pt;margin-top:97.15pt;width:181pt;height:63.4pt;z-index:25165824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" filled="f" stroked="f">
                <v:textbox style="mso-fit-shape-to-text:t">
                  <w:txbxContent>
                    <w:p w14:paraId="411EFB90" w14:textId="18BD0BF1" w:rsidR="009D1FC7" w:rsidRPr="00DE097D" w:rsidRDefault="009D1FC7">
                      <w:pPr>
                        <w:pStyle w:val="Title"/>
                        <w:pBdr>
                          <w:bottom w:val="single" w:sz="4" w:space="1" w:color="00B0F0"/>
                        </w:pBdr>
                        <w:spacing w:before="0" w:after="120"/>
                        <w:rPr>
                          <w:b/>
                          <w:bCs/>
                          <w:color w:val="00B0F0"/>
                        </w:rPr>
                      </w:pPr>
                      <w:r>
                        <w:rPr>
                          <w:b/>
                          <w:bCs/>
                          <w:color w:val="00B0F0"/>
                        </w:rPr>
                        <w:t>Real estate</w:t>
                      </w:r>
                    </w:p>
                  </w:txbxContent>
                </v:textbox>
                <w10:wrap anchorx="margin"/>
              </v:shape>
            </w:pict>
          </mc:Fallback>
        </mc:AlternateContent>
      </w:r>
      <w:r w:rsidR="008B5995" w:rsidRPr="00146249">
        <w:rPr>
          <w:noProof/>
          <w:shd w:val="clear" w:color="auto" w:fill="E6E6E6"/>
        </w:rPr>
        <mc:AlternateContent>
          <mc:Choice Requires="wps">
            <w:drawing>
              <wp:anchor distT="45720" distB="45720" distL="114300" distR="114300" simplePos="0" relativeHeight="251658241" behindDoc="0" locked="0" layoutInCell="1" allowOverlap="1" wp14:anchorId="64522051" wp14:editId="3665ABEE">
                <wp:simplePos x="0" y="0"/>
                <wp:positionH relativeFrom="margin">
                  <wp:posOffset>0</wp:posOffset>
                </wp:positionH>
                <wp:positionV relativeFrom="paragraph">
                  <wp:posOffset>855345</wp:posOffset>
                </wp:positionV>
                <wp:extent cx="5705475" cy="26543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265430"/>
                        </a:xfrm>
                        <a:prstGeom prst="rect">
                          <a:avLst/>
                        </a:prstGeom>
                        <a:noFill/>
                        <a:ln w="9525">
                          <a:noFill/>
                          <a:miter lim="800000"/>
                          <a:headEnd/>
                          <a:tailEnd/>
                        </a:ln>
                      </wps:spPr>
                      <wps:txbx>
                        <w:txbxContent>
                          <w:p w14:paraId="3FF8A212" w14:textId="1A9F2CF9" w:rsidR="009D1FC7" w:rsidRPr="00B50385" w:rsidRDefault="009D1FC7" w:rsidP="00932DAB">
                            <w:pPr>
                              <w:rPr>
                                <w:b/>
                                <w:bCs/>
                                <w:color w:val="FFFFFF" w:themeColor="background1"/>
                              </w:rPr>
                            </w:pPr>
                            <w:r w:rsidRPr="00B50385">
                              <w:rPr>
                                <w:b/>
                                <w:bCs/>
                                <w:color w:val="FFFFFF" w:themeColor="background1"/>
                              </w:rPr>
                              <w:t>PRI Reporting Framework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522051" id="_x0000_s1027" type="#_x0000_t202" style="position:absolute;margin-left:0;margin-top:67.35pt;width:449.25pt;height:20.9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" filled="f" stroked="f">
                <v:textbox style="mso-fit-shape-to-text:t">
                  <w:txbxContent>
                    <w:p w14:paraId="3FF8A212" w14:textId="1A9F2CF9" w:rsidR="009D1FC7" w:rsidRPr="00B50385" w:rsidRDefault="009D1FC7" w:rsidP="00932DAB">
                      <w:pPr>
                        <w:rPr>
                          <w:b/>
                          <w:bCs/>
                          <w:color w:val="FFFFFF" w:themeColor="background1"/>
                        </w:rPr>
                      </w:pPr>
                      <w:r w:rsidRPr="00B50385">
                        <w:rPr>
                          <w:b/>
                          <w:bCs/>
                          <w:color w:val="FFFFFF" w:themeColor="background1"/>
                        </w:rPr>
                        <w:t>PRI Reporting Framework</w:t>
                      </w:r>
                    </w:p>
                  </w:txbxContent>
                </v:textbox>
                <w10:wrap anchorx="margin"/>
              </v:shape>
            </w:pict>
          </mc:Fallback>
        </mc:AlternateContent>
      </w:r>
      <w:r w:rsidR="008B5995" w:rsidRPr="00146249">
        <w:rPr>
          <w:noProof/>
          <w:shd w:val="clear" w:color="auto" w:fill="E6E6E6"/>
        </w:rPr>
        <mc:AlternateContent>
          <mc:Choice Requires="wps">
            <w:drawing>
              <wp:anchor distT="45720" distB="45720" distL="114300" distR="114300" simplePos="0" relativeHeight="251658240" behindDoc="0" locked="0" layoutInCell="1" allowOverlap="1" wp14:anchorId="17F40AD2" wp14:editId="139C3088">
                <wp:simplePos x="0" y="0"/>
                <wp:positionH relativeFrom="margin">
                  <wp:posOffset>0</wp:posOffset>
                </wp:positionH>
                <wp:positionV relativeFrom="paragraph">
                  <wp:posOffset>1845945</wp:posOffset>
                </wp:positionV>
                <wp:extent cx="4200525" cy="298450"/>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98450"/>
                        </a:xfrm>
                        <a:prstGeom prst="rect">
                          <a:avLst/>
                        </a:prstGeom>
                        <a:noFill/>
                        <a:ln w="9525">
                          <a:noFill/>
                          <a:miter lim="800000"/>
                          <a:headEnd/>
                          <a:tailEnd/>
                        </a:ln>
                      </wps:spPr>
                      <wps:txbx>
                        <w:txbxContent>
                          <w:p w14:paraId="754EB771" w14:textId="69CE64CD" w:rsidR="009D1FC7" w:rsidRPr="007D00B6" w:rsidRDefault="006B2487" w:rsidP="00290DD4">
                            <w:bookmarkStart w:id="2" w:name="_Toc50988138"/>
                            <w:bookmarkStart w:id="3" w:name="_Toc50988860"/>
                            <w:r>
                              <w:rPr>
                                <w:b/>
                                <w:color w:val="0070C0"/>
                                <w:sz w:val="24"/>
                                <w:szCs w:val="24"/>
                              </w:rPr>
                              <w:t>2023</w:t>
                            </w:r>
                            <w:bookmarkEnd w:id="2"/>
                            <w:bookmarkEnd w:id="3"/>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40AD2" id="_x0000_s1028" type="#_x0000_t202" style="position:absolute;margin-left:0;margin-top:145.35pt;width:330.75pt;height:23.5pt;z-index:251658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" filled="f" stroked="f">
                <v:textbox style="mso-fit-shape-to-text:t">
                  <w:txbxContent>
                    <w:p w14:paraId="754EB771" w14:textId="69CE64CD" w:rsidR="009D1FC7" w:rsidRPr="007D00B6" w:rsidRDefault="006B2487" w:rsidP="00290DD4">
                      <w:bookmarkStart w:id="4" w:name="_Toc50988138"/>
                      <w:bookmarkStart w:id="5" w:name="_Toc50988860"/>
                      <w:r>
                        <w:rPr>
                          <w:b/>
                          <w:color w:val="0070C0"/>
                          <w:sz w:val="24"/>
                          <w:szCs w:val="24"/>
                        </w:rPr>
                        <w:t>2023</w:t>
                      </w:r>
                      <w:bookmarkEnd w:id="4"/>
                      <w:bookmarkEnd w:id="5"/>
                    </w:p>
                  </w:txbxContent>
                </v:textbox>
                <w10:wrap anchorx="margin"/>
              </v:shape>
            </w:pict>
          </mc:Fallback>
        </mc:AlternateContent>
      </w:r>
      <w:r w:rsidR="008B5995" w:rsidRPr="00146249">
        <w:rPr>
          <w:noProof/>
          <w:shd w:val="clear" w:color="auto" w:fill="E6E6E6"/>
        </w:rPr>
        <mc:AlternateContent>
          <mc:Choice Requires="wps">
            <w:drawing>
              <wp:anchor distT="45720" distB="45720" distL="114300" distR="114300" simplePos="0" relativeHeight="251658242" behindDoc="0" locked="0" layoutInCell="1" allowOverlap="1" wp14:anchorId="0D4024DD" wp14:editId="4DC422BD">
                <wp:simplePos x="0" y="0"/>
                <wp:positionH relativeFrom="margin">
                  <wp:align>left</wp:align>
                </wp:positionH>
                <wp:positionV relativeFrom="paragraph">
                  <wp:posOffset>3503295</wp:posOffset>
                </wp:positionV>
                <wp:extent cx="4200525" cy="23241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0525" cy="232410"/>
                        </a:xfrm>
                        <a:prstGeom prst="rect">
                          <a:avLst/>
                        </a:prstGeom>
                        <a:noFill/>
                        <a:ln w="9525">
                          <a:noFill/>
                          <a:miter lim="800000"/>
                          <a:headEnd/>
                          <a:tailEnd/>
                        </a:ln>
                      </wps:spPr>
                      <wps:txbx>
                        <w:txbxContent>
                          <w:p w14:paraId="739E359F" w14:textId="0751221E" w:rsidR="009D1FC7" w:rsidRPr="00B50385" w:rsidRDefault="004D0567">
                            <w:pPr>
                              <w:rPr>
                                <w:color w:val="FFFFFF" w:themeColor="background1"/>
                                <w:sz w:val="16"/>
                                <w:szCs w:val="16"/>
                              </w:rPr>
                            </w:pPr>
                            <w:r w:rsidRPr="00B50385">
                              <w:rPr>
                                <w:color w:val="FFFFFF" w:themeColor="background1"/>
                                <w:sz w:val="16"/>
                                <w:szCs w:val="16"/>
                              </w:rPr>
                              <w:t xml:space="preserve">Last revision: </w:t>
                            </w:r>
                            <w:r w:rsidR="00217F97">
                              <w:rPr>
                                <w:color w:val="FFFFFF" w:themeColor="background1"/>
                                <w:sz w:val="16"/>
                                <w:szCs w:val="16"/>
                              </w:rPr>
                              <w:t>1</w:t>
                            </w:r>
                            <w:r w:rsidR="0095562D">
                              <w:rPr>
                                <w:color w:val="FFFFFF" w:themeColor="background1"/>
                                <w:sz w:val="16"/>
                                <w:szCs w:val="16"/>
                              </w:rPr>
                              <w:t>8 January 2023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4024DD" id="_x0000_s1029" type="#_x0000_t202" style="position:absolute;margin-left:0;margin-top:275.85pt;width:330.75pt;height:18.3pt;z-index:25165824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" filled="f" stroked="f">
                <v:textbox style="mso-fit-shape-to-text:t">
                  <w:txbxContent>
                    <w:p w14:paraId="739E359F" w14:textId="0751221E" w:rsidR="009D1FC7" w:rsidRPr="00B50385" w:rsidRDefault="004D0567">
                      <w:pPr>
                        <w:rPr>
                          <w:color w:val="FFFFFF" w:themeColor="background1"/>
                          <w:sz w:val="16"/>
                          <w:szCs w:val="16"/>
                        </w:rPr>
                      </w:pPr>
                      <w:r w:rsidRPr="00B50385">
                        <w:rPr>
                          <w:color w:val="FFFFFF" w:themeColor="background1"/>
                          <w:sz w:val="16"/>
                          <w:szCs w:val="16"/>
                        </w:rPr>
                        <w:t xml:space="preserve">Last revision: </w:t>
                      </w:r>
                      <w:r w:rsidR="00217F97">
                        <w:rPr>
                          <w:color w:val="FFFFFF" w:themeColor="background1"/>
                          <w:sz w:val="16"/>
                          <w:szCs w:val="16"/>
                        </w:rPr>
                        <w:t>1</w:t>
                      </w:r>
                      <w:r w:rsidR="0095562D">
                        <w:rPr>
                          <w:color w:val="FFFFFF" w:themeColor="background1"/>
                          <w:sz w:val="16"/>
                          <w:szCs w:val="16"/>
                        </w:rPr>
                        <w:t>8 January 2023</w:t>
                      </w:r>
                    </w:p>
                  </w:txbxContent>
                </v:textbox>
                <w10:wrap anchorx="margin"/>
              </v:shape>
            </w:pict>
          </mc:Fallback>
        </mc:AlternateContent>
      </w:r>
      <w:bookmarkEnd w:id="0"/>
      <w:bookmarkEnd w:id="1"/>
      <w:r w:rsidR="00AF407C" w:rsidRPr="00146249">
        <w:br w:type="page"/>
      </w:r>
    </w:p>
    <w:p w14:paraId="3674BAA5" w14:textId="62E70DD1" w:rsidR="00AF407C" w:rsidRPr="00146249" w:rsidRDefault="000F3CF4" w:rsidP="00B43BFD">
      <w:pPr>
        <w:tabs>
          <w:tab w:val="center" w:pos="6848"/>
        </w:tabs>
        <w:spacing w:after="160" w:line="259" w:lineRule="auto"/>
        <w:rPr>
          <w:rFonts w:cs="Arial"/>
          <w:color w:val="2F5496"/>
          <w:szCs w:val="40"/>
        </w:rPr>
      </w:pPr>
      <w:bookmarkStart w:id="4" w:name="_Toc50988861"/>
      <w:r w:rsidRPr="00146249">
        <w:rPr>
          <w:rFonts w:cs="Arial"/>
          <w:caps/>
          <w:color w:val="2F5496"/>
          <w:sz w:val="40"/>
          <w:szCs w:val="40"/>
        </w:rPr>
        <w:lastRenderedPageBreak/>
        <w:t>Table of content</w:t>
      </w:r>
      <w:bookmarkEnd w:id="4"/>
      <w:r w:rsidR="003C7766" w:rsidRPr="00146249">
        <w:rPr>
          <w:rFonts w:cs="Arial"/>
          <w:caps/>
          <w:color w:val="2F5496"/>
          <w:sz w:val="40"/>
          <w:szCs w:val="40"/>
        </w:rPr>
        <w:t>s</w:t>
      </w:r>
    </w:p>
    <w:sdt>
      <w:sdtPr>
        <w:rPr>
          <w:rFonts w:eastAsia="MS PGothic" w:cs="Times New Roman"/>
          <w:caps w:val="0"/>
          <w:color w:val="auto"/>
          <w:sz w:val="20"/>
          <w:szCs w:val="20"/>
        </w:rPr>
        <w:id w:val="-738019472"/>
        <w:docPartObj>
          <w:docPartGallery w:val="Table of Contents"/>
          <w:docPartUnique/>
        </w:docPartObj>
      </w:sdtPr>
      <w:sdtEndPr>
        <w:rPr>
          <w:b/>
          <w:bCs/>
        </w:rPr>
      </w:sdtEndPr>
      <w:sdtContent>
        <w:p w14:paraId="66B35EE2" w14:textId="2511E0AF" w:rsidR="000F08DE" w:rsidRDefault="00BD5F5C">
          <w:pPr>
            <w:pStyle w:val="TOC1"/>
            <w:tabs>
              <w:tab w:val="left" w:pos="1320"/>
            </w:tabs>
            <w:rPr>
              <w:rFonts w:asciiTheme="minorHAnsi" w:eastAsiaTheme="minorEastAsia" w:hAnsiTheme="minorHAnsi" w:cstheme="minorBidi"/>
              <w:caps w:val="0"/>
              <w:noProof/>
              <w:color w:val="auto"/>
              <w:sz w:val="22"/>
              <w:szCs w:val="22"/>
              <w:lang w:eastAsia="en-GB"/>
            </w:rPr>
          </w:pPr>
          <w:r w:rsidRPr="00146249">
            <w:rPr>
              <w:sz w:val="40"/>
            </w:rPr>
            <w:fldChar w:fldCharType="begin"/>
          </w:r>
          <w:r w:rsidRPr="00146249">
            <w:instrText xml:space="preserve"> TOC \o "1-3" \h \z \u </w:instrText>
          </w:r>
          <w:r w:rsidRPr="00146249">
            <w:rPr>
              <w:sz w:val="40"/>
            </w:rPr>
            <w:fldChar w:fldCharType="separate"/>
          </w:r>
          <w:hyperlink w:anchor="_Toc125034441" w:history="1"/>
        </w:p>
        <w:p w14:paraId="0A4BF998" w14:textId="61DFB95A"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42" w:history="1">
            <w:r w:rsidR="000F08DE" w:rsidRPr="0065444F">
              <w:rPr>
                <w:rStyle w:val="Hyperlink"/>
                <w:noProof/>
              </w:rPr>
              <w:t>Policy</w:t>
            </w:r>
            <w:r w:rsidR="000F08DE">
              <w:rPr>
                <w:noProof/>
                <w:webHidden/>
              </w:rPr>
              <w:tab/>
            </w:r>
            <w:r w:rsidR="000F08DE">
              <w:rPr>
                <w:noProof/>
                <w:webHidden/>
              </w:rPr>
              <w:fldChar w:fldCharType="begin"/>
            </w:r>
            <w:r w:rsidR="000F08DE">
              <w:rPr>
                <w:noProof/>
                <w:webHidden/>
              </w:rPr>
              <w:instrText xml:space="preserve"> PAGEREF _Toc125034442 \h </w:instrText>
            </w:r>
            <w:r w:rsidR="000F08DE">
              <w:rPr>
                <w:noProof/>
                <w:webHidden/>
              </w:rPr>
            </w:r>
            <w:r w:rsidR="000F08DE">
              <w:rPr>
                <w:noProof/>
                <w:webHidden/>
              </w:rPr>
              <w:fldChar w:fldCharType="separate"/>
            </w:r>
            <w:r w:rsidR="000563B8">
              <w:rPr>
                <w:noProof/>
                <w:webHidden/>
              </w:rPr>
              <w:t>5</w:t>
            </w:r>
            <w:r w:rsidR="000F08DE">
              <w:rPr>
                <w:noProof/>
                <w:webHidden/>
              </w:rPr>
              <w:fldChar w:fldCharType="end"/>
            </w:r>
          </w:hyperlink>
        </w:p>
        <w:p w14:paraId="1FB2E881" w14:textId="3299DEA0" w:rsidR="000F08DE" w:rsidRDefault="00000000">
          <w:pPr>
            <w:pStyle w:val="TOC2"/>
            <w:rPr>
              <w:rFonts w:asciiTheme="minorHAnsi" w:eastAsiaTheme="minorEastAsia" w:hAnsiTheme="minorHAnsi" w:cstheme="minorBidi"/>
              <w:sz w:val="22"/>
              <w:szCs w:val="22"/>
              <w:lang w:eastAsia="en-GB"/>
            </w:rPr>
          </w:pPr>
          <w:hyperlink w:anchor="_Toc125034443" w:history="1">
            <w:r w:rsidR="000F08DE" w:rsidRPr="0065444F">
              <w:rPr>
                <w:rStyle w:val="Hyperlink"/>
              </w:rPr>
              <w:t>Investment guidelines [RE 1]</w:t>
            </w:r>
            <w:r w:rsidR="000F08DE">
              <w:rPr>
                <w:webHidden/>
              </w:rPr>
              <w:tab/>
            </w:r>
            <w:r w:rsidR="000F08DE">
              <w:rPr>
                <w:webHidden/>
              </w:rPr>
              <w:fldChar w:fldCharType="begin"/>
            </w:r>
            <w:r w:rsidR="000F08DE">
              <w:rPr>
                <w:webHidden/>
              </w:rPr>
              <w:instrText xml:space="preserve"> PAGEREF _Toc125034443 \h </w:instrText>
            </w:r>
            <w:r w:rsidR="000F08DE">
              <w:rPr>
                <w:webHidden/>
              </w:rPr>
            </w:r>
            <w:r w:rsidR="000F08DE">
              <w:rPr>
                <w:webHidden/>
              </w:rPr>
              <w:fldChar w:fldCharType="separate"/>
            </w:r>
            <w:r w:rsidR="000563B8">
              <w:rPr>
                <w:webHidden/>
              </w:rPr>
              <w:t>5</w:t>
            </w:r>
            <w:r w:rsidR="000F08DE">
              <w:rPr>
                <w:webHidden/>
              </w:rPr>
              <w:fldChar w:fldCharType="end"/>
            </w:r>
          </w:hyperlink>
        </w:p>
        <w:p w14:paraId="2D8E5DC1" w14:textId="64CD8813" w:rsidR="000F08DE" w:rsidRDefault="00000000">
          <w:pPr>
            <w:pStyle w:val="TOC2"/>
            <w:rPr>
              <w:rFonts w:asciiTheme="minorHAnsi" w:eastAsiaTheme="minorEastAsia" w:hAnsiTheme="minorHAnsi" w:cstheme="minorBidi"/>
              <w:sz w:val="22"/>
              <w:szCs w:val="22"/>
              <w:lang w:eastAsia="en-GB"/>
            </w:rPr>
          </w:pPr>
          <w:hyperlink w:anchor="_Toc125034444" w:history="1">
            <w:r w:rsidR="000F08DE" w:rsidRPr="0065444F">
              <w:rPr>
                <w:rStyle w:val="Hyperlink"/>
              </w:rPr>
              <w:t>RE 1</w:t>
            </w:r>
            <w:r w:rsidR="000F08DE">
              <w:rPr>
                <w:webHidden/>
              </w:rPr>
              <w:tab/>
            </w:r>
            <w:r w:rsidR="000F08DE">
              <w:rPr>
                <w:webHidden/>
              </w:rPr>
              <w:fldChar w:fldCharType="begin"/>
            </w:r>
            <w:r w:rsidR="000F08DE">
              <w:rPr>
                <w:webHidden/>
              </w:rPr>
              <w:instrText xml:space="preserve"> PAGEREF _Toc125034444 \h </w:instrText>
            </w:r>
            <w:r w:rsidR="000F08DE">
              <w:rPr>
                <w:webHidden/>
              </w:rPr>
            </w:r>
            <w:r w:rsidR="000F08DE">
              <w:rPr>
                <w:webHidden/>
              </w:rPr>
              <w:fldChar w:fldCharType="separate"/>
            </w:r>
            <w:r w:rsidR="000563B8">
              <w:rPr>
                <w:webHidden/>
              </w:rPr>
              <w:t>5</w:t>
            </w:r>
            <w:r w:rsidR="000F08DE">
              <w:rPr>
                <w:webHidden/>
              </w:rPr>
              <w:fldChar w:fldCharType="end"/>
            </w:r>
          </w:hyperlink>
        </w:p>
        <w:p w14:paraId="49AF7421" w14:textId="1F613914"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45" w:history="1">
            <w:r w:rsidR="000F08DE" w:rsidRPr="0065444F">
              <w:rPr>
                <w:rStyle w:val="Hyperlink"/>
                <w:noProof/>
              </w:rPr>
              <w:t>Fundraising</w:t>
            </w:r>
            <w:r w:rsidR="000F08DE">
              <w:rPr>
                <w:noProof/>
                <w:webHidden/>
              </w:rPr>
              <w:tab/>
            </w:r>
            <w:r w:rsidR="000F08DE">
              <w:rPr>
                <w:noProof/>
                <w:webHidden/>
              </w:rPr>
              <w:fldChar w:fldCharType="begin"/>
            </w:r>
            <w:r w:rsidR="000F08DE">
              <w:rPr>
                <w:noProof/>
                <w:webHidden/>
              </w:rPr>
              <w:instrText xml:space="preserve"> PAGEREF _Toc125034445 \h </w:instrText>
            </w:r>
            <w:r w:rsidR="000F08DE">
              <w:rPr>
                <w:noProof/>
                <w:webHidden/>
              </w:rPr>
            </w:r>
            <w:r w:rsidR="000F08DE">
              <w:rPr>
                <w:noProof/>
                <w:webHidden/>
              </w:rPr>
              <w:fldChar w:fldCharType="separate"/>
            </w:r>
            <w:r w:rsidR="000563B8">
              <w:rPr>
                <w:noProof/>
                <w:webHidden/>
              </w:rPr>
              <w:t>7</w:t>
            </w:r>
            <w:r w:rsidR="000F08DE">
              <w:rPr>
                <w:noProof/>
                <w:webHidden/>
              </w:rPr>
              <w:fldChar w:fldCharType="end"/>
            </w:r>
          </w:hyperlink>
        </w:p>
        <w:p w14:paraId="6B06E69C" w14:textId="3596F6FD" w:rsidR="000F08DE" w:rsidRDefault="00000000">
          <w:pPr>
            <w:pStyle w:val="TOC2"/>
            <w:rPr>
              <w:rFonts w:asciiTheme="minorHAnsi" w:eastAsiaTheme="minorEastAsia" w:hAnsiTheme="minorHAnsi" w:cstheme="minorBidi"/>
              <w:sz w:val="22"/>
              <w:szCs w:val="22"/>
              <w:lang w:eastAsia="en-GB"/>
            </w:rPr>
          </w:pPr>
          <w:hyperlink w:anchor="_Toc125034446" w:history="1">
            <w:r w:rsidR="000F08DE" w:rsidRPr="0065444F">
              <w:rPr>
                <w:rStyle w:val="Hyperlink"/>
              </w:rPr>
              <w:t>Commitments to investors [RE 2]</w:t>
            </w:r>
            <w:r w:rsidR="000F08DE">
              <w:rPr>
                <w:webHidden/>
              </w:rPr>
              <w:tab/>
            </w:r>
            <w:r w:rsidR="000F08DE">
              <w:rPr>
                <w:webHidden/>
              </w:rPr>
              <w:fldChar w:fldCharType="begin"/>
            </w:r>
            <w:r w:rsidR="000F08DE">
              <w:rPr>
                <w:webHidden/>
              </w:rPr>
              <w:instrText xml:space="preserve"> PAGEREF _Toc125034446 \h </w:instrText>
            </w:r>
            <w:r w:rsidR="000F08DE">
              <w:rPr>
                <w:webHidden/>
              </w:rPr>
            </w:r>
            <w:r w:rsidR="000F08DE">
              <w:rPr>
                <w:webHidden/>
              </w:rPr>
              <w:fldChar w:fldCharType="separate"/>
            </w:r>
            <w:r w:rsidR="000563B8">
              <w:rPr>
                <w:webHidden/>
              </w:rPr>
              <w:t>7</w:t>
            </w:r>
            <w:r w:rsidR="000F08DE">
              <w:rPr>
                <w:webHidden/>
              </w:rPr>
              <w:fldChar w:fldCharType="end"/>
            </w:r>
          </w:hyperlink>
        </w:p>
        <w:p w14:paraId="02C9D999" w14:textId="170D9049" w:rsidR="000F08DE" w:rsidRDefault="00000000">
          <w:pPr>
            <w:pStyle w:val="TOC2"/>
            <w:rPr>
              <w:rFonts w:asciiTheme="minorHAnsi" w:eastAsiaTheme="minorEastAsia" w:hAnsiTheme="minorHAnsi" w:cstheme="minorBidi"/>
              <w:sz w:val="22"/>
              <w:szCs w:val="22"/>
              <w:lang w:eastAsia="en-GB"/>
            </w:rPr>
          </w:pPr>
          <w:hyperlink w:anchor="_Toc125034447" w:history="1">
            <w:r w:rsidR="000F08DE" w:rsidRPr="0065444F">
              <w:rPr>
                <w:rStyle w:val="Hyperlink"/>
              </w:rPr>
              <w:t>RE 2</w:t>
            </w:r>
            <w:r w:rsidR="000F08DE">
              <w:rPr>
                <w:webHidden/>
              </w:rPr>
              <w:tab/>
            </w:r>
            <w:r w:rsidR="000F08DE">
              <w:rPr>
                <w:webHidden/>
              </w:rPr>
              <w:fldChar w:fldCharType="begin"/>
            </w:r>
            <w:r w:rsidR="000F08DE">
              <w:rPr>
                <w:webHidden/>
              </w:rPr>
              <w:instrText xml:space="preserve"> PAGEREF _Toc125034447 \h </w:instrText>
            </w:r>
            <w:r w:rsidR="000F08DE">
              <w:rPr>
                <w:webHidden/>
              </w:rPr>
            </w:r>
            <w:r w:rsidR="000F08DE">
              <w:rPr>
                <w:webHidden/>
              </w:rPr>
              <w:fldChar w:fldCharType="separate"/>
            </w:r>
            <w:r w:rsidR="000563B8">
              <w:rPr>
                <w:webHidden/>
              </w:rPr>
              <w:t>7</w:t>
            </w:r>
            <w:r w:rsidR="000F08DE">
              <w:rPr>
                <w:webHidden/>
              </w:rPr>
              <w:fldChar w:fldCharType="end"/>
            </w:r>
          </w:hyperlink>
        </w:p>
        <w:p w14:paraId="14AD7DDA" w14:textId="0521AA95"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48" w:history="1">
            <w:r w:rsidR="000F08DE" w:rsidRPr="0065444F">
              <w:rPr>
                <w:rStyle w:val="Hyperlink"/>
                <w:noProof/>
              </w:rPr>
              <w:t>Pre-investment</w:t>
            </w:r>
            <w:r w:rsidR="000F08DE">
              <w:rPr>
                <w:noProof/>
                <w:webHidden/>
              </w:rPr>
              <w:tab/>
            </w:r>
            <w:r w:rsidR="000F08DE">
              <w:rPr>
                <w:noProof/>
                <w:webHidden/>
              </w:rPr>
              <w:fldChar w:fldCharType="begin"/>
            </w:r>
            <w:r w:rsidR="000F08DE">
              <w:rPr>
                <w:noProof/>
                <w:webHidden/>
              </w:rPr>
              <w:instrText xml:space="preserve"> PAGEREF _Toc125034448 \h </w:instrText>
            </w:r>
            <w:r w:rsidR="000F08DE">
              <w:rPr>
                <w:noProof/>
                <w:webHidden/>
              </w:rPr>
            </w:r>
            <w:r w:rsidR="000F08DE">
              <w:rPr>
                <w:noProof/>
                <w:webHidden/>
              </w:rPr>
              <w:fldChar w:fldCharType="separate"/>
            </w:r>
            <w:r w:rsidR="000563B8">
              <w:rPr>
                <w:noProof/>
                <w:webHidden/>
              </w:rPr>
              <w:t>9</w:t>
            </w:r>
            <w:r w:rsidR="000F08DE">
              <w:rPr>
                <w:noProof/>
                <w:webHidden/>
              </w:rPr>
              <w:fldChar w:fldCharType="end"/>
            </w:r>
          </w:hyperlink>
        </w:p>
        <w:p w14:paraId="5EC1E1AC" w14:textId="64A0F0E8" w:rsidR="000F08DE" w:rsidRDefault="00000000">
          <w:pPr>
            <w:pStyle w:val="TOC2"/>
            <w:rPr>
              <w:rFonts w:asciiTheme="minorHAnsi" w:eastAsiaTheme="minorEastAsia" w:hAnsiTheme="minorHAnsi" w:cstheme="minorBidi"/>
              <w:sz w:val="22"/>
              <w:szCs w:val="22"/>
              <w:lang w:eastAsia="en-GB"/>
            </w:rPr>
          </w:pPr>
          <w:hyperlink w:anchor="_Toc125034449" w:history="1">
            <w:r w:rsidR="000F08DE" w:rsidRPr="0065444F">
              <w:rPr>
                <w:rStyle w:val="Hyperlink"/>
              </w:rPr>
              <w:t>Materiality analysis [RE 3, RE 3.1]</w:t>
            </w:r>
            <w:r w:rsidR="000F08DE">
              <w:rPr>
                <w:webHidden/>
              </w:rPr>
              <w:tab/>
            </w:r>
            <w:r w:rsidR="000F08DE">
              <w:rPr>
                <w:webHidden/>
              </w:rPr>
              <w:fldChar w:fldCharType="begin"/>
            </w:r>
            <w:r w:rsidR="000F08DE">
              <w:rPr>
                <w:webHidden/>
              </w:rPr>
              <w:instrText xml:space="preserve"> PAGEREF _Toc125034449 \h </w:instrText>
            </w:r>
            <w:r w:rsidR="000F08DE">
              <w:rPr>
                <w:webHidden/>
              </w:rPr>
            </w:r>
            <w:r w:rsidR="000F08DE">
              <w:rPr>
                <w:webHidden/>
              </w:rPr>
              <w:fldChar w:fldCharType="separate"/>
            </w:r>
            <w:r w:rsidR="000563B8">
              <w:rPr>
                <w:webHidden/>
              </w:rPr>
              <w:t>9</w:t>
            </w:r>
            <w:r w:rsidR="000F08DE">
              <w:rPr>
                <w:webHidden/>
              </w:rPr>
              <w:fldChar w:fldCharType="end"/>
            </w:r>
          </w:hyperlink>
        </w:p>
        <w:p w14:paraId="4EFB6D48" w14:textId="7263B5A7" w:rsidR="000F08DE" w:rsidRDefault="00000000">
          <w:pPr>
            <w:pStyle w:val="TOC2"/>
            <w:rPr>
              <w:rFonts w:asciiTheme="minorHAnsi" w:eastAsiaTheme="minorEastAsia" w:hAnsiTheme="minorHAnsi" w:cstheme="minorBidi"/>
              <w:sz w:val="22"/>
              <w:szCs w:val="22"/>
              <w:lang w:eastAsia="en-GB"/>
            </w:rPr>
          </w:pPr>
          <w:hyperlink w:anchor="_Toc125034450" w:history="1">
            <w:r w:rsidR="000F08DE" w:rsidRPr="0065444F">
              <w:rPr>
                <w:rStyle w:val="Hyperlink"/>
              </w:rPr>
              <w:t>RE 3</w:t>
            </w:r>
            <w:r w:rsidR="000F08DE">
              <w:rPr>
                <w:webHidden/>
              </w:rPr>
              <w:tab/>
            </w:r>
            <w:r w:rsidR="000F08DE">
              <w:rPr>
                <w:webHidden/>
              </w:rPr>
              <w:fldChar w:fldCharType="begin"/>
            </w:r>
            <w:r w:rsidR="000F08DE">
              <w:rPr>
                <w:webHidden/>
              </w:rPr>
              <w:instrText xml:space="preserve"> PAGEREF _Toc125034450 \h </w:instrText>
            </w:r>
            <w:r w:rsidR="000F08DE">
              <w:rPr>
                <w:webHidden/>
              </w:rPr>
            </w:r>
            <w:r w:rsidR="000F08DE">
              <w:rPr>
                <w:webHidden/>
              </w:rPr>
              <w:fldChar w:fldCharType="separate"/>
            </w:r>
            <w:r w:rsidR="000563B8">
              <w:rPr>
                <w:webHidden/>
              </w:rPr>
              <w:t>9</w:t>
            </w:r>
            <w:r w:rsidR="000F08DE">
              <w:rPr>
                <w:webHidden/>
              </w:rPr>
              <w:fldChar w:fldCharType="end"/>
            </w:r>
          </w:hyperlink>
        </w:p>
        <w:p w14:paraId="1E9C4F48" w14:textId="12CCDEC8" w:rsidR="000F08DE" w:rsidRDefault="00000000">
          <w:pPr>
            <w:pStyle w:val="TOC2"/>
            <w:rPr>
              <w:rFonts w:asciiTheme="minorHAnsi" w:eastAsiaTheme="minorEastAsia" w:hAnsiTheme="minorHAnsi" w:cstheme="minorBidi"/>
              <w:sz w:val="22"/>
              <w:szCs w:val="22"/>
              <w:lang w:eastAsia="en-GB"/>
            </w:rPr>
          </w:pPr>
          <w:hyperlink w:anchor="_Toc125034451" w:history="1">
            <w:r w:rsidR="000F08DE" w:rsidRPr="0065444F">
              <w:rPr>
                <w:rStyle w:val="Hyperlink"/>
              </w:rPr>
              <w:t>RE 3.1</w:t>
            </w:r>
            <w:r w:rsidR="000F08DE">
              <w:rPr>
                <w:webHidden/>
              </w:rPr>
              <w:tab/>
            </w:r>
            <w:r w:rsidR="000F08DE">
              <w:rPr>
                <w:webHidden/>
              </w:rPr>
              <w:fldChar w:fldCharType="begin"/>
            </w:r>
            <w:r w:rsidR="000F08DE">
              <w:rPr>
                <w:webHidden/>
              </w:rPr>
              <w:instrText xml:space="preserve"> PAGEREF _Toc125034451 \h </w:instrText>
            </w:r>
            <w:r w:rsidR="000F08DE">
              <w:rPr>
                <w:webHidden/>
              </w:rPr>
            </w:r>
            <w:r w:rsidR="000F08DE">
              <w:rPr>
                <w:webHidden/>
              </w:rPr>
              <w:fldChar w:fldCharType="separate"/>
            </w:r>
            <w:r w:rsidR="000563B8">
              <w:rPr>
                <w:webHidden/>
              </w:rPr>
              <w:t>11</w:t>
            </w:r>
            <w:r w:rsidR="000F08DE">
              <w:rPr>
                <w:webHidden/>
              </w:rPr>
              <w:fldChar w:fldCharType="end"/>
            </w:r>
          </w:hyperlink>
        </w:p>
        <w:p w14:paraId="6D9A34C0" w14:textId="7589E09F" w:rsidR="000F08DE" w:rsidRDefault="00000000">
          <w:pPr>
            <w:pStyle w:val="TOC2"/>
            <w:rPr>
              <w:rFonts w:asciiTheme="minorHAnsi" w:eastAsiaTheme="minorEastAsia" w:hAnsiTheme="minorHAnsi" w:cstheme="minorBidi"/>
              <w:sz w:val="22"/>
              <w:szCs w:val="22"/>
              <w:lang w:eastAsia="en-GB"/>
            </w:rPr>
          </w:pPr>
          <w:hyperlink w:anchor="_Toc125034452" w:history="1">
            <w:r w:rsidR="000F08DE" w:rsidRPr="0065444F">
              <w:rPr>
                <w:rStyle w:val="Hyperlink"/>
              </w:rPr>
              <w:t>Due diligence [RE 4, RE 5]</w:t>
            </w:r>
            <w:r w:rsidR="000F08DE">
              <w:rPr>
                <w:webHidden/>
              </w:rPr>
              <w:tab/>
            </w:r>
            <w:r w:rsidR="000F08DE">
              <w:rPr>
                <w:webHidden/>
              </w:rPr>
              <w:fldChar w:fldCharType="begin"/>
            </w:r>
            <w:r w:rsidR="000F08DE">
              <w:rPr>
                <w:webHidden/>
              </w:rPr>
              <w:instrText xml:space="preserve"> PAGEREF _Toc125034452 \h </w:instrText>
            </w:r>
            <w:r w:rsidR="000F08DE">
              <w:rPr>
                <w:webHidden/>
              </w:rPr>
            </w:r>
            <w:r w:rsidR="000F08DE">
              <w:rPr>
                <w:webHidden/>
              </w:rPr>
              <w:fldChar w:fldCharType="separate"/>
            </w:r>
            <w:r w:rsidR="000563B8">
              <w:rPr>
                <w:webHidden/>
              </w:rPr>
              <w:t>13</w:t>
            </w:r>
            <w:r w:rsidR="000F08DE">
              <w:rPr>
                <w:webHidden/>
              </w:rPr>
              <w:fldChar w:fldCharType="end"/>
            </w:r>
          </w:hyperlink>
        </w:p>
        <w:p w14:paraId="4FE6A169" w14:textId="21CD64C2" w:rsidR="000F08DE" w:rsidRDefault="00000000">
          <w:pPr>
            <w:pStyle w:val="TOC2"/>
            <w:rPr>
              <w:rFonts w:asciiTheme="minorHAnsi" w:eastAsiaTheme="minorEastAsia" w:hAnsiTheme="minorHAnsi" w:cstheme="minorBidi"/>
              <w:sz w:val="22"/>
              <w:szCs w:val="22"/>
              <w:lang w:eastAsia="en-GB"/>
            </w:rPr>
          </w:pPr>
          <w:hyperlink w:anchor="_Toc125034453" w:history="1">
            <w:r w:rsidR="000F08DE" w:rsidRPr="0065444F">
              <w:rPr>
                <w:rStyle w:val="Hyperlink"/>
              </w:rPr>
              <w:t>RE 4</w:t>
            </w:r>
            <w:r w:rsidR="000F08DE">
              <w:rPr>
                <w:webHidden/>
              </w:rPr>
              <w:tab/>
            </w:r>
            <w:r w:rsidR="000F08DE">
              <w:rPr>
                <w:webHidden/>
              </w:rPr>
              <w:fldChar w:fldCharType="begin"/>
            </w:r>
            <w:r w:rsidR="000F08DE">
              <w:rPr>
                <w:webHidden/>
              </w:rPr>
              <w:instrText xml:space="preserve"> PAGEREF _Toc125034453 \h </w:instrText>
            </w:r>
            <w:r w:rsidR="000F08DE">
              <w:rPr>
                <w:webHidden/>
              </w:rPr>
            </w:r>
            <w:r w:rsidR="000F08DE">
              <w:rPr>
                <w:webHidden/>
              </w:rPr>
              <w:fldChar w:fldCharType="separate"/>
            </w:r>
            <w:r w:rsidR="000563B8">
              <w:rPr>
                <w:webHidden/>
              </w:rPr>
              <w:t>13</w:t>
            </w:r>
            <w:r w:rsidR="000F08DE">
              <w:rPr>
                <w:webHidden/>
              </w:rPr>
              <w:fldChar w:fldCharType="end"/>
            </w:r>
          </w:hyperlink>
        </w:p>
        <w:p w14:paraId="5DCB1621" w14:textId="75F59456" w:rsidR="000F08DE" w:rsidRDefault="00000000">
          <w:pPr>
            <w:pStyle w:val="TOC2"/>
            <w:rPr>
              <w:rFonts w:asciiTheme="minorHAnsi" w:eastAsiaTheme="minorEastAsia" w:hAnsiTheme="minorHAnsi" w:cstheme="minorBidi"/>
              <w:sz w:val="22"/>
              <w:szCs w:val="22"/>
              <w:lang w:eastAsia="en-GB"/>
            </w:rPr>
          </w:pPr>
          <w:hyperlink w:anchor="_Toc125034454" w:history="1">
            <w:r w:rsidR="000F08DE" w:rsidRPr="0065444F">
              <w:rPr>
                <w:rStyle w:val="Hyperlink"/>
              </w:rPr>
              <w:t>RE 5</w:t>
            </w:r>
            <w:r w:rsidR="000F08DE">
              <w:rPr>
                <w:webHidden/>
              </w:rPr>
              <w:tab/>
            </w:r>
            <w:r w:rsidR="000F08DE">
              <w:rPr>
                <w:webHidden/>
              </w:rPr>
              <w:fldChar w:fldCharType="begin"/>
            </w:r>
            <w:r w:rsidR="000F08DE">
              <w:rPr>
                <w:webHidden/>
              </w:rPr>
              <w:instrText xml:space="preserve"> PAGEREF _Toc125034454 \h </w:instrText>
            </w:r>
            <w:r w:rsidR="000F08DE">
              <w:rPr>
                <w:webHidden/>
              </w:rPr>
            </w:r>
            <w:r w:rsidR="000F08DE">
              <w:rPr>
                <w:webHidden/>
              </w:rPr>
              <w:fldChar w:fldCharType="separate"/>
            </w:r>
            <w:r w:rsidR="000563B8">
              <w:rPr>
                <w:webHidden/>
              </w:rPr>
              <w:t>15</w:t>
            </w:r>
            <w:r w:rsidR="000F08DE">
              <w:rPr>
                <w:webHidden/>
              </w:rPr>
              <w:fldChar w:fldCharType="end"/>
            </w:r>
          </w:hyperlink>
        </w:p>
        <w:p w14:paraId="531CD9C9" w14:textId="20869208"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55" w:history="1">
            <w:r w:rsidR="000F08DE" w:rsidRPr="0065444F">
              <w:rPr>
                <w:rStyle w:val="Hyperlink"/>
                <w:noProof/>
              </w:rPr>
              <w:t>Selection, appointment and monitoring of third-party property managers</w:t>
            </w:r>
            <w:r w:rsidR="000F08DE">
              <w:rPr>
                <w:noProof/>
                <w:webHidden/>
              </w:rPr>
              <w:tab/>
            </w:r>
            <w:r w:rsidR="000F08DE">
              <w:rPr>
                <w:noProof/>
                <w:webHidden/>
              </w:rPr>
              <w:fldChar w:fldCharType="begin"/>
            </w:r>
            <w:r w:rsidR="000F08DE">
              <w:rPr>
                <w:noProof/>
                <w:webHidden/>
              </w:rPr>
              <w:instrText xml:space="preserve"> PAGEREF _Toc125034455 \h </w:instrText>
            </w:r>
            <w:r w:rsidR="000F08DE">
              <w:rPr>
                <w:noProof/>
                <w:webHidden/>
              </w:rPr>
            </w:r>
            <w:r w:rsidR="000F08DE">
              <w:rPr>
                <w:noProof/>
                <w:webHidden/>
              </w:rPr>
              <w:fldChar w:fldCharType="separate"/>
            </w:r>
            <w:r w:rsidR="000563B8">
              <w:rPr>
                <w:noProof/>
                <w:webHidden/>
              </w:rPr>
              <w:t>18</w:t>
            </w:r>
            <w:r w:rsidR="000F08DE">
              <w:rPr>
                <w:noProof/>
                <w:webHidden/>
              </w:rPr>
              <w:fldChar w:fldCharType="end"/>
            </w:r>
          </w:hyperlink>
        </w:p>
        <w:p w14:paraId="14DBE025" w14:textId="53BE2EBE" w:rsidR="000F08DE" w:rsidRDefault="00000000">
          <w:pPr>
            <w:pStyle w:val="TOC2"/>
            <w:rPr>
              <w:rFonts w:asciiTheme="minorHAnsi" w:eastAsiaTheme="minorEastAsia" w:hAnsiTheme="minorHAnsi" w:cstheme="minorBidi"/>
              <w:sz w:val="22"/>
              <w:szCs w:val="22"/>
              <w:lang w:eastAsia="en-GB"/>
            </w:rPr>
          </w:pPr>
          <w:hyperlink w:anchor="_Toc125034456" w:history="1">
            <w:r w:rsidR="000F08DE" w:rsidRPr="0065444F">
              <w:rPr>
                <w:rStyle w:val="Hyperlink"/>
              </w:rPr>
              <w:t>Selection process of third-party property managers [RE 6]</w:t>
            </w:r>
            <w:r w:rsidR="000F08DE">
              <w:rPr>
                <w:webHidden/>
              </w:rPr>
              <w:tab/>
            </w:r>
            <w:r w:rsidR="000F08DE">
              <w:rPr>
                <w:webHidden/>
              </w:rPr>
              <w:fldChar w:fldCharType="begin"/>
            </w:r>
            <w:r w:rsidR="000F08DE">
              <w:rPr>
                <w:webHidden/>
              </w:rPr>
              <w:instrText xml:space="preserve"> PAGEREF _Toc125034456 \h </w:instrText>
            </w:r>
            <w:r w:rsidR="000F08DE">
              <w:rPr>
                <w:webHidden/>
              </w:rPr>
            </w:r>
            <w:r w:rsidR="000F08DE">
              <w:rPr>
                <w:webHidden/>
              </w:rPr>
              <w:fldChar w:fldCharType="separate"/>
            </w:r>
            <w:r w:rsidR="000563B8">
              <w:rPr>
                <w:webHidden/>
              </w:rPr>
              <w:t>18</w:t>
            </w:r>
            <w:r w:rsidR="000F08DE">
              <w:rPr>
                <w:webHidden/>
              </w:rPr>
              <w:fldChar w:fldCharType="end"/>
            </w:r>
          </w:hyperlink>
        </w:p>
        <w:p w14:paraId="5232A30A" w14:textId="176823A8" w:rsidR="000F08DE" w:rsidRDefault="00000000">
          <w:pPr>
            <w:pStyle w:val="TOC2"/>
            <w:rPr>
              <w:rFonts w:asciiTheme="minorHAnsi" w:eastAsiaTheme="minorEastAsia" w:hAnsiTheme="minorHAnsi" w:cstheme="minorBidi"/>
              <w:sz w:val="22"/>
              <w:szCs w:val="22"/>
              <w:lang w:eastAsia="en-GB"/>
            </w:rPr>
          </w:pPr>
          <w:hyperlink w:anchor="_Toc125034457" w:history="1">
            <w:r w:rsidR="000F08DE" w:rsidRPr="0065444F">
              <w:rPr>
                <w:rStyle w:val="Hyperlink"/>
              </w:rPr>
              <w:t>RE 6</w:t>
            </w:r>
            <w:r w:rsidR="000F08DE">
              <w:rPr>
                <w:webHidden/>
              </w:rPr>
              <w:tab/>
            </w:r>
            <w:r w:rsidR="000F08DE">
              <w:rPr>
                <w:webHidden/>
              </w:rPr>
              <w:fldChar w:fldCharType="begin"/>
            </w:r>
            <w:r w:rsidR="000F08DE">
              <w:rPr>
                <w:webHidden/>
              </w:rPr>
              <w:instrText xml:space="preserve"> PAGEREF _Toc125034457 \h </w:instrText>
            </w:r>
            <w:r w:rsidR="000F08DE">
              <w:rPr>
                <w:webHidden/>
              </w:rPr>
            </w:r>
            <w:r w:rsidR="000F08DE">
              <w:rPr>
                <w:webHidden/>
              </w:rPr>
              <w:fldChar w:fldCharType="separate"/>
            </w:r>
            <w:r w:rsidR="000563B8">
              <w:rPr>
                <w:webHidden/>
              </w:rPr>
              <w:t>18</w:t>
            </w:r>
            <w:r w:rsidR="000F08DE">
              <w:rPr>
                <w:webHidden/>
              </w:rPr>
              <w:fldChar w:fldCharType="end"/>
            </w:r>
          </w:hyperlink>
        </w:p>
        <w:p w14:paraId="7BA587ED" w14:textId="77723FBF" w:rsidR="000F08DE" w:rsidRDefault="00000000">
          <w:pPr>
            <w:pStyle w:val="TOC2"/>
            <w:rPr>
              <w:rFonts w:asciiTheme="minorHAnsi" w:eastAsiaTheme="minorEastAsia" w:hAnsiTheme="minorHAnsi" w:cstheme="minorBidi"/>
              <w:sz w:val="22"/>
              <w:szCs w:val="22"/>
              <w:lang w:eastAsia="en-GB"/>
            </w:rPr>
          </w:pPr>
          <w:hyperlink w:anchor="_Toc125034458" w:history="1">
            <w:r w:rsidR="000F08DE" w:rsidRPr="0065444F">
              <w:rPr>
                <w:rStyle w:val="Hyperlink"/>
              </w:rPr>
              <w:t>Appointment process of third-party property managers [RE 7]</w:t>
            </w:r>
            <w:r w:rsidR="000F08DE">
              <w:rPr>
                <w:webHidden/>
              </w:rPr>
              <w:tab/>
            </w:r>
            <w:r w:rsidR="000F08DE">
              <w:rPr>
                <w:webHidden/>
              </w:rPr>
              <w:fldChar w:fldCharType="begin"/>
            </w:r>
            <w:r w:rsidR="000F08DE">
              <w:rPr>
                <w:webHidden/>
              </w:rPr>
              <w:instrText xml:space="preserve"> PAGEREF _Toc125034458 \h </w:instrText>
            </w:r>
            <w:r w:rsidR="000F08DE">
              <w:rPr>
                <w:webHidden/>
              </w:rPr>
            </w:r>
            <w:r w:rsidR="000F08DE">
              <w:rPr>
                <w:webHidden/>
              </w:rPr>
              <w:fldChar w:fldCharType="separate"/>
            </w:r>
            <w:r w:rsidR="000563B8">
              <w:rPr>
                <w:webHidden/>
              </w:rPr>
              <w:t>20</w:t>
            </w:r>
            <w:r w:rsidR="000F08DE">
              <w:rPr>
                <w:webHidden/>
              </w:rPr>
              <w:fldChar w:fldCharType="end"/>
            </w:r>
          </w:hyperlink>
        </w:p>
        <w:p w14:paraId="185C9260" w14:textId="4A577DEA" w:rsidR="000F08DE" w:rsidRDefault="00000000">
          <w:pPr>
            <w:pStyle w:val="TOC2"/>
            <w:rPr>
              <w:rFonts w:asciiTheme="minorHAnsi" w:eastAsiaTheme="minorEastAsia" w:hAnsiTheme="minorHAnsi" w:cstheme="minorBidi"/>
              <w:sz w:val="22"/>
              <w:szCs w:val="22"/>
              <w:lang w:eastAsia="en-GB"/>
            </w:rPr>
          </w:pPr>
          <w:hyperlink w:anchor="_Toc125034459" w:history="1">
            <w:r w:rsidR="000F08DE" w:rsidRPr="0065444F">
              <w:rPr>
                <w:rStyle w:val="Hyperlink"/>
              </w:rPr>
              <w:t>RE 7</w:t>
            </w:r>
            <w:r w:rsidR="000F08DE">
              <w:rPr>
                <w:webHidden/>
              </w:rPr>
              <w:tab/>
            </w:r>
            <w:r w:rsidR="000F08DE">
              <w:rPr>
                <w:webHidden/>
              </w:rPr>
              <w:fldChar w:fldCharType="begin"/>
            </w:r>
            <w:r w:rsidR="000F08DE">
              <w:rPr>
                <w:webHidden/>
              </w:rPr>
              <w:instrText xml:space="preserve"> PAGEREF _Toc125034459 \h </w:instrText>
            </w:r>
            <w:r w:rsidR="000F08DE">
              <w:rPr>
                <w:webHidden/>
              </w:rPr>
            </w:r>
            <w:r w:rsidR="000F08DE">
              <w:rPr>
                <w:webHidden/>
              </w:rPr>
              <w:fldChar w:fldCharType="separate"/>
            </w:r>
            <w:r w:rsidR="000563B8">
              <w:rPr>
                <w:webHidden/>
              </w:rPr>
              <w:t>20</w:t>
            </w:r>
            <w:r w:rsidR="000F08DE">
              <w:rPr>
                <w:webHidden/>
              </w:rPr>
              <w:fldChar w:fldCharType="end"/>
            </w:r>
          </w:hyperlink>
        </w:p>
        <w:p w14:paraId="32682958" w14:textId="50710755" w:rsidR="000F08DE" w:rsidRDefault="00000000">
          <w:pPr>
            <w:pStyle w:val="TOC2"/>
            <w:rPr>
              <w:rFonts w:asciiTheme="minorHAnsi" w:eastAsiaTheme="minorEastAsia" w:hAnsiTheme="minorHAnsi" w:cstheme="minorBidi"/>
              <w:sz w:val="22"/>
              <w:szCs w:val="22"/>
              <w:lang w:eastAsia="en-GB"/>
            </w:rPr>
          </w:pPr>
          <w:hyperlink w:anchor="_Toc125034460" w:history="1">
            <w:r w:rsidR="000F08DE" w:rsidRPr="0065444F">
              <w:rPr>
                <w:rStyle w:val="Hyperlink"/>
              </w:rPr>
              <w:t>Monitoring process of third-party property managers [RE 8]</w:t>
            </w:r>
            <w:r w:rsidR="000F08DE">
              <w:rPr>
                <w:webHidden/>
              </w:rPr>
              <w:tab/>
            </w:r>
            <w:r w:rsidR="000F08DE">
              <w:rPr>
                <w:webHidden/>
              </w:rPr>
              <w:fldChar w:fldCharType="begin"/>
            </w:r>
            <w:r w:rsidR="000F08DE">
              <w:rPr>
                <w:webHidden/>
              </w:rPr>
              <w:instrText xml:space="preserve"> PAGEREF _Toc125034460 \h </w:instrText>
            </w:r>
            <w:r w:rsidR="000F08DE">
              <w:rPr>
                <w:webHidden/>
              </w:rPr>
            </w:r>
            <w:r w:rsidR="000F08DE">
              <w:rPr>
                <w:webHidden/>
              </w:rPr>
              <w:fldChar w:fldCharType="separate"/>
            </w:r>
            <w:r w:rsidR="000563B8">
              <w:rPr>
                <w:webHidden/>
              </w:rPr>
              <w:t>23</w:t>
            </w:r>
            <w:r w:rsidR="000F08DE">
              <w:rPr>
                <w:webHidden/>
              </w:rPr>
              <w:fldChar w:fldCharType="end"/>
            </w:r>
          </w:hyperlink>
        </w:p>
        <w:p w14:paraId="6106DED9" w14:textId="1481976E" w:rsidR="000F08DE" w:rsidRDefault="00000000">
          <w:pPr>
            <w:pStyle w:val="TOC2"/>
            <w:rPr>
              <w:rFonts w:asciiTheme="minorHAnsi" w:eastAsiaTheme="minorEastAsia" w:hAnsiTheme="minorHAnsi" w:cstheme="minorBidi"/>
              <w:sz w:val="22"/>
              <w:szCs w:val="22"/>
              <w:lang w:eastAsia="en-GB"/>
            </w:rPr>
          </w:pPr>
          <w:hyperlink w:anchor="_Toc125034461" w:history="1">
            <w:r w:rsidR="000F08DE" w:rsidRPr="0065444F">
              <w:rPr>
                <w:rStyle w:val="Hyperlink"/>
              </w:rPr>
              <w:t>RE 8</w:t>
            </w:r>
            <w:r w:rsidR="000F08DE">
              <w:rPr>
                <w:webHidden/>
              </w:rPr>
              <w:tab/>
            </w:r>
            <w:r w:rsidR="000F08DE">
              <w:rPr>
                <w:webHidden/>
              </w:rPr>
              <w:fldChar w:fldCharType="begin"/>
            </w:r>
            <w:r w:rsidR="000F08DE">
              <w:rPr>
                <w:webHidden/>
              </w:rPr>
              <w:instrText xml:space="preserve"> PAGEREF _Toc125034461 \h </w:instrText>
            </w:r>
            <w:r w:rsidR="000F08DE">
              <w:rPr>
                <w:webHidden/>
              </w:rPr>
            </w:r>
            <w:r w:rsidR="000F08DE">
              <w:rPr>
                <w:webHidden/>
              </w:rPr>
              <w:fldChar w:fldCharType="separate"/>
            </w:r>
            <w:r w:rsidR="000563B8">
              <w:rPr>
                <w:webHidden/>
              </w:rPr>
              <w:t>23</w:t>
            </w:r>
            <w:r w:rsidR="000F08DE">
              <w:rPr>
                <w:webHidden/>
              </w:rPr>
              <w:fldChar w:fldCharType="end"/>
            </w:r>
          </w:hyperlink>
        </w:p>
        <w:p w14:paraId="5FA0086A" w14:textId="3C6D1403"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62" w:history="1">
            <w:r w:rsidR="000F08DE" w:rsidRPr="0065444F">
              <w:rPr>
                <w:rStyle w:val="Hyperlink"/>
                <w:noProof/>
              </w:rPr>
              <w:t>Construction and development</w:t>
            </w:r>
            <w:r w:rsidR="000F08DE">
              <w:rPr>
                <w:noProof/>
                <w:webHidden/>
              </w:rPr>
              <w:tab/>
            </w:r>
            <w:r w:rsidR="000F08DE">
              <w:rPr>
                <w:noProof/>
                <w:webHidden/>
              </w:rPr>
              <w:fldChar w:fldCharType="begin"/>
            </w:r>
            <w:r w:rsidR="000F08DE">
              <w:rPr>
                <w:noProof/>
                <w:webHidden/>
              </w:rPr>
              <w:instrText xml:space="preserve"> PAGEREF _Toc125034462 \h </w:instrText>
            </w:r>
            <w:r w:rsidR="000F08DE">
              <w:rPr>
                <w:noProof/>
                <w:webHidden/>
              </w:rPr>
            </w:r>
            <w:r w:rsidR="000F08DE">
              <w:rPr>
                <w:noProof/>
                <w:webHidden/>
              </w:rPr>
              <w:fldChar w:fldCharType="separate"/>
            </w:r>
            <w:r w:rsidR="000563B8">
              <w:rPr>
                <w:noProof/>
                <w:webHidden/>
              </w:rPr>
              <w:t>26</w:t>
            </w:r>
            <w:r w:rsidR="000F08DE">
              <w:rPr>
                <w:noProof/>
                <w:webHidden/>
              </w:rPr>
              <w:fldChar w:fldCharType="end"/>
            </w:r>
          </w:hyperlink>
        </w:p>
        <w:p w14:paraId="196FC5B1" w14:textId="4AADAF0D" w:rsidR="000F08DE" w:rsidRDefault="00000000">
          <w:pPr>
            <w:pStyle w:val="TOC2"/>
            <w:rPr>
              <w:rFonts w:asciiTheme="minorHAnsi" w:eastAsiaTheme="minorEastAsia" w:hAnsiTheme="minorHAnsi" w:cstheme="minorBidi"/>
              <w:sz w:val="22"/>
              <w:szCs w:val="22"/>
              <w:lang w:eastAsia="en-GB"/>
            </w:rPr>
          </w:pPr>
          <w:hyperlink w:anchor="_Toc125034463" w:history="1">
            <w:r w:rsidR="000F08DE" w:rsidRPr="0065444F">
              <w:rPr>
                <w:rStyle w:val="Hyperlink"/>
              </w:rPr>
              <w:t>Construction requirements [RE 9]</w:t>
            </w:r>
            <w:r w:rsidR="000F08DE">
              <w:rPr>
                <w:webHidden/>
              </w:rPr>
              <w:tab/>
            </w:r>
            <w:r w:rsidR="000F08DE">
              <w:rPr>
                <w:webHidden/>
              </w:rPr>
              <w:fldChar w:fldCharType="begin"/>
            </w:r>
            <w:r w:rsidR="000F08DE">
              <w:rPr>
                <w:webHidden/>
              </w:rPr>
              <w:instrText xml:space="preserve"> PAGEREF _Toc125034463 \h </w:instrText>
            </w:r>
            <w:r w:rsidR="000F08DE">
              <w:rPr>
                <w:webHidden/>
              </w:rPr>
            </w:r>
            <w:r w:rsidR="000F08DE">
              <w:rPr>
                <w:webHidden/>
              </w:rPr>
              <w:fldChar w:fldCharType="separate"/>
            </w:r>
            <w:r w:rsidR="000563B8">
              <w:rPr>
                <w:webHidden/>
              </w:rPr>
              <w:t>26</w:t>
            </w:r>
            <w:r w:rsidR="000F08DE">
              <w:rPr>
                <w:webHidden/>
              </w:rPr>
              <w:fldChar w:fldCharType="end"/>
            </w:r>
          </w:hyperlink>
        </w:p>
        <w:p w14:paraId="6FFFE274" w14:textId="0F506981" w:rsidR="000F08DE" w:rsidRDefault="00000000">
          <w:pPr>
            <w:pStyle w:val="TOC2"/>
            <w:rPr>
              <w:rFonts w:asciiTheme="minorHAnsi" w:eastAsiaTheme="minorEastAsia" w:hAnsiTheme="minorHAnsi" w:cstheme="minorBidi"/>
              <w:sz w:val="22"/>
              <w:szCs w:val="22"/>
              <w:lang w:eastAsia="en-GB"/>
            </w:rPr>
          </w:pPr>
          <w:hyperlink w:anchor="_Toc125034464" w:history="1">
            <w:r w:rsidR="000F08DE" w:rsidRPr="0065444F">
              <w:rPr>
                <w:rStyle w:val="Hyperlink"/>
              </w:rPr>
              <w:t>RE 9</w:t>
            </w:r>
            <w:r w:rsidR="000F08DE">
              <w:rPr>
                <w:webHidden/>
              </w:rPr>
              <w:tab/>
            </w:r>
            <w:r w:rsidR="000F08DE">
              <w:rPr>
                <w:webHidden/>
              </w:rPr>
              <w:fldChar w:fldCharType="begin"/>
            </w:r>
            <w:r w:rsidR="000F08DE">
              <w:rPr>
                <w:webHidden/>
              </w:rPr>
              <w:instrText xml:space="preserve"> PAGEREF _Toc125034464 \h </w:instrText>
            </w:r>
            <w:r w:rsidR="000F08DE">
              <w:rPr>
                <w:webHidden/>
              </w:rPr>
            </w:r>
            <w:r w:rsidR="000F08DE">
              <w:rPr>
                <w:webHidden/>
              </w:rPr>
              <w:fldChar w:fldCharType="separate"/>
            </w:r>
            <w:r w:rsidR="000563B8">
              <w:rPr>
                <w:webHidden/>
              </w:rPr>
              <w:t>26</w:t>
            </w:r>
            <w:r w:rsidR="000F08DE">
              <w:rPr>
                <w:webHidden/>
              </w:rPr>
              <w:fldChar w:fldCharType="end"/>
            </w:r>
          </w:hyperlink>
        </w:p>
        <w:p w14:paraId="469F5D19" w14:textId="73FB5899" w:rsidR="000F08DE" w:rsidRDefault="00000000">
          <w:pPr>
            <w:pStyle w:val="TOC2"/>
            <w:rPr>
              <w:rFonts w:asciiTheme="minorHAnsi" w:eastAsiaTheme="minorEastAsia" w:hAnsiTheme="minorHAnsi" w:cstheme="minorBidi"/>
              <w:sz w:val="22"/>
              <w:szCs w:val="22"/>
              <w:lang w:eastAsia="en-GB"/>
            </w:rPr>
          </w:pPr>
          <w:hyperlink w:anchor="_Toc125034465" w:history="1">
            <w:r w:rsidR="000F08DE" w:rsidRPr="0065444F">
              <w:rPr>
                <w:rStyle w:val="Hyperlink"/>
              </w:rPr>
              <w:t>Minimum building requirements [RE 10]</w:t>
            </w:r>
            <w:r w:rsidR="000F08DE">
              <w:rPr>
                <w:webHidden/>
              </w:rPr>
              <w:tab/>
            </w:r>
            <w:r w:rsidR="000F08DE">
              <w:rPr>
                <w:webHidden/>
              </w:rPr>
              <w:fldChar w:fldCharType="begin"/>
            </w:r>
            <w:r w:rsidR="000F08DE">
              <w:rPr>
                <w:webHidden/>
              </w:rPr>
              <w:instrText xml:space="preserve"> PAGEREF _Toc125034465 \h </w:instrText>
            </w:r>
            <w:r w:rsidR="000F08DE">
              <w:rPr>
                <w:webHidden/>
              </w:rPr>
            </w:r>
            <w:r w:rsidR="000F08DE">
              <w:rPr>
                <w:webHidden/>
              </w:rPr>
              <w:fldChar w:fldCharType="separate"/>
            </w:r>
            <w:r w:rsidR="000563B8">
              <w:rPr>
                <w:webHidden/>
              </w:rPr>
              <w:t>28</w:t>
            </w:r>
            <w:r w:rsidR="000F08DE">
              <w:rPr>
                <w:webHidden/>
              </w:rPr>
              <w:fldChar w:fldCharType="end"/>
            </w:r>
          </w:hyperlink>
        </w:p>
        <w:p w14:paraId="6AC363B8" w14:textId="14B621C5" w:rsidR="000F08DE" w:rsidRDefault="00000000">
          <w:pPr>
            <w:pStyle w:val="TOC2"/>
            <w:rPr>
              <w:rFonts w:asciiTheme="minorHAnsi" w:eastAsiaTheme="minorEastAsia" w:hAnsiTheme="minorHAnsi" w:cstheme="minorBidi"/>
              <w:sz w:val="22"/>
              <w:szCs w:val="22"/>
              <w:lang w:eastAsia="en-GB"/>
            </w:rPr>
          </w:pPr>
          <w:hyperlink w:anchor="_Toc125034466" w:history="1">
            <w:r w:rsidR="000F08DE" w:rsidRPr="0065444F">
              <w:rPr>
                <w:rStyle w:val="Hyperlink"/>
              </w:rPr>
              <w:t>RE 10</w:t>
            </w:r>
            <w:r w:rsidR="000F08DE">
              <w:rPr>
                <w:webHidden/>
              </w:rPr>
              <w:tab/>
            </w:r>
            <w:r w:rsidR="000F08DE">
              <w:rPr>
                <w:webHidden/>
              </w:rPr>
              <w:fldChar w:fldCharType="begin"/>
            </w:r>
            <w:r w:rsidR="000F08DE">
              <w:rPr>
                <w:webHidden/>
              </w:rPr>
              <w:instrText xml:space="preserve"> PAGEREF _Toc125034466 \h </w:instrText>
            </w:r>
            <w:r w:rsidR="000F08DE">
              <w:rPr>
                <w:webHidden/>
              </w:rPr>
            </w:r>
            <w:r w:rsidR="000F08DE">
              <w:rPr>
                <w:webHidden/>
              </w:rPr>
              <w:fldChar w:fldCharType="separate"/>
            </w:r>
            <w:r w:rsidR="000563B8">
              <w:rPr>
                <w:webHidden/>
              </w:rPr>
              <w:t>28</w:t>
            </w:r>
            <w:r w:rsidR="000F08DE">
              <w:rPr>
                <w:webHidden/>
              </w:rPr>
              <w:fldChar w:fldCharType="end"/>
            </w:r>
          </w:hyperlink>
        </w:p>
        <w:p w14:paraId="6A35988B" w14:textId="17322A6B" w:rsidR="000F08DE" w:rsidRDefault="00000000">
          <w:pPr>
            <w:pStyle w:val="TOC1"/>
            <w:rPr>
              <w:rFonts w:asciiTheme="minorHAnsi" w:eastAsiaTheme="minorEastAsia" w:hAnsiTheme="minorHAnsi" w:cstheme="minorBidi"/>
              <w:caps w:val="0"/>
              <w:noProof/>
              <w:color w:val="auto"/>
              <w:sz w:val="22"/>
              <w:szCs w:val="22"/>
              <w:lang w:eastAsia="en-GB"/>
            </w:rPr>
          </w:pPr>
          <w:hyperlink w:anchor="_Toc125034468" w:history="1">
            <w:r w:rsidR="000F08DE" w:rsidRPr="0065444F">
              <w:rPr>
                <w:rStyle w:val="Hyperlink"/>
                <w:noProof/>
              </w:rPr>
              <w:t>Post-investment</w:t>
            </w:r>
            <w:r w:rsidR="000F08DE">
              <w:rPr>
                <w:noProof/>
                <w:webHidden/>
              </w:rPr>
              <w:tab/>
            </w:r>
            <w:r w:rsidR="000F08DE">
              <w:rPr>
                <w:noProof/>
                <w:webHidden/>
              </w:rPr>
              <w:fldChar w:fldCharType="begin"/>
            </w:r>
            <w:r w:rsidR="000F08DE">
              <w:rPr>
                <w:noProof/>
                <w:webHidden/>
              </w:rPr>
              <w:instrText xml:space="preserve"> PAGEREF _Toc125034468 \h </w:instrText>
            </w:r>
            <w:r w:rsidR="000F08DE">
              <w:rPr>
                <w:noProof/>
                <w:webHidden/>
              </w:rPr>
            </w:r>
            <w:r w:rsidR="000F08DE">
              <w:rPr>
                <w:noProof/>
                <w:webHidden/>
              </w:rPr>
              <w:fldChar w:fldCharType="separate"/>
            </w:r>
            <w:r w:rsidR="000563B8">
              <w:rPr>
                <w:noProof/>
                <w:webHidden/>
              </w:rPr>
              <w:t>31</w:t>
            </w:r>
            <w:r w:rsidR="000F08DE">
              <w:rPr>
                <w:noProof/>
                <w:webHidden/>
              </w:rPr>
              <w:fldChar w:fldCharType="end"/>
            </w:r>
          </w:hyperlink>
        </w:p>
        <w:p w14:paraId="252A0A14" w14:textId="51892374" w:rsidR="000F08DE" w:rsidRDefault="00000000">
          <w:pPr>
            <w:pStyle w:val="TOC2"/>
            <w:rPr>
              <w:rFonts w:asciiTheme="minorHAnsi" w:eastAsiaTheme="minorEastAsia" w:hAnsiTheme="minorHAnsi" w:cstheme="minorBidi"/>
              <w:sz w:val="22"/>
              <w:szCs w:val="22"/>
              <w:lang w:eastAsia="en-GB"/>
            </w:rPr>
          </w:pPr>
          <w:hyperlink w:anchor="_Toc125034469" w:history="1">
            <w:r w:rsidR="000F08DE" w:rsidRPr="0065444F">
              <w:rPr>
                <w:rStyle w:val="Hyperlink"/>
              </w:rPr>
              <w:t>Monitoring [RE 11, RE 11.1, RE 12, RE 13, RE 13.1, RE 14, RE 15, RE 16, RE 17]</w:t>
            </w:r>
            <w:r w:rsidR="000F08DE">
              <w:rPr>
                <w:webHidden/>
              </w:rPr>
              <w:tab/>
            </w:r>
            <w:r w:rsidR="000F08DE">
              <w:rPr>
                <w:webHidden/>
              </w:rPr>
              <w:fldChar w:fldCharType="begin"/>
            </w:r>
            <w:r w:rsidR="000F08DE">
              <w:rPr>
                <w:webHidden/>
              </w:rPr>
              <w:instrText xml:space="preserve"> PAGEREF _Toc125034469 \h </w:instrText>
            </w:r>
            <w:r w:rsidR="000F08DE">
              <w:rPr>
                <w:webHidden/>
              </w:rPr>
            </w:r>
            <w:r w:rsidR="000F08DE">
              <w:rPr>
                <w:webHidden/>
              </w:rPr>
              <w:fldChar w:fldCharType="separate"/>
            </w:r>
            <w:r w:rsidR="000563B8">
              <w:rPr>
                <w:webHidden/>
              </w:rPr>
              <w:t>31</w:t>
            </w:r>
            <w:r w:rsidR="000F08DE">
              <w:rPr>
                <w:webHidden/>
              </w:rPr>
              <w:fldChar w:fldCharType="end"/>
            </w:r>
          </w:hyperlink>
        </w:p>
        <w:p w14:paraId="58D16539" w14:textId="562DADEB" w:rsidR="000F08DE" w:rsidRDefault="00000000">
          <w:pPr>
            <w:pStyle w:val="TOC2"/>
            <w:rPr>
              <w:rFonts w:asciiTheme="minorHAnsi" w:eastAsiaTheme="minorEastAsia" w:hAnsiTheme="minorHAnsi" w:cstheme="minorBidi"/>
              <w:sz w:val="22"/>
              <w:szCs w:val="22"/>
              <w:lang w:eastAsia="en-GB"/>
            </w:rPr>
          </w:pPr>
          <w:hyperlink w:anchor="_Toc125034470" w:history="1">
            <w:r w:rsidR="000F08DE" w:rsidRPr="0065444F">
              <w:rPr>
                <w:rStyle w:val="Hyperlink"/>
              </w:rPr>
              <w:t>RE 11</w:t>
            </w:r>
            <w:r w:rsidR="000F08DE">
              <w:rPr>
                <w:webHidden/>
              </w:rPr>
              <w:tab/>
            </w:r>
            <w:r w:rsidR="000F08DE">
              <w:rPr>
                <w:webHidden/>
              </w:rPr>
              <w:fldChar w:fldCharType="begin"/>
            </w:r>
            <w:r w:rsidR="000F08DE">
              <w:rPr>
                <w:webHidden/>
              </w:rPr>
              <w:instrText xml:space="preserve"> PAGEREF _Toc125034470 \h </w:instrText>
            </w:r>
            <w:r w:rsidR="000F08DE">
              <w:rPr>
                <w:webHidden/>
              </w:rPr>
            </w:r>
            <w:r w:rsidR="000F08DE">
              <w:rPr>
                <w:webHidden/>
              </w:rPr>
              <w:fldChar w:fldCharType="separate"/>
            </w:r>
            <w:r w:rsidR="000563B8">
              <w:rPr>
                <w:webHidden/>
              </w:rPr>
              <w:t>31</w:t>
            </w:r>
            <w:r w:rsidR="000F08DE">
              <w:rPr>
                <w:webHidden/>
              </w:rPr>
              <w:fldChar w:fldCharType="end"/>
            </w:r>
          </w:hyperlink>
        </w:p>
        <w:p w14:paraId="7425323E" w14:textId="158415D3" w:rsidR="000F08DE" w:rsidRDefault="00000000">
          <w:pPr>
            <w:pStyle w:val="TOC2"/>
            <w:rPr>
              <w:rFonts w:asciiTheme="minorHAnsi" w:eastAsiaTheme="minorEastAsia" w:hAnsiTheme="minorHAnsi" w:cstheme="minorBidi"/>
              <w:sz w:val="22"/>
              <w:szCs w:val="22"/>
              <w:lang w:eastAsia="en-GB"/>
            </w:rPr>
          </w:pPr>
          <w:hyperlink w:anchor="_Toc125034471" w:history="1">
            <w:r w:rsidR="000F08DE" w:rsidRPr="0065444F">
              <w:rPr>
                <w:rStyle w:val="Hyperlink"/>
              </w:rPr>
              <w:t>RE 11.1</w:t>
            </w:r>
            <w:r w:rsidR="000F08DE">
              <w:rPr>
                <w:webHidden/>
              </w:rPr>
              <w:tab/>
            </w:r>
            <w:r w:rsidR="000F08DE">
              <w:rPr>
                <w:webHidden/>
              </w:rPr>
              <w:fldChar w:fldCharType="begin"/>
            </w:r>
            <w:r w:rsidR="000F08DE">
              <w:rPr>
                <w:webHidden/>
              </w:rPr>
              <w:instrText xml:space="preserve"> PAGEREF _Toc125034471 \h </w:instrText>
            </w:r>
            <w:r w:rsidR="000F08DE">
              <w:rPr>
                <w:webHidden/>
              </w:rPr>
            </w:r>
            <w:r w:rsidR="000F08DE">
              <w:rPr>
                <w:webHidden/>
              </w:rPr>
              <w:fldChar w:fldCharType="separate"/>
            </w:r>
            <w:r w:rsidR="000563B8">
              <w:rPr>
                <w:webHidden/>
              </w:rPr>
              <w:t>33</w:t>
            </w:r>
            <w:r w:rsidR="000F08DE">
              <w:rPr>
                <w:webHidden/>
              </w:rPr>
              <w:fldChar w:fldCharType="end"/>
            </w:r>
          </w:hyperlink>
        </w:p>
        <w:p w14:paraId="52055C00" w14:textId="22730051" w:rsidR="000F08DE" w:rsidRDefault="00000000">
          <w:pPr>
            <w:pStyle w:val="TOC2"/>
            <w:rPr>
              <w:rFonts w:asciiTheme="minorHAnsi" w:eastAsiaTheme="minorEastAsia" w:hAnsiTheme="minorHAnsi" w:cstheme="minorBidi"/>
              <w:sz w:val="22"/>
              <w:szCs w:val="22"/>
              <w:lang w:eastAsia="en-GB"/>
            </w:rPr>
          </w:pPr>
          <w:hyperlink w:anchor="_Toc125034472" w:history="1">
            <w:r w:rsidR="000F08DE" w:rsidRPr="0065444F">
              <w:rPr>
                <w:rStyle w:val="Hyperlink"/>
              </w:rPr>
              <w:t>RE 12</w:t>
            </w:r>
            <w:r w:rsidR="000F08DE">
              <w:rPr>
                <w:webHidden/>
              </w:rPr>
              <w:tab/>
            </w:r>
            <w:r w:rsidR="000F08DE">
              <w:rPr>
                <w:webHidden/>
              </w:rPr>
              <w:fldChar w:fldCharType="begin"/>
            </w:r>
            <w:r w:rsidR="000F08DE">
              <w:rPr>
                <w:webHidden/>
              </w:rPr>
              <w:instrText xml:space="preserve"> PAGEREF _Toc125034472 \h </w:instrText>
            </w:r>
            <w:r w:rsidR="000F08DE">
              <w:rPr>
                <w:webHidden/>
              </w:rPr>
            </w:r>
            <w:r w:rsidR="000F08DE">
              <w:rPr>
                <w:webHidden/>
              </w:rPr>
              <w:fldChar w:fldCharType="separate"/>
            </w:r>
            <w:r w:rsidR="000563B8">
              <w:rPr>
                <w:webHidden/>
              </w:rPr>
              <w:t>35</w:t>
            </w:r>
            <w:r w:rsidR="000F08DE">
              <w:rPr>
                <w:webHidden/>
              </w:rPr>
              <w:fldChar w:fldCharType="end"/>
            </w:r>
          </w:hyperlink>
        </w:p>
        <w:p w14:paraId="32A73FFF" w14:textId="1888D378" w:rsidR="000F08DE" w:rsidRDefault="00000000">
          <w:pPr>
            <w:pStyle w:val="TOC2"/>
            <w:rPr>
              <w:rFonts w:asciiTheme="minorHAnsi" w:eastAsiaTheme="minorEastAsia" w:hAnsiTheme="minorHAnsi" w:cstheme="minorBidi"/>
              <w:sz w:val="22"/>
              <w:szCs w:val="22"/>
              <w:lang w:eastAsia="en-GB"/>
            </w:rPr>
          </w:pPr>
          <w:hyperlink w:anchor="_Toc125034473" w:history="1">
            <w:r w:rsidR="000F08DE" w:rsidRPr="0065444F">
              <w:rPr>
                <w:rStyle w:val="Hyperlink"/>
              </w:rPr>
              <w:t>RE 13</w:t>
            </w:r>
            <w:r w:rsidR="000F08DE">
              <w:rPr>
                <w:webHidden/>
              </w:rPr>
              <w:tab/>
            </w:r>
            <w:r w:rsidR="000F08DE">
              <w:rPr>
                <w:webHidden/>
              </w:rPr>
              <w:fldChar w:fldCharType="begin"/>
            </w:r>
            <w:r w:rsidR="000F08DE">
              <w:rPr>
                <w:webHidden/>
              </w:rPr>
              <w:instrText xml:space="preserve"> PAGEREF _Toc125034473 \h </w:instrText>
            </w:r>
            <w:r w:rsidR="000F08DE">
              <w:rPr>
                <w:webHidden/>
              </w:rPr>
            </w:r>
            <w:r w:rsidR="000F08DE">
              <w:rPr>
                <w:webHidden/>
              </w:rPr>
              <w:fldChar w:fldCharType="separate"/>
            </w:r>
            <w:r w:rsidR="000563B8">
              <w:rPr>
                <w:webHidden/>
              </w:rPr>
              <w:t>37</w:t>
            </w:r>
            <w:r w:rsidR="000F08DE">
              <w:rPr>
                <w:webHidden/>
              </w:rPr>
              <w:fldChar w:fldCharType="end"/>
            </w:r>
          </w:hyperlink>
        </w:p>
        <w:p w14:paraId="554EE4DD" w14:textId="390D2F12" w:rsidR="000F08DE" w:rsidRDefault="00000000">
          <w:pPr>
            <w:pStyle w:val="TOC2"/>
            <w:rPr>
              <w:rFonts w:asciiTheme="minorHAnsi" w:eastAsiaTheme="minorEastAsia" w:hAnsiTheme="minorHAnsi" w:cstheme="minorBidi"/>
              <w:sz w:val="22"/>
              <w:szCs w:val="22"/>
              <w:lang w:eastAsia="en-GB"/>
            </w:rPr>
          </w:pPr>
          <w:hyperlink w:anchor="_Toc125034474" w:history="1">
            <w:r w:rsidR="000F08DE" w:rsidRPr="0065444F">
              <w:rPr>
                <w:rStyle w:val="Hyperlink"/>
              </w:rPr>
              <w:t>RE 13.1</w:t>
            </w:r>
            <w:r w:rsidR="000F08DE">
              <w:rPr>
                <w:webHidden/>
              </w:rPr>
              <w:tab/>
            </w:r>
            <w:r w:rsidR="000F08DE">
              <w:rPr>
                <w:webHidden/>
              </w:rPr>
              <w:fldChar w:fldCharType="begin"/>
            </w:r>
            <w:r w:rsidR="000F08DE">
              <w:rPr>
                <w:webHidden/>
              </w:rPr>
              <w:instrText xml:space="preserve"> PAGEREF _Toc125034474 \h </w:instrText>
            </w:r>
            <w:r w:rsidR="000F08DE">
              <w:rPr>
                <w:webHidden/>
              </w:rPr>
            </w:r>
            <w:r w:rsidR="000F08DE">
              <w:rPr>
                <w:webHidden/>
              </w:rPr>
              <w:fldChar w:fldCharType="separate"/>
            </w:r>
            <w:r w:rsidR="000563B8">
              <w:rPr>
                <w:webHidden/>
              </w:rPr>
              <w:t>40</w:t>
            </w:r>
            <w:r w:rsidR="000F08DE">
              <w:rPr>
                <w:webHidden/>
              </w:rPr>
              <w:fldChar w:fldCharType="end"/>
            </w:r>
          </w:hyperlink>
        </w:p>
        <w:p w14:paraId="4EAEDA36" w14:textId="571A57F6" w:rsidR="000F08DE" w:rsidRDefault="00000000">
          <w:pPr>
            <w:pStyle w:val="TOC2"/>
            <w:rPr>
              <w:rFonts w:asciiTheme="minorHAnsi" w:eastAsiaTheme="minorEastAsia" w:hAnsiTheme="minorHAnsi" w:cstheme="minorBidi"/>
              <w:sz w:val="22"/>
              <w:szCs w:val="22"/>
              <w:lang w:eastAsia="en-GB"/>
            </w:rPr>
          </w:pPr>
          <w:hyperlink w:anchor="_Toc125034475" w:history="1">
            <w:r w:rsidR="000F08DE" w:rsidRPr="0065444F">
              <w:rPr>
                <w:rStyle w:val="Hyperlink"/>
              </w:rPr>
              <w:t>RE 14</w:t>
            </w:r>
            <w:r w:rsidR="000F08DE">
              <w:rPr>
                <w:webHidden/>
              </w:rPr>
              <w:tab/>
            </w:r>
            <w:r w:rsidR="000F08DE">
              <w:rPr>
                <w:webHidden/>
              </w:rPr>
              <w:fldChar w:fldCharType="begin"/>
            </w:r>
            <w:r w:rsidR="000F08DE">
              <w:rPr>
                <w:webHidden/>
              </w:rPr>
              <w:instrText xml:space="preserve"> PAGEREF _Toc125034475 \h </w:instrText>
            </w:r>
            <w:r w:rsidR="000F08DE">
              <w:rPr>
                <w:webHidden/>
              </w:rPr>
            </w:r>
            <w:r w:rsidR="000F08DE">
              <w:rPr>
                <w:webHidden/>
              </w:rPr>
              <w:fldChar w:fldCharType="separate"/>
            </w:r>
            <w:r w:rsidR="000563B8">
              <w:rPr>
                <w:webHidden/>
              </w:rPr>
              <w:t>41</w:t>
            </w:r>
            <w:r w:rsidR="000F08DE">
              <w:rPr>
                <w:webHidden/>
              </w:rPr>
              <w:fldChar w:fldCharType="end"/>
            </w:r>
          </w:hyperlink>
        </w:p>
        <w:p w14:paraId="24F620FC" w14:textId="1C7C89D3" w:rsidR="000F08DE" w:rsidRDefault="00000000">
          <w:pPr>
            <w:pStyle w:val="TOC2"/>
            <w:rPr>
              <w:rFonts w:asciiTheme="minorHAnsi" w:eastAsiaTheme="minorEastAsia" w:hAnsiTheme="minorHAnsi" w:cstheme="minorBidi"/>
              <w:sz w:val="22"/>
              <w:szCs w:val="22"/>
              <w:lang w:eastAsia="en-GB"/>
            </w:rPr>
          </w:pPr>
          <w:hyperlink w:anchor="_Toc125034476" w:history="1">
            <w:r w:rsidR="000F08DE" w:rsidRPr="0065444F">
              <w:rPr>
                <w:rStyle w:val="Hyperlink"/>
              </w:rPr>
              <w:t>RE 15</w:t>
            </w:r>
            <w:r w:rsidR="000F08DE">
              <w:rPr>
                <w:webHidden/>
              </w:rPr>
              <w:tab/>
            </w:r>
            <w:r w:rsidR="000F08DE">
              <w:rPr>
                <w:webHidden/>
              </w:rPr>
              <w:fldChar w:fldCharType="begin"/>
            </w:r>
            <w:r w:rsidR="000F08DE">
              <w:rPr>
                <w:webHidden/>
              </w:rPr>
              <w:instrText xml:space="preserve"> PAGEREF _Toc125034476 \h </w:instrText>
            </w:r>
            <w:r w:rsidR="000F08DE">
              <w:rPr>
                <w:webHidden/>
              </w:rPr>
            </w:r>
            <w:r w:rsidR="000F08DE">
              <w:rPr>
                <w:webHidden/>
              </w:rPr>
              <w:fldChar w:fldCharType="separate"/>
            </w:r>
            <w:r w:rsidR="000563B8">
              <w:rPr>
                <w:webHidden/>
              </w:rPr>
              <w:t>43</w:t>
            </w:r>
            <w:r w:rsidR="000F08DE">
              <w:rPr>
                <w:webHidden/>
              </w:rPr>
              <w:fldChar w:fldCharType="end"/>
            </w:r>
          </w:hyperlink>
        </w:p>
        <w:p w14:paraId="115C3572" w14:textId="169FC381" w:rsidR="000F08DE" w:rsidRDefault="00000000">
          <w:pPr>
            <w:pStyle w:val="TOC2"/>
            <w:rPr>
              <w:rFonts w:asciiTheme="minorHAnsi" w:eastAsiaTheme="minorEastAsia" w:hAnsiTheme="minorHAnsi" w:cstheme="minorBidi"/>
              <w:sz w:val="22"/>
              <w:szCs w:val="22"/>
              <w:lang w:eastAsia="en-GB"/>
            </w:rPr>
          </w:pPr>
          <w:hyperlink w:anchor="_Toc125034477" w:history="1">
            <w:r w:rsidR="000F08DE" w:rsidRPr="0065444F">
              <w:rPr>
                <w:rStyle w:val="Hyperlink"/>
              </w:rPr>
              <w:t>RE 16</w:t>
            </w:r>
            <w:r w:rsidR="000F08DE">
              <w:rPr>
                <w:webHidden/>
              </w:rPr>
              <w:tab/>
            </w:r>
            <w:r w:rsidR="000F08DE">
              <w:rPr>
                <w:webHidden/>
              </w:rPr>
              <w:fldChar w:fldCharType="begin"/>
            </w:r>
            <w:r w:rsidR="000F08DE">
              <w:rPr>
                <w:webHidden/>
              </w:rPr>
              <w:instrText xml:space="preserve"> PAGEREF _Toc125034477 \h </w:instrText>
            </w:r>
            <w:r w:rsidR="000F08DE">
              <w:rPr>
                <w:webHidden/>
              </w:rPr>
            </w:r>
            <w:r w:rsidR="000F08DE">
              <w:rPr>
                <w:webHidden/>
              </w:rPr>
              <w:fldChar w:fldCharType="separate"/>
            </w:r>
            <w:r w:rsidR="000563B8">
              <w:rPr>
                <w:webHidden/>
              </w:rPr>
              <w:t>44</w:t>
            </w:r>
            <w:r w:rsidR="000F08DE">
              <w:rPr>
                <w:webHidden/>
              </w:rPr>
              <w:fldChar w:fldCharType="end"/>
            </w:r>
          </w:hyperlink>
        </w:p>
        <w:p w14:paraId="197B1E59" w14:textId="6CCC41D3" w:rsidR="000F08DE" w:rsidRDefault="00000000">
          <w:pPr>
            <w:pStyle w:val="TOC2"/>
            <w:rPr>
              <w:rFonts w:asciiTheme="minorHAnsi" w:eastAsiaTheme="minorEastAsia" w:hAnsiTheme="minorHAnsi" w:cstheme="minorBidi"/>
              <w:sz w:val="22"/>
              <w:szCs w:val="22"/>
              <w:lang w:eastAsia="en-GB"/>
            </w:rPr>
          </w:pPr>
          <w:hyperlink w:anchor="_Toc125034478" w:history="1">
            <w:r w:rsidR="000F08DE" w:rsidRPr="0065444F">
              <w:rPr>
                <w:rStyle w:val="Hyperlink"/>
              </w:rPr>
              <w:t>RE 17</w:t>
            </w:r>
            <w:r w:rsidR="000F08DE">
              <w:rPr>
                <w:webHidden/>
              </w:rPr>
              <w:tab/>
            </w:r>
            <w:r w:rsidR="000F08DE">
              <w:rPr>
                <w:webHidden/>
              </w:rPr>
              <w:fldChar w:fldCharType="begin"/>
            </w:r>
            <w:r w:rsidR="000F08DE">
              <w:rPr>
                <w:webHidden/>
              </w:rPr>
              <w:instrText xml:space="preserve"> PAGEREF _Toc125034478 \h </w:instrText>
            </w:r>
            <w:r w:rsidR="000F08DE">
              <w:rPr>
                <w:webHidden/>
              </w:rPr>
            </w:r>
            <w:r w:rsidR="000F08DE">
              <w:rPr>
                <w:webHidden/>
              </w:rPr>
              <w:fldChar w:fldCharType="separate"/>
            </w:r>
            <w:r w:rsidR="000563B8">
              <w:rPr>
                <w:webHidden/>
              </w:rPr>
              <w:t>45</w:t>
            </w:r>
            <w:r w:rsidR="000F08DE">
              <w:rPr>
                <w:webHidden/>
              </w:rPr>
              <w:fldChar w:fldCharType="end"/>
            </w:r>
          </w:hyperlink>
        </w:p>
        <w:p w14:paraId="1BEF910B" w14:textId="4D7E7CFB" w:rsidR="000F08DE" w:rsidRDefault="00000000">
          <w:pPr>
            <w:pStyle w:val="TOC2"/>
            <w:rPr>
              <w:rFonts w:asciiTheme="minorHAnsi" w:eastAsiaTheme="minorEastAsia" w:hAnsiTheme="minorHAnsi" w:cstheme="minorBidi"/>
              <w:sz w:val="22"/>
              <w:szCs w:val="22"/>
              <w:lang w:eastAsia="en-GB"/>
            </w:rPr>
          </w:pPr>
          <w:hyperlink w:anchor="_Toc125034480" w:history="1">
            <w:r w:rsidR="000F08DE" w:rsidRPr="0065444F">
              <w:rPr>
                <w:rStyle w:val="Hyperlink"/>
              </w:rPr>
              <w:t>Stakeholder engagement [RE 18, RE 19]</w:t>
            </w:r>
            <w:r w:rsidR="000F08DE">
              <w:rPr>
                <w:webHidden/>
              </w:rPr>
              <w:tab/>
            </w:r>
            <w:r w:rsidR="000F08DE">
              <w:rPr>
                <w:webHidden/>
              </w:rPr>
              <w:fldChar w:fldCharType="begin"/>
            </w:r>
            <w:r w:rsidR="000F08DE">
              <w:rPr>
                <w:webHidden/>
              </w:rPr>
              <w:instrText xml:space="preserve"> PAGEREF _Toc125034480 \h </w:instrText>
            </w:r>
            <w:r w:rsidR="000F08DE">
              <w:rPr>
                <w:webHidden/>
              </w:rPr>
            </w:r>
            <w:r w:rsidR="000F08DE">
              <w:rPr>
                <w:webHidden/>
              </w:rPr>
              <w:fldChar w:fldCharType="separate"/>
            </w:r>
            <w:r w:rsidR="000563B8">
              <w:rPr>
                <w:webHidden/>
              </w:rPr>
              <w:t>47</w:t>
            </w:r>
            <w:r w:rsidR="000F08DE">
              <w:rPr>
                <w:webHidden/>
              </w:rPr>
              <w:fldChar w:fldCharType="end"/>
            </w:r>
          </w:hyperlink>
        </w:p>
        <w:p w14:paraId="509C1468" w14:textId="3B7A65BA" w:rsidR="000F08DE" w:rsidRDefault="00000000">
          <w:pPr>
            <w:pStyle w:val="TOC2"/>
            <w:rPr>
              <w:rFonts w:asciiTheme="minorHAnsi" w:eastAsiaTheme="minorEastAsia" w:hAnsiTheme="minorHAnsi" w:cstheme="minorBidi"/>
              <w:sz w:val="22"/>
              <w:szCs w:val="22"/>
              <w:lang w:eastAsia="en-GB"/>
            </w:rPr>
          </w:pPr>
          <w:hyperlink w:anchor="_Toc125034481" w:history="1">
            <w:r w:rsidR="000F08DE" w:rsidRPr="0065444F">
              <w:rPr>
                <w:rStyle w:val="Hyperlink"/>
              </w:rPr>
              <w:t>RE 18</w:t>
            </w:r>
            <w:r w:rsidR="000F08DE">
              <w:rPr>
                <w:webHidden/>
              </w:rPr>
              <w:tab/>
            </w:r>
            <w:r w:rsidR="000F08DE">
              <w:rPr>
                <w:webHidden/>
              </w:rPr>
              <w:fldChar w:fldCharType="begin"/>
            </w:r>
            <w:r w:rsidR="000F08DE">
              <w:rPr>
                <w:webHidden/>
              </w:rPr>
              <w:instrText xml:space="preserve"> PAGEREF _Toc125034481 \h </w:instrText>
            </w:r>
            <w:r w:rsidR="000F08DE">
              <w:rPr>
                <w:webHidden/>
              </w:rPr>
            </w:r>
            <w:r w:rsidR="000F08DE">
              <w:rPr>
                <w:webHidden/>
              </w:rPr>
              <w:fldChar w:fldCharType="separate"/>
            </w:r>
            <w:r w:rsidR="000563B8">
              <w:rPr>
                <w:webHidden/>
              </w:rPr>
              <w:t>47</w:t>
            </w:r>
            <w:r w:rsidR="000F08DE">
              <w:rPr>
                <w:webHidden/>
              </w:rPr>
              <w:fldChar w:fldCharType="end"/>
            </w:r>
          </w:hyperlink>
        </w:p>
        <w:p w14:paraId="0EC7C994" w14:textId="6E0B1B32" w:rsidR="000F08DE" w:rsidRDefault="00000000">
          <w:pPr>
            <w:pStyle w:val="TOC2"/>
            <w:rPr>
              <w:rFonts w:asciiTheme="minorHAnsi" w:eastAsiaTheme="minorEastAsia" w:hAnsiTheme="minorHAnsi" w:cstheme="minorBidi"/>
              <w:sz w:val="22"/>
              <w:szCs w:val="22"/>
              <w:lang w:eastAsia="en-GB"/>
            </w:rPr>
          </w:pPr>
          <w:hyperlink w:anchor="_Toc125034482" w:history="1">
            <w:r w:rsidR="000F08DE" w:rsidRPr="0065444F">
              <w:rPr>
                <w:rStyle w:val="Hyperlink"/>
              </w:rPr>
              <w:t>RE 19</w:t>
            </w:r>
            <w:r w:rsidR="000F08DE">
              <w:rPr>
                <w:webHidden/>
              </w:rPr>
              <w:tab/>
            </w:r>
            <w:r w:rsidR="000F08DE">
              <w:rPr>
                <w:webHidden/>
              </w:rPr>
              <w:fldChar w:fldCharType="begin"/>
            </w:r>
            <w:r w:rsidR="000F08DE">
              <w:rPr>
                <w:webHidden/>
              </w:rPr>
              <w:instrText xml:space="preserve"> PAGEREF _Toc125034482 \h </w:instrText>
            </w:r>
            <w:r w:rsidR="000F08DE">
              <w:rPr>
                <w:webHidden/>
              </w:rPr>
            </w:r>
            <w:r w:rsidR="000F08DE">
              <w:rPr>
                <w:webHidden/>
              </w:rPr>
              <w:fldChar w:fldCharType="separate"/>
            </w:r>
            <w:r w:rsidR="000563B8">
              <w:rPr>
                <w:webHidden/>
              </w:rPr>
              <w:t>49</w:t>
            </w:r>
            <w:r w:rsidR="000F08DE">
              <w:rPr>
                <w:webHidden/>
              </w:rPr>
              <w:fldChar w:fldCharType="end"/>
            </w:r>
          </w:hyperlink>
        </w:p>
        <w:p w14:paraId="218CE68B" w14:textId="37B1C5E2" w:rsidR="000F08DE" w:rsidRDefault="00000000">
          <w:pPr>
            <w:pStyle w:val="TOC2"/>
            <w:rPr>
              <w:rFonts w:asciiTheme="minorHAnsi" w:eastAsiaTheme="minorEastAsia" w:hAnsiTheme="minorHAnsi" w:cstheme="minorBidi"/>
              <w:sz w:val="22"/>
              <w:szCs w:val="22"/>
              <w:lang w:eastAsia="en-GB"/>
            </w:rPr>
          </w:pPr>
          <w:hyperlink w:anchor="_Toc125034483" w:history="1">
            <w:r w:rsidR="000F08DE" w:rsidRPr="0065444F">
              <w:rPr>
                <w:rStyle w:val="Hyperlink"/>
              </w:rPr>
              <w:t>Exit [RE 20]</w:t>
            </w:r>
            <w:r w:rsidR="000F08DE">
              <w:rPr>
                <w:webHidden/>
              </w:rPr>
              <w:tab/>
            </w:r>
            <w:r w:rsidR="000F08DE">
              <w:rPr>
                <w:webHidden/>
              </w:rPr>
              <w:fldChar w:fldCharType="begin"/>
            </w:r>
            <w:r w:rsidR="000F08DE">
              <w:rPr>
                <w:webHidden/>
              </w:rPr>
              <w:instrText xml:space="preserve"> PAGEREF _Toc125034483 \h </w:instrText>
            </w:r>
            <w:r w:rsidR="000F08DE">
              <w:rPr>
                <w:webHidden/>
              </w:rPr>
            </w:r>
            <w:r w:rsidR="000F08DE">
              <w:rPr>
                <w:webHidden/>
              </w:rPr>
              <w:fldChar w:fldCharType="separate"/>
            </w:r>
            <w:r w:rsidR="000563B8">
              <w:rPr>
                <w:webHidden/>
              </w:rPr>
              <w:t>50</w:t>
            </w:r>
            <w:r w:rsidR="000F08DE">
              <w:rPr>
                <w:webHidden/>
              </w:rPr>
              <w:fldChar w:fldCharType="end"/>
            </w:r>
          </w:hyperlink>
        </w:p>
        <w:p w14:paraId="357529AE" w14:textId="5DB9FE56" w:rsidR="000F08DE" w:rsidRDefault="00000000">
          <w:pPr>
            <w:pStyle w:val="TOC2"/>
            <w:rPr>
              <w:rFonts w:asciiTheme="minorHAnsi" w:eastAsiaTheme="minorEastAsia" w:hAnsiTheme="minorHAnsi" w:cstheme="minorBidi"/>
              <w:sz w:val="22"/>
              <w:szCs w:val="22"/>
              <w:lang w:eastAsia="en-GB"/>
            </w:rPr>
          </w:pPr>
          <w:hyperlink w:anchor="_Toc125034484" w:history="1">
            <w:r w:rsidR="000F08DE" w:rsidRPr="0065444F">
              <w:rPr>
                <w:rStyle w:val="Hyperlink"/>
              </w:rPr>
              <w:t>RE 20</w:t>
            </w:r>
            <w:r w:rsidR="000F08DE">
              <w:rPr>
                <w:webHidden/>
              </w:rPr>
              <w:tab/>
            </w:r>
            <w:r w:rsidR="000F08DE">
              <w:rPr>
                <w:webHidden/>
              </w:rPr>
              <w:fldChar w:fldCharType="begin"/>
            </w:r>
            <w:r w:rsidR="000F08DE">
              <w:rPr>
                <w:webHidden/>
              </w:rPr>
              <w:instrText xml:space="preserve"> PAGEREF _Toc125034484 \h </w:instrText>
            </w:r>
            <w:r w:rsidR="000F08DE">
              <w:rPr>
                <w:webHidden/>
              </w:rPr>
            </w:r>
            <w:r w:rsidR="000F08DE">
              <w:rPr>
                <w:webHidden/>
              </w:rPr>
              <w:fldChar w:fldCharType="separate"/>
            </w:r>
            <w:r w:rsidR="000563B8">
              <w:rPr>
                <w:webHidden/>
              </w:rPr>
              <w:t>50</w:t>
            </w:r>
            <w:r w:rsidR="000F08DE">
              <w:rPr>
                <w:webHidden/>
              </w:rPr>
              <w:fldChar w:fldCharType="end"/>
            </w:r>
          </w:hyperlink>
        </w:p>
        <w:p w14:paraId="6ACCC11D" w14:textId="2E6DB528" w:rsidR="000F08DE" w:rsidRDefault="00000000">
          <w:pPr>
            <w:pStyle w:val="TOC2"/>
            <w:rPr>
              <w:rFonts w:asciiTheme="minorHAnsi" w:eastAsiaTheme="minorEastAsia" w:hAnsiTheme="minorHAnsi" w:cstheme="minorBidi"/>
              <w:sz w:val="22"/>
              <w:szCs w:val="22"/>
              <w:lang w:eastAsia="en-GB"/>
            </w:rPr>
          </w:pPr>
          <w:hyperlink w:anchor="_Toc125034485" w:history="1">
            <w:r w:rsidR="000F08DE" w:rsidRPr="0065444F">
              <w:rPr>
                <w:rStyle w:val="Hyperlink"/>
              </w:rPr>
              <w:t>Disclosure of ESG portfolio information [RE 21]</w:t>
            </w:r>
            <w:r w:rsidR="000F08DE">
              <w:rPr>
                <w:webHidden/>
              </w:rPr>
              <w:tab/>
            </w:r>
            <w:r w:rsidR="000F08DE">
              <w:rPr>
                <w:webHidden/>
              </w:rPr>
              <w:fldChar w:fldCharType="begin"/>
            </w:r>
            <w:r w:rsidR="000F08DE">
              <w:rPr>
                <w:webHidden/>
              </w:rPr>
              <w:instrText xml:space="preserve"> PAGEREF _Toc125034485 \h </w:instrText>
            </w:r>
            <w:r w:rsidR="000F08DE">
              <w:rPr>
                <w:webHidden/>
              </w:rPr>
            </w:r>
            <w:r w:rsidR="000F08DE">
              <w:rPr>
                <w:webHidden/>
              </w:rPr>
              <w:fldChar w:fldCharType="separate"/>
            </w:r>
            <w:r w:rsidR="000563B8">
              <w:rPr>
                <w:webHidden/>
              </w:rPr>
              <w:t>53</w:t>
            </w:r>
            <w:r w:rsidR="000F08DE">
              <w:rPr>
                <w:webHidden/>
              </w:rPr>
              <w:fldChar w:fldCharType="end"/>
            </w:r>
          </w:hyperlink>
        </w:p>
        <w:p w14:paraId="4C196B9F" w14:textId="38F31844" w:rsidR="000F08DE" w:rsidRDefault="00000000">
          <w:pPr>
            <w:pStyle w:val="TOC2"/>
            <w:rPr>
              <w:rFonts w:asciiTheme="minorHAnsi" w:eastAsiaTheme="minorEastAsia" w:hAnsiTheme="minorHAnsi" w:cstheme="minorBidi"/>
              <w:sz w:val="22"/>
              <w:szCs w:val="22"/>
              <w:lang w:eastAsia="en-GB"/>
            </w:rPr>
          </w:pPr>
          <w:hyperlink w:anchor="_Toc125034486" w:history="1">
            <w:r w:rsidR="000F08DE" w:rsidRPr="0065444F">
              <w:rPr>
                <w:rStyle w:val="Hyperlink"/>
              </w:rPr>
              <w:t>RE 21</w:t>
            </w:r>
            <w:r w:rsidR="000F08DE">
              <w:rPr>
                <w:webHidden/>
              </w:rPr>
              <w:tab/>
            </w:r>
            <w:r w:rsidR="000F08DE">
              <w:rPr>
                <w:webHidden/>
              </w:rPr>
              <w:fldChar w:fldCharType="begin"/>
            </w:r>
            <w:r w:rsidR="000F08DE">
              <w:rPr>
                <w:webHidden/>
              </w:rPr>
              <w:instrText xml:space="preserve"> PAGEREF _Toc125034486 \h </w:instrText>
            </w:r>
            <w:r w:rsidR="000F08DE">
              <w:rPr>
                <w:webHidden/>
              </w:rPr>
            </w:r>
            <w:r w:rsidR="000F08DE">
              <w:rPr>
                <w:webHidden/>
              </w:rPr>
              <w:fldChar w:fldCharType="separate"/>
            </w:r>
            <w:r w:rsidR="000563B8">
              <w:rPr>
                <w:webHidden/>
              </w:rPr>
              <w:t>53</w:t>
            </w:r>
            <w:r w:rsidR="000F08DE">
              <w:rPr>
                <w:webHidden/>
              </w:rPr>
              <w:fldChar w:fldCharType="end"/>
            </w:r>
          </w:hyperlink>
        </w:p>
        <w:p w14:paraId="57043F16" w14:textId="064296CB" w:rsidR="00BD5F5C" w:rsidRPr="00146249" w:rsidRDefault="00BD5F5C">
          <w:r w:rsidRPr="00146249">
            <w:rPr>
              <w:b/>
              <w:bCs/>
            </w:rPr>
            <w:fldChar w:fldCharType="end"/>
          </w:r>
        </w:p>
      </w:sdtContent>
    </w:sdt>
    <w:p w14:paraId="1664E2AA" w14:textId="044915E0" w:rsidR="000F3CF4" w:rsidRPr="00146249" w:rsidRDefault="000F3CF4">
      <w:pPr>
        <w:spacing w:after="160" w:line="259" w:lineRule="auto"/>
      </w:pPr>
      <w:r w:rsidRPr="00146249">
        <w:br w:type="page"/>
      </w:r>
    </w:p>
    <w:p w14:paraId="26118015" w14:textId="19ABAD9B" w:rsidR="00671AF7" w:rsidRPr="00146249" w:rsidRDefault="00BA34A3" w:rsidP="00671AF7">
      <w:pPr>
        <w:pStyle w:val="Heading1"/>
      </w:pPr>
      <w:bookmarkStart w:id="5" w:name="_Toc125034442"/>
      <w:r w:rsidRPr="00146249">
        <w:lastRenderedPageBreak/>
        <w:t>Policy</w:t>
      </w:r>
      <w:bookmarkEnd w:id="5"/>
    </w:p>
    <w:p w14:paraId="086B785A" w14:textId="6AA14A48" w:rsidR="00671AF7" w:rsidRPr="00146249" w:rsidRDefault="00BA34A3" w:rsidP="00671AF7">
      <w:pPr>
        <w:pStyle w:val="Heading2"/>
        <w:tabs>
          <w:tab w:val="left" w:pos="12758"/>
        </w:tabs>
        <w:rPr>
          <w:rFonts w:eastAsia="MS PGothic" w:cs="Times New Roman"/>
          <w:caps w:val="0"/>
          <w:color w:val="auto"/>
          <w:sz w:val="20"/>
          <w:szCs w:val="20"/>
        </w:rPr>
      </w:pPr>
      <w:bookmarkStart w:id="6" w:name="_Toc125034443"/>
      <w:r w:rsidRPr="00146249">
        <w:t>Investment guidelines</w:t>
      </w:r>
      <w:r w:rsidR="00671AF7" w:rsidRPr="00146249">
        <w:t xml:space="preserve"> [</w:t>
      </w:r>
      <w:r w:rsidRPr="00146249">
        <w:t>RE 1</w:t>
      </w:r>
      <w:r w:rsidR="00671AF7" w:rsidRPr="00146249">
        <w:t>]</w:t>
      </w:r>
      <w:bookmarkEnd w:id="6"/>
    </w:p>
    <w:tbl>
      <w:tblPr>
        <w:tblW w:w="14878"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3"/>
        <w:gridCol w:w="2126"/>
        <w:gridCol w:w="2549"/>
        <w:gridCol w:w="1984"/>
        <w:gridCol w:w="1985"/>
      </w:tblGrid>
      <w:tr w:rsidR="00610D14" w:rsidRPr="00146249" w14:paraId="0353E15C" w14:textId="77777777" w:rsidTr="00610D14">
        <w:trPr>
          <w:trHeight w:val="367"/>
        </w:trPr>
        <w:tc>
          <w:tcPr>
            <w:tcW w:w="1843" w:type="dxa"/>
            <w:vMerge w:val="restart"/>
            <w:shd w:val="clear" w:color="auto" w:fill="DFF5F9"/>
            <w:vAlign w:val="center"/>
            <w:hideMark/>
          </w:tcPr>
          <w:p w14:paraId="1DF4DC8E" w14:textId="77777777" w:rsidR="00610D14" w:rsidRPr="00146249" w:rsidRDefault="00610D14" w:rsidP="00B2405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55BDEE7B" w14:textId="77777777" w:rsidR="00610D14" w:rsidRPr="00146249" w:rsidRDefault="00610D14" w:rsidP="00B24057">
            <w:pPr>
              <w:spacing w:line="240" w:lineRule="auto"/>
              <w:jc w:val="center"/>
              <w:textAlignment w:val="baseline"/>
              <w:rPr>
                <w:rFonts w:eastAsia="Times New Roman" w:cs="Arial"/>
                <w:b/>
                <w:sz w:val="14"/>
                <w:szCs w:val="14"/>
                <w:lang w:eastAsia="en-GB"/>
              </w:rPr>
            </w:pPr>
          </w:p>
          <w:p w14:paraId="7272B5AE" w14:textId="78ECA609" w:rsidR="00610D14" w:rsidRPr="00146249" w:rsidRDefault="00610D14" w:rsidP="00B24057">
            <w:pPr>
              <w:pStyle w:val="Indicatorsubsection"/>
              <w:rPr>
                <w:sz w:val="18"/>
                <w:szCs w:val="18"/>
                <w:lang w:val="en-GB"/>
              </w:rPr>
            </w:pPr>
            <w:bookmarkStart w:id="7" w:name="_Toc125034444"/>
            <w:r w:rsidRPr="00146249">
              <w:rPr>
                <w:lang w:val="en-GB"/>
              </w:rPr>
              <w:t>RE 1</w:t>
            </w:r>
            <w:bookmarkEnd w:id="7"/>
          </w:p>
        </w:tc>
        <w:tc>
          <w:tcPr>
            <w:tcW w:w="1558" w:type="dxa"/>
            <w:shd w:val="clear" w:color="auto" w:fill="DFF5F9"/>
            <w:vAlign w:val="center"/>
            <w:hideMark/>
          </w:tcPr>
          <w:p w14:paraId="2C22C78A" w14:textId="67023D9A" w:rsidR="00610D14" w:rsidRPr="00146249" w:rsidRDefault="00610D14" w:rsidP="008C5DD1">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3" w:type="dxa"/>
            <w:shd w:val="clear" w:color="auto" w:fill="DFF5F9"/>
            <w:vAlign w:val="center"/>
          </w:tcPr>
          <w:p w14:paraId="48D9B0A0" w14:textId="5E29A025" w:rsidR="00610D14" w:rsidRPr="00146249" w:rsidRDefault="00610D14" w:rsidP="008C5DD1">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 OO 24, OO 26</w:t>
            </w:r>
          </w:p>
        </w:tc>
        <w:tc>
          <w:tcPr>
            <w:tcW w:w="4675" w:type="dxa"/>
            <w:gridSpan w:val="2"/>
            <w:vMerge w:val="restart"/>
            <w:shd w:val="clear" w:color="auto" w:fill="DFF5F9"/>
            <w:vAlign w:val="center"/>
          </w:tcPr>
          <w:p w14:paraId="1AD18E15" w14:textId="7444832F" w:rsidR="00610D14" w:rsidRPr="00146249" w:rsidRDefault="00610D14" w:rsidP="003B0BE2">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3698DD3" w14:textId="77777777" w:rsidR="00610D14" w:rsidRPr="00146249" w:rsidRDefault="00610D14" w:rsidP="003B0BE2">
            <w:pPr>
              <w:spacing w:line="240" w:lineRule="auto"/>
              <w:jc w:val="center"/>
              <w:textAlignment w:val="baseline"/>
              <w:rPr>
                <w:rFonts w:eastAsia="Times New Roman" w:cs="Arial"/>
                <w:sz w:val="14"/>
                <w:szCs w:val="14"/>
                <w:lang w:eastAsia="en-GB"/>
              </w:rPr>
            </w:pPr>
          </w:p>
          <w:p w14:paraId="0288AC4C" w14:textId="12CDBFF2" w:rsidR="00610D14" w:rsidRPr="00146249" w:rsidRDefault="00610D14" w:rsidP="00B24057">
            <w:pPr>
              <w:jc w:val="center"/>
              <w:rPr>
                <w:sz w:val="18"/>
                <w:szCs w:val="18"/>
              </w:rPr>
            </w:pPr>
            <w:r w:rsidRPr="00146249">
              <w:rPr>
                <w:b/>
                <w:bCs/>
                <w:sz w:val="22"/>
                <w:szCs w:val="22"/>
              </w:rPr>
              <w:t>Investment guidelines</w:t>
            </w:r>
          </w:p>
        </w:tc>
        <w:tc>
          <w:tcPr>
            <w:tcW w:w="1984" w:type="dxa"/>
            <w:vMerge w:val="restart"/>
            <w:shd w:val="clear" w:color="auto" w:fill="DFF5F9"/>
            <w:vAlign w:val="center"/>
            <w:hideMark/>
          </w:tcPr>
          <w:p w14:paraId="50467E8E" w14:textId="77777777" w:rsidR="00610D14" w:rsidRPr="00146249" w:rsidRDefault="00610D14" w:rsidP="00B2405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3B71E81A" w14:textId="77777777" w:rsidR="00610D14" w:rsidRPr="00146249" w:rsidRDefault="00610D14" w:rsidP="00B24057">
            <w:pPr>
              <w:spacing w:line="240" w:lineRule="auto"/>
              <w:jc w:val="center"/>
              <w:textAlignment w:val="baseline"/>
              <w:rPr>
                <w:rFonts w:eastAsia="Times New Roman" w:cs="Arial"/>
                <w:b/>
                <w:bCs/>
                <w:sz w:val="14"/>
                <w:szCs w:val="14"/>
                <w:lang w:eastAsia="en-GB"/>
              </w:rPr>
            </w:pPr>
          </w:p>
          <w:p w14:paraId="1BE2081C" w14:textId="6CF20AEB" w:rsidR="00610D14" w:rsidRPr="00146249" w:rsidRDefault="00610D14" w:rsidP="00B2405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to 6</w:t>
            </w:r>
            <w:r w:rsidRPr="00146249">
              <w:rPr>
                <w:rFonts w:eastAsia="Times New Roman" w:cs="Arial"/>
                <w:sz w:val="22"/>
                <w:szCs w:val="22"/>
                <w:lang w:eastAsia="en-GB"/>
              </w:rPr>
              <w:t> </w:t>
            </w:r>
          </w:p>
        </w:tc>
        <w:tc>
          <w:tcPr>
            <w:tcW w:w="1985" w:type="dxa"/>
            <w:vMerge w:val="restart"/>
            <w:shd w:val="clear" w:color="auto" w:fill="00B0F0"/>
            <w:tcMar>
              <w:top w:w="113" w:type="dxa"/>
              <w:left w:w="113" w:type="dxa"/>
              <w:bottom w:w="113" w:type="dxa"/>
              <w:right w:w="113" w:type="dxa"/>
            </w:tcMar>
            <w:vAlign w:val="center"/>
            <w:hideMark/>
          </w:tcPr>
          <w:p w14:paraId="495DEBC5" w14:textId="77777777" w:rsidR="00610D14" w:rsidRPr="00146249" w:rsidRDefault="00610D14" w:rsidP="00B24057">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332AB6FD" w14:textId="77777777" w:rsidR="00610D14" w:rsidRPr="00146249" w:rsidRDefault="00610D14" w:rsidP="00B24057">
            <w:pPr>
              <w:spacing w:line="240" w:lineRule="auto"/>
              <w:jc w:val="center"/>
              <w:textAlignment w:val="baseline"/>
              <w:rPr>
                <w:rFonts w:eastAsia="Times New Roman" w:cs="Arial"/>
                <w:b/>
                <w:bCs/>
                <w:color w:val="FFFFFF" w:themeColor="background1"/>
                <w:sz w:val="14"/>
                <w:szCs w:val="14"/>
                <w:lang w:eastAsia="en-GB"/>
              </w:rPr>
            </w:pPr>
          </w:p>
          <w:p w14:paraId="08BADA43" w14:textId="77777777" w:rsidR="00610D14" w:rsidRPr="00146249" w:rsidRDefault="00610D14" w:rsidP="00B24057">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610D14" w:rsidRPr="00146249" w14:paraId="2D0021C9" w14:textId="77777777" w:rsidTr="00610D14">
        <w:trPr>
          <w:trHeight w:val="367"/>
        </w:trPr>
        <w:tc>
          <w:tcPr>
            <w:tcW w:w="1843" w:type="dxa"/>
            <w:vMerge/>
            <w:shd w:val="clear" w:color="auto" w:fill="DFF5F9"/>
            <w:vAlign w:val="center"/>
          </w:tcPr>
          <w:p w14:paraId="4C27241E" w14:textId="77777777" w:rsidR="00610D14" w:rsidRPr="00146249" w:rsidRDefault="00610D14" w:rsidP="00B24057">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3C3C60DD" w14:textId="5C70D0F4" w:rsidR="00610D14" w:rsidRPr="00146249" w:rsidRDefault="00610D14" w:rsidP="008C5DD1">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3" w:type="dxa"/>
            <w:shd w:val="clear" w:color="auto" w:fill="DFF5F9"/>
            <w:vAlign w:val="center"/>
          </w:tcPr>
          <w:p w14:paraId="14A15DCB" w14:textId="066ED3BB" w:rsidR="00610D14" w:rsidRPr="00146249" w:rsidRDefault="00610D14" w:rsidP="008C5DD1">
            <w:pPr>
              <w:spacing w:line="240" w:lineRule="auto"/>
              <w:textAlignment w:val="baseline"/>
              <w:rPr>
                <w:rFonts w:eastAsia="Times New Roman" w:cs="Arial"/>
                <w:b/>
                <w:sz w:val="14"/>
                <w:szCs w:val="14"/>
                <w:lang w:eastAsia="en-GB"/>
              </w:rPr>
            </w:pPr>
            <w:r w:rsidRPr="00146249">
              <w:rPr>
                <w:b/>
                <w:bCs/>
                <w:sz w:val="22"/>
                <w:szCs w:val="22"/>
              </w:rPr>
              <w:t>N/A</w:t>
            </w:r>
          </w:p>
        </w:tc>
        <w:tc>
          <w:tcPr>
            <w:tcW w:w="4675" w:type="dxa"/>
            <w:gridSpan w:val="2"/>
            <w:vMerge/>
            <w:shd w:val="clear" w:color="auto" w:fill="DFF5F9"/>
            <w:vAlign w:val="center"/>
          </w:tcPr>
          <w:p w14:paraId="0D97EA19" w14:textId="77777777" w:rsidR="00610D14" w:rsidRPr="00146249" w:rsidRDefault="00610D14" w:rsidP="003B0BE2">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17FC8126" w14:textId="77777777" w:rsidR="00610D14" w:rsidRPr="00146249" w:rsidRDefault="00610D14" w:rsidP="00B24057">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4CF34DE5" w14:textId="77777777" w:rsidR="00610D14" w:rsidRPr="00146249" w:rsidRDefault="00610D14" w:rsidP="00B24057">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49A25013" w14:textId="77777777" w:rsidTr="00610D14">
        <w:trPr>
          <w:trHeight w:val="567"/>
        </w:trPr>
        <w:tc>
          <w:tcPr>
            <w:tcW w:w="14878" w:type="dxa"/>
            <w:gridSpan w:val="7"/>
            <w:shd w:val="clear" w:color="auto" w:fill="FFFFFF" w:themeFill="background1"/>
            <w:tcMar>
              <w:top w:w="113" w:type="dxa"/>
              <w:left w:w="113" w:type="dxa"/>
              <w:bottom w:w="113" w:type="dxa"/>
              <w:right w:w="113" w:type="dxa"/>
            </w:tcMar>
            <w:vAlign w:val="center"/>
            <w:hideMark/>
          </w:tcPr>
          <w:p w14:paraId="43F92F8F" w14:textId="7DF18919" w:rsidR="00671AF7" w:rsidRPr="00146249" w:rsidRDefault="00290D21" w:rsidP="00290D21">
            <w:pPr>
              <w:spacing w:line="276" w:lineRule="auto"/>
              <w:textAlignment w:val="baseline"/>
              <w:rPr>
                <w:rFonts w:eastAsia="Times New Roman" w:cs="Arial"/>
                <w:lang w:eastAsia="en-GB"/>
              </w:rPr>
            </w:pPr>
            <w:r w:rsidRPr="00146249">
              <w:rPr>
                <w:rFonts w:eastAsia="Times New Roman" w:cs="Arial"/>
                <w:b/>
                <w:lang w:eastAsia="en-GB"/>
              </w:rPr>
              <w:t>What real estate</w:t>
            </w:r>
            <w:r w:rsidR="00B618CE" w:rsidRPr="00146249">
              <w:rPr>
                <w:rFonts w:eastAsia="Times New Roman" w:cs="Arial"/>
                <w:b/>
                <w:lang w:eastAsia="en-GB"/>
              </w:rPr>
              <w:t>–</w:t>
            </w:r>
            <w:r w:rsidRPr="00146249">
              <w:rPr>
                <w:rFonts w:eastAsia="Times New Roman" w:cs="Arial"/>
                <w:b/>
                <w:lang w:eastAsia="en-GB"/>
              </w:rPr>
              <w:t>specific ESG guidelines are currently covered in your organisation</w:t>
            </w:r>
            <w:r w:rsidR="00895FFF">
              <w:rPr>
                <w:rFonts w:eastAsia="Times New Roman" w:cs="Arial"/>
                <w:b/>
                <w:lang w:eastAsia="en-GB"/>
              </w:rPr>
              <w:t>’</w:t>
            </w:r>
            <w:r w:rsidRPr="00146249">
              <w:rPr>
                <w:rFonts w:eastAsia="Times New Roman" w:cs="Arial"/>
                <w:b/>
                <w:lang w:eastAsia="en-GB"/>
              </w:rPr>
              <w:t xml:space="preserve">s </w:t>
            </w:r>
            <w:hyperlink r:id="rId13" w:history="1">
              <w:r w:rsidRPr="00146249">
                <w:rPr>
                  <w:rStyle w:val="Hyperlink"/>
                  <w:rFonts w:eastAsia="Times New Roman" w:cs="Arial"/>
                  <w:b/>
                  <w:lang w:eastAsia="en-GB"/>
                </w:rPr>
                <w:t>responsible investment polic</w:t>
              </w:r>
              <w:r w:rsidR="00FA50AF" w:rsidRPr="00146249">
                <w:rPr>
                  <w:rStyle w:val="Hyperlink"/>
                  <w:rFonts w:eastAsia="Times New Roman" w:cs="Arial"/>
                  <w:b/>
                  <w:lang w:eastAsia="en-GB"/>
                </w:rPr>
                <w:t>y(</w:t>
              </w:r>
              <w:proofErr w:type="spellStart"/>
              <w:r w:rsidRPr="00146249">
                <w:rPr>
                  <w:rStyle w:val="Hyperlink"/>
                  <w:rFonts w:eastAsia="Times New Roman" w:cs="Arial"/>
                  <w:b/>
                  <w:lang w:eastAsia="en-GB"/>
                </w:rPr>
                <w:t>ies</w:t>
              </w:r>
              <w:proofErr w:type="spellEnd"/>
            </w:hyperlink>
            <w:r w:rsidR="00FA50AF" w:rsidRPr="00146249">
              <w:rPr>
                <w:rStyle w:val="Hyperlink"/>
                <w:rFonts w:eastAsia="Times New Roman" w:cs="Arial"/>
                <w:b/>
                <w:lang w:eastAsia="en-GB"/>
              </w:rPr>
              <w:t>)</w:t>
            </w:r>
            <w:r w:rsidRPr="00146249">
              <w:rPr>
                <w:rFonts w:eastAsia="Times New Roman" w:cs="Arial"/>
                <w:b/>
                <w:lang w:eastAsia="en-GB"/>
              </w:rPr>
              <w:t>?</w:t>
            </w:r>
          </w:p>
        </w:tc>
      </w:tr>
      <w:tr w:rsidR="0032770C" w:rsidRPr="00146249" w14:paraId="1C284969" w14:textId="77777777" w:rsidTr="00610D14">
        <w:trPr>
          <w:trHeight w:val="465"/>
        </w:trPr>
        <w:tc>
          <w:tcPr>
            <w:tcW w:w="14878"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5CE955" w14:textId="0BA2E2A8" w:rsidR="009A6DCC" w:rsidRPr="00146249" w:rsidRDefault="003D708B"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(A)</w:t>
            </w:r>
            <w:r w:rsidR="009A6DCC" w:rsidRPr="00146249">
              <w:rPr>
                <w:rFonts w:eastAsia="Times New Roman" w:cs="Arial"/>
                <w:lang w:eastAsia="en-GB"/>
              </w:rPr>
              <w:t xml:space="preserve"> Guidelines on our ESG approach to real estate depending on use</w:t>
            </w:r>
            <w:r w:rsidR="008A7797" w:rsidRPr="00146249">
              <w:rPr>
                <w:rFonts w:eastAsia="Times New Roman" w:cs="Arial"/>
                <w:lang w:eastAsia="en-GB"/>
              </w:rPr>
              <w:t xml:space="preserve"> (</w:t>
            </w:r>
            <w:r w:rsidR="00F51EC1" w:rsidRPr="00146249">
              <w:rPr>
                <w:rFonts w:eastAsia="Times New Roman" w:cs="Arial"/>
                <w:lang w:eastAsia="en-GB"/>
              </w:rPr>
              <w:t>e.g.</w:t>
            </w:r>
            <w:r w:rsidR="009A6DCC" w:rsidRPr="00146249">
              <w:rPr>
                <w:rFonts w:eastAsia="Times New Roman" w:cs="Arial"/>
                <w:lang w:eastAsia="en-GB"/>
              </w:rPr>
              <w:t xml:space="preserve"> retail</w:t>
            </w:r>
            <w:r w:rsidR="00944E09" w:rsidRPr="00146249">
              <w:rPr>
                <w:rFonts w:eastAsia="Times New Roman" w:cs="Arial"/>
                <w:lang w:eastAsia="en-GB"/>
              </w:rPr>
              <w:t xml:space="preserve"> and</w:t>
            </w:r>
            <w:r w:rsidR="009A6DCC" w:rsidRPr="00146249">
              <w:rPr>
                <w:rFonts w:eastAsia="Times New Roman" w:cs="Arial"/>
                <w:lang w:eastAsia="en-GB"/>
              </w:rPr>
              <w:t xml:space="preserve"> education</w:t>
            </w:r>
            <w:r w:rsidR="008A7797" w:rsidRPr="00146249">
              <w:rPr>
                <w:rFonts w:eastAsia="Times New Roman" w:cs="Arial"/>
                <w:lang w:eastAsia="en-GB"/>
              </w:rPr>
              <w:t>)</w:t>
            </w:r>
            <w:r w:rsidR="001D7074" w:rsidRPr="00146249">
              <w:rPr>
                <w:rFonts w:eastAsia="Times New Roman" w:cs="Arial"/>
                <w:lang w:eastAsia="en-GB"/>
              </w:rPr>
              <w:t xml:space="preserve"> and geography</w:t>
            </w:r>
          </w:p>
          <w:p w14:paraId="277028EA" w14:textId="5317237F" w:rsidR="009A6DCC" w:rsidRPr="00146249" w:rsidRDefault="003D708B" w:rsidP="00561919">
            <w:pPr>
              <w:pStyle w:val="ListParagraph"/>
              <w:numPr>
                <w:ilvl w:val="0"/>
                <w:numId w:val="8"/>
              </w:numPr>
              <w:spacing w:line="276" w:lineRule="auto"/>
              <w:textAlignment w:val="baseline"/>
              <w:rPr>
                <w:rStyle w:val="Hyperlink"/>
                <w:rFonts w:eastAsia="Times New Roman" w:cs="Arial"/>
                <w:color w:val="auto"/>
                <w:lang w:eastAsia="en-GB"/>
              </w:rPr>
            </w:pPr>
            <w:r w:rsidRPr="00146249">
              <w:rPr>
                <w:rFonts w:eastAsia="Times New Roman" w:cs="Arial"/>
                <w:lang w:eastAsia="en-GB"/>
              </w:rPr>
              <w:t>(B)</w:t>
            </w:r>
            <w:r w:rsidR="009A6DCC" w:rsidRPr="00146249">
              <w:rPr>
                <w:rFonts w:eastAsia="Times New Roman" w:cs="Arial"/>
                <w:lang w:eastAsia="en-GB"/>
              </w:rPr>
              <w:t xml:space="preserve"> Guidelines on our ESG approach to </w:t>
            </w:r>
            <w:hyperlink r:id="rId14" w:history="1">
              <w:r w:rsidR="009A6DCC" w:rsidRPr="00146249">
                <w:rPr>
                  <w:rStyle w:val="Hyperlink"/>
                  <w:rFonts w:eastAsia="Times New Roman" w:cs="Arial"/>
                  <w:lang w:eastAsia="en-GB"/>
                </w:rPr>
                <w:t>new construction</w:t>
              </w:r>
            </w:hyperlink>
          </w:p>
          <w:p w14:paraId="14DE53FB" w14:textId="356B015D" w:rsidR="009A6DCC" w:rsidRPr="00146249" w:rsidRDefault="003D708B"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w:t>
            </w:r>
            <w:r w:rsidR="00172BCE" w:rsidRPr="00146249">
              <w:rPr>
                <w:rFonts w:eastAsia="Times New Roman" w:cs="Arial"/>
                <w:lang w:eastAsia="en-GB"/>
              </w:rPr>
              <w:t>C</w:t>
            </w:r>
            <w:r w:rsidRPr="00146249">
              <w:rPr>
                <w:rFonts w:eastAsia="Times New Roman" w:cs="Arial"/>
                <w:lang w:eastAsia="en-GB"/>
              </w:rPr>
              <w:t>)</w:t>
            </w:r>
            <w:r w:rsidR="009A6DCC" w:rsidRPr="00146249">
              <w:rPr>
                <w:rFonts w:eastAsia="Times New Roman" w:cs="Arial"/>
                <w:lang w:eastAsia="en-GB"/>
              </w:rPr>
              <w:t xml:space="preserve"> Guidelines on our ESG approach to </w:t>
            </w:r>
            <w:hyperlink r:id="rId15" w:history="1">
              <w:r w:rsidR="009A6DCC" w:rsidRPr="00146249">
                <w:rPr>
                  <w:rStyle w:val="Hyperlink"/>
                  <w:rFonts w:eastAsia="Times New Roman" w:cs="Arial"/>
                  <w:lang w:eastAsia="en-GB"/>
                </w:rPr>
                <w:t>major renovations</w:t>
              </w:r>
            </w:hyperlink>
          </w:p>
          <w:p w14:paraId="304875CA" w14:textId="65201696" w:rsidR="009A6DCC" w:rsidRPr="00146249" w:rsidRDefault="003D708B" w:rsidP="00561919">
            <w:pPr>
              <w:pStyle w:val="ListParagraph"/>
              <w:numPr>
                <w:ilvl w:val="0"/>
                <w:numId w:val="8"/>
              </w:numPr>
              <w:spacing w:line="276" w:lineRule="auto"/>
              <w:textAlignment w:val="baseline"/>
              <w:rPr>
                <w:rStyle w:val="Hyperlink"/>
                <w:rFonts w:eastAsia="Times New Roman" w:cs="Arial"/>
                <w:color w:val="auto"/>
                <w:lang w:eastAsia="en-GB"/>
              </w:rPr>
            </w:pPr>
            <w:r w:rsidRPr="00146249">
              <w:rPr>
                <w:rFonts w:eastAsia="Times New Roman" w:cs="Arial"/>
                <w:lang w:eastAsia="en-GB"/>
              </w:rPr>
              <w:t>(</w:t>
            </w:r>
            <w:r w:rsidR="00172BCE" w:rsidRPr="00146249">
              <w:rPr>
                <w:rFonts w:eastAsia="Times New Roman" w:cs="Arial"/>
                <w:lang w:eastAsia="en-GB"/>
              </w:rPr>
              <w:t>D</w:t>
            </w:r>
            <w:r w:rsidRPr="00146249">
              <w:rPr>
                <w:rFonts w:eastAsia="Times New Roman" w:cs="Arial"/>
                <w:lang w:eastAsia="en-GB"/>
              </w:rPr>
              <w:t>)</w:t>
            </w:r>
            <w:r w:rsidR="00CC65EE" w:rsidRPr="00146249">
              <w:rPr>
                <w:rFonts w:eastAsia="Times New Roman" w:cs="Arial"/>
                <w:lang w:eastAsia="en-GB"/>
              </w:rPr>
              <w:t xml:space="preserve"> </w:t>
            </w:r>
            <w:r w:rsidR="009A6DCC" w:rsidRPr="00146249">
              <w:rPr>
                <w:rFonts w:eastAsia="Times New Roman" w:cs="Arial"/>
                <w:lang w:eastAsia="en-GB"/>
              </w:rPr>
              <w:t xml:space="preserve">Guidelines on our ESG approach to </w:t>
            </w:r>
            <w:hyperlink r:id="rId16" w:history="1">
              <w:r w:rsidR="009A6DCC" w:rsidRPr="00146249">
                <w:rPr>
                  <w:rStyle w:val="Hyperlink"/>
                  <w:rFonts w:eastAsia="Times New Roman" w:cs="Arial"/>
                  <w:lang w:eastAsia="en-GB"/>
                </w:rPr>
                <w:t>standing real estate investments</w:t>
              </w:r>
            </w:hyperlink>
          </w:p>
          <w:p w14:paraId="4DFE5863" w14:textId="79CA71EF" w:rsidR="00172BCE" w:rsidRPr="00146249" w:rsidRDefault="00172BCE" w:rsidP="00561919">
            <w:pPr>
              <w:pStyle w:val="ListParagraph"/>
              <w:numPr>
                <w:ilvl w:val="0"/>
                <w:numId w:val="8"/>
              </w:numPr>
              <w:spacing w:line="276" w:lineRule="auto"/>
              <w:textAlignment w:val="baseline"/>
              <w:rPr>
                <w:rStyle w:val="Hyperlink"/>
                <w:rFonts w:eastAsia="Times New Roman" w:cs="Arial"/>
                <w:color w:val="auto"/>
                <w:lang w:eastAsia="en-GB"/>
              </w:rPr>
            </w:pPr>
            <w:r w:rsidRPr="00146249">
              <w:rPr>
                <w:rFonts w:eastAsia="Times New Roman" w:cs="Arial"/>
                <w:lang w:eastAsia="en-GB"/>
              </w:rPr>
              <w:t xml:space="preserve">(E) Guidelines on pre-investment </w:t>
            </w:r>
            <w:hyperlink r:id="rId17">
              <w:r w:rsidRPr="00146249">
                <w:rPr>
                  <w:rStyle w:val="Hyperlink"/>
                  <w:rFonts w:eastAsia="Times New Roman" w:cs="Arial"/>
                  <w:lang w:eastAsia="en-GB"/>
                </w:rPr>
                <w:t>screening</w:t>
              </w:r>
            </w:hyperlink>
          </w:p>
          <w:p w14:paraId="190B2ABB" w14:textId="3B90BA0C" w:rsidR="002476F3" w:rsidRPr="00146249" w:rsidRDefault="00D10CB8"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 xml:space="preserve">(F) Guidelines on our approach to </w:t>
            </w:r>
            <w:hyperlink r:id="rId18">
              <w:r w:rsidRPr="00146249">
                <w:rPr>
                  <w:rStyle w:val="Hyperlink"/>
                  <w:rFonts w:eastAsia="Times New Roman" w:cs="Arial"/>
                  <w:lang w:eastAsia="en-GB"/>
                </w:rPr>
                <w:t>ESG integration</w:t>
              </w:r>
            </w:hyperlink>
            <w:r w:rsidRPr="00146249">
              <w:rPr>
                <w:rFonts w:eastAsia="Times New Roman" w:cs="Arial"/>
                <w:lang w:eastAsia="en-GB"/>
              </w:rPr>
              <w:t xml:space="preserve"> into </w:t>
            </w:r>
            <w:r w:rsidR="009F6868" w:rsidRPr="00146249">
              <w:rPr>
                <w:rFonts w:eastAsia="Times New Roman" w:cs="Arial"/>
                <w:lang w:eastAsia="en-GB"/>
              </w:rPr>
              <w:t>short</w:t>
            </w:r>
            <w:r w:rsidR="00CC6418" w:rsidRPr="00146249">
              <w:rPr>
                <w:rFonts w:eastAsia="Times New Roman" w:cs="Arial"/>
                <w:lang w:eastAsia="en-GB"/>
              </w:rPr>
              <w:t>-</w:t>
            </w:r>
            <w:r w:rsidR="009F6868" w:rsidRPr="00146249">
              <w:rPr>
                <w:rFonts w:eastAsia="Times New Roman" w:cs="Arial"/>
                <w:lang w:eastAsia="en-GB"/>
              </w:rPr>
              <w:t xml:space="preserve">term or </w:t>
            </w:r>
            <w:r w:rsidRPr="00146249">
              <w:rPr>
                <w:rFonts w:eastAsia="Times New Roman" w:cs="Arial"/>
                <w:lang w:eastAsia="en-GB"/>
              </w:rPr>
              <w:t>100-day plans (or equivalent)</w:t>
            </w:r>
          </w:p>
          <w:p w14:paraId="6EB55BF4" w14:textId="6EF53B49" w:rsidR="00EE3483" w:rsidRPr="00146249" w:rsidRDefault="002476F3"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 xml:space="preserve">(G) </w:t>
            </w:r>
            <w:r w:rsidR="00CC6418" w:rsidRPr="00146249">
              <w:rPr>
                <w:rFonts w:eastAsia="Times New Roman" w:cs="Arial"/>
                <w:lang w:eastAsia="en-GB"/>
              </w:rPr>
              <w:t xml:space="preserve">Guidelines on our approach to </w:t>
            </w:r>
            <w:r w:rsidR="00786076" w:rsidRPr="00146249">
              <w:t>ESG integration</w:t>
            </w:r>
            <w:r w:rsidR="00CC6418" w:rsidRPr="00146249">
              <w:rPr>
                <w:rFonts w:eastAsia="Times New Roman" w:cs="Arial"/>
                <w:lang w:eastAsia="en-GB"/>
              </w:rPr>
              <w:t xml:space="preserve"> into </w:t>
            </w:r>
            <w:r w:rsidR="00D10CB8" w:rsidRPr="00146249">
              <w:rPr>
                <w:rFonts w:eastAsia="Times New Roman" w:cs="Arial"/>
                <w:lang w:eastAsia="en-GB"/>
              </w:rPr>
              <w:t>long-term value creation efforts</w:t>
            </w:r>
          </w:p>
          <w:p w14:paraId="6B9C32DD" w14:textId="2468053E" w:rsidR="00625ECB" w:rsidRPr="00146249" w:rsidRDefault="00625ECB" w:rsidP="00625ECB">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w:t>
            </w:r>
            <w:r w:rsidR="009062E7" w:rsidRPr="00146249">
              <w:rPr>
                <w:rFonts w:eastAsia="Times New Roman" w:cs="Arial"/>
                <w:lang w:eastAsia="en-GB"/>
              </w:rPr>
              <w:t>H</w:t>
            </w:r>
            <w:r w:rsidRPr="00146249">
              <w:rPr>
                <w:rFonts w:eastAsia="Times New Roman" w:cs="Arial"/>
                <w:lang w:eastAsia="en-GB"/>
              </w:rPr>
              <w:t>) Guidelines on our approach to ESG reporting</w:t>
            </w:r>
          </w:p>
          <w:p w14:paraId="66DB834C" w14:textId="1B0F757A" w:rsidR="009A6DCC" w:rsidRPr="00146249" w:rsidRDefault="003D708B"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w:t>
            </w:r>
            <w:r w:rsidR="009062E7" w:rsidRPr="00146249">
              <w:rPr>
                <w:rFonts w:eastAsia="Times New Roman" w:cs="Arial"/>
                <w:lang w:eastAsia="en-GB"/>
              </w:rPr>
              <w:t>I</w:t>
            </w:r>
            <w:r w:rsidRPr="00146249">
              <w:rPr>
                <w:rFonts w:eastAsia="Times New Roman" w:cs="Arial"/>
                <w:lang w:eastAsia="en-GB"/>
              </w:rPr>
              <w:t>)</w:t>
            </w:r>
            <w:r w:rsidR="009A6DCC" w:rsidRPr="00146249">
              <w:rPr>
                <w:rFonts w:eastAsia="Times New Roman" w:cs="Arial"/>
                <w:lang w:eastAsia="en-GB"/>
              </w:rPr>
              <w:t xml:space="preserve"> Guidelines on our </w:t>
            </w:r>
            <w:hyperlink r:id="rId19" w:history="1">
              <w:r w:rsidR="009A6DCC" w:rsidRPr="00146249">
                <w:rPr>
                  <w:rStyle w:val="Hyperlink"/>
                  <w:rFonts w:eastAsia="Times New Roman" w:cs="Arial"/>
                  <w:lang w:eastAsia="en-GB"/>
                </w:rPr>
                <w:t>engagement</w:t>
              </w:r>
            </w:hyperlink>
            <w:r w:rsidR="009A6DCC" w:rsidRPr="00146249">
              <w:rPr>
                <w:rFonts w:eastAsia="Times New Roman" w:cs="Arial"/>
                <w:lang w:eastAsia="en-GB"/>
              </w:rPr>
              <w:t xml:space="preserve"> approach related to </w:t>
            </w:r>
            <w:hyperlink r:id="rId20" w:history="1">
              <w:r w:rsidR="00C654AB" w:rsidRPr="00146249">
                <w:rPr>
                  <w:rStyle w:val="Hyperlink"/>
                  <w:rFonts w:eastAsia="Times New Roman" w:cs="Arial"/>
                  <w:lang w:eastAsia="en-GB"/>
                </w:rPr>
                <w:t xml:space="preserve">third-party </w:t>
              </w:r>
              <w:r w:rsidR="009A6DCC" w:rsidRPr="00146249">
                <w:rPr>
                  <w:rStyle w:val="Hyperlink"/>
                  <w:rFonts w:eastAsia="Times New Roman" w:cs="Arial"/>
                  <w:lang w:eastAsia="en-GB"/>
                </w:rPr>
                <w:t>property managers</w:t>
              </w:r>
            </w:hyperlink>
            <w:r w:rsidR="009A6DCC" w:rsidRPr="00146249">
              <w:rPr>
                <w:rFonts w:eastAsia="Times New Roman" w:cs="Arial"/>
                <w:lang w:eastAsia="en-GB"/>
              </w:rPr>
              <w:t xml:space="preserve"> </w:t>
            </w:r>
          </w:p>
          <w:p w14:paraId="0E48EE4D" w14:textId="3B1A7BE6" w:rsidR="009A6DCC" w:rsidRPr="00146249" w:rsidRDefault="003D708B"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w:t>
            </w:r>
            <w:r w:rsidR="009062E7" w:rsidRPr="00146249">
              <w:rPr>
                <w:rFonts w:eastAsia="Times New Roman" w:cs="Arial"/>
                <w:lang w:eastAsia="en-GB"/>
              </w:rPr>
              <w:t>J</w:t>
            </w:r>
            <w:r w:rsidRPr="00146249">
              <w:rPr>
                <w:rFonts w:eastAsia="Times New Roman" w:cs="Arial"/>
                <w:lang w:eastAsia="en-GB"/>
              </w:rPr>
              <w:t>)</w:t>
            </w:r>
            <w:r w:rsidR="009A6DCC" w:rsidRPr="00146249">
              <w:rPr>
                <w:rFonts w:eastAsia="Times New Roman" w:cs="Arial"/>
                <w:lang w:eastAsia="en-GB"/>
              </w:rPr>
              <w:t xml:space="preserve"> Guidelines on our engagement approach related to tenants</w:t>
            </w:r>
          </w:p>
          <w:p w14:paraId="1EEAC4D6" w14:textId="020FF156" w:rsidR="009A6DCC" w:rsidRPr="00146249" w:rsidRDefault="003D708B" w:rsidP="00561919">
            <w:pPr>
              <w:pStyle w:val="ListParagraph"/>
              <w:numPr>
                <w:ilvl w:val="0"/>
                <w:numId w:val="8"/>
              </w:numPr>
              <w:spacing w:line="276" w:lineRule="auto"/>
              <w:textAlignment w:val="baseline"/>
              <w:rPr>
                <w:rFonts w:eastAsia="Times New Roman" w:cs="Arial"/>
                <w:lang w:eastAsia="en-GB"/>
              </w:rPr>
            </w:pPr>
            <w:r w:rsidRPr="00146249">
              <w:rPr>
                <w:rFonts w:eastAsia="Times New Roman" w:cs="Arial"/>
                <w:lang w:eastAsia="en-GB"/>
              </w:rPr>
              <w:t>(</w:t>
            </w:r>
            <w:r w:rsidR="009062E7" w:rsidRPr="00146249">
              <w:rPr>
                <w:rFonts w:eastAsia="Times New Roman" w:cs="Arial"/>
                <w:lang w:eastAsia="en-GB"/>
              </w:rPr>
              <w:t>K</w:t>
            </w:r>
            <w:r w:rsidRPr="00146249">
              <w:rPr>
                <w:rFonts w:eastAsia="Times New Roman" w:cs="Arial"/>
                <w:lang w:eastAsia="en-GB"/>
              </w:rPr>
              <w:t>)</w:t>
            </w:r>
            <w:r w:rsidR="009A6DCC" w:rsidRPr="00146249">
              <w:rPr>
                <w:rFonts w:eastAsia="Times New Roman" w:cs="Arial"/>
                <w:lang w:eastAsia="en-GB"/>
              </w:rPr>
              <w:t xml:space="preserve"> Guidelines on our engagement approach related to construction contractors</w:t>
            </w:r>
          </w:p>
          <w:p w14:paraId="72E6D28C" w14:textId="08A3CFEC" w:rsidR="00671AF7" w:rsidRPr="00146249" w:rsidRDefault="003D708B" w:rsidP="00B43BFD">
            <w:pPr>
              <w:pStyle w:val="ListParagraph"/>
              <w:numPr>
                <w:ilvl w:val="0"/>
                <w:numId w:val="57"/>
              </w:numPr>
              <w:spacing w:line="276" w:lineRule="auto"/>
              <w:textAlignment w:val="baseline"/>
              <w:rPr>
                <w:rFonts w:eastAsia="Times New Roman" w:cs="Arial"/>
                <w:sz w:val="16"/>
                <w:szCs w:val="16"/>
                <w:lang w:eastAsia="en-GB"/>
              </w:rPr>
            </w:pPr>
            <w:r w:rsidRPr="00146249">
              <w:rPr>
                <w:rFonts w:eastAsia="Times New Roman" w:cs="Arial"/>
                <w:lang w:eastAsia="en-GB"/>
              </w:rPr>
              <w:t>(</w:t>
            </w:r>
            <w:r w:rsidR="00561919" w:rsidRPr="00146249">
              <w:rPr>
                <w:rFonts w:eastAsia="Times New Roman" w:cs="Arial"/>
                <w:lang w:eastAsia="en-GB"/>
              </w:rPr>
              <w:t>L</w:t>
            </w:r>
            <w:r w:rsidR="007C5424" w:rsidRPr="00146249">
              <w:rPr>
                <w:rFonts w:eastAsia="Times New Roman" w:cs="Arial"/>
                <w:lang w:eastAsia="en-GB"/>
              </w:rPr>
              <w:t>)</w:t>
            </w:r>
            <w:r w:rsidR="009A6DCC" w:rsidRPr="00146249">
              <w:rPr>
                <w:rFonts w:eastAsia="Times New Roman" w:cs="Arial"/>
                <w:lang w:eastAsia="en-GB"/>
              </w:rPr>
              <w:t xml:space="preserve"> Our </w:t>
            </w:r>
            <w:r w:rsidR="00DE56AC" w:rsidRPr="00146249">
              <w:rPr>
                <w:rFonts w:eastAsia="Times New Roman" w:cs="Arial"/>
                <w:lang w:eastAsia="en-GB"/>
              </w:rPr>
              <w:t xml:space="preserve">responsible investment </w:t>
            </w:r>
            <w:r w:rsidR="009A6DCC" w:rsidRPr="00146249">
              <w:rPr>
                <w:rFonts w:eastAsia="Times New Roman" w:cs="Arial"/>
                <w:lang w:eastAsia="en-GB"/>
              </w:rPr>
              <w:t>polic</w:t>
            </w:r>
            <w:r w:rsidR="00DE56AC" w:rsidRPr="00146249">
              <w:rPr>
                <w:rFonts w:eastAsia="Times New Roman" w:cs="Arial"/>
                <w:lang w:eastAsia="en-GB"/>
              </w:rPr>
              <w:t>y(</w:t>
            </w:r>
            <w:proofErr w:type="spellStart"/>
            <w:r w:rsidR="009A6DCC" w:rsidRPr="00146249">
              <w:rPr>
                <w:rFonts w:eastAsia="Times New Roman" w:cs="Arial"/>
                <w:lang w:eastAsia="en-GB"/>
              </w:rPr>
              <w:t>ies</w:t>
            </w:r>
            <w:proofErr w:type="spellEnd"/>
            <w:r w:rsidR="00DE56AC" w:rsidRPr="00146249">
              <w:rPr>
                <w:rFonts w:eastAsia="Times New Roman" w:cs="Arial"/>
                <w:lang w:eastAsia="en-GB"/>
              </w:rPr>
              <w:t>)</w:t>
            </w:r>
            <w:r w:rsidR="009A6DCC" w:rsidRPr="00146249">
              <w:rPr>
                <w:rFonts w:eastAsia="Times New Roman" w:cs="Arial"/>
                <w:lang w:eastAsia="en-GB"/>
              </w:rPr>
              <w:t xml:space="preserve"> </w:t>
            </w:r>
            <w:r w:rsidR="00EE68FF" w:rsidRPr="00146249">
              <w:rPr>
                <w:rFonts w:eastAsia="Times New Roman" w:cs="Arial"/>
                <w:lang w:eastAsia="en-GB"/>
              </w:rPr>
              <w:t>does</w:t>
            </w:r>
            <w:r w:rsidR="009A6DCC" w:rsidRPr="00146249">
              <w:rPr>
                <w:rFonts w:eastAsia="Times New Roman" w:cs="Arial"/>
                <w:lang w:eastAsia="en-GB"/>
              </w:rPr>
              <w:t xml:space="preserve"> not cover real estate</w:t>
            </w:r>
            <w:r w:rsidR="00A84F84" w:rsidRPr="00146249">
              <w:rPr>
                <w:rFonts w:eastAsia="Times New Roman" w:cs="Arial"/>
                <w:b/>
                <w:bCs/>
                <w:lang w:eastAsia="en-GB"/>
              </w:rPr>
              <w:t>–</w:t>
            </w:r>
            <w:r w:rsidR="009A6DCC" w:rsidRPr="00146249">
              <w:rPr>
                <w:rFonts w:eastAsia="Times New Roman" w:cs="Arial"/>
                <w:lang w:eastAsia="en-GB"/>
              </w:rPr>
              <w:t>specific ESG guidelines</w:t>
            </w:r>
          </w:p>
        </w:tc>
      </w:tr>
      <w:tr w:rsidR="0032770C" w:rsidRPr="00146249" w14:paraId="7F5673F6" w14:textId="77777777" w:rsidTr="00610D14">
        <w:trPr>
          <w:trHeight w:val="300"/>
        </w:trPr>
        <w:tc>
          <w:tcPr>
            <w:tcW w:w="14878" w:type="dxa"/>
            <w:gridSpan w:val="7"/>
            <w:tcBorders>
              <w:left w:val="nil"/>
              <w:right w:val="nil"/>
            </w:tcBorders>
            <w:shd w:val="clear" w:color="auto" w:fill="FFFFFF" w:themeFill="background1"/>
            <w:tcMar>
              <w:top w:w="0" w:type="dxa"/>
              <w:bottom w:w="0" w:type="dxa"/>
            </w:tcMar>
            <w:vAlign w:val="center"/>
          </w:tcPr>
          <w:p w14:paraId="5095010F" w14:textId="77777777" w:rsidR="00671AF7" w:rsidRPr="00146249" w:rsidRDefault="00671AF7" w:rsidP="00B24057">
            <w:pPr>
              <w:spacing w:line="240" w:lineRule="auto"/>
              <w:jc w:val="center"/>
              <w:textAlignment w:val="baseline"/>
              <w:rPr>
                <w:rStyle w:val="Hyperlink"/>
                <w:sz w:val="16"/>
                <w:szCs w:val="16"/>
              </w:rPr>
            </w:pPr>
          </w:p>
        </w:tc>
      </w:tr>
      <w:tr w:rsidR="00671AF7" w:rsidRPr="00146249" w14:paraId="7EBB3C70" w14:textId="77777777" w:rsidTr="00610D14">
        <w:trPr>
          <w:trHeight w:val="300"/>
        </w:trPr>
        <w:tc>
          <w:tcPr>
            <w:tcW w:w="14878" w:type="dxa"/>
            <w:gridSpan w:val="7"/>
            <w:shd w:val="clear" w:color="auto" w:fill="0070C0"/>
            <w:vAlign w:val="center"/>
          </w:tcPr>
          <w:p w14:paraId="32ABAA91" w14:textId="77777777" w:rsidR="00671AF7" w:rsidRPr="00146249" w:rsidRDefault="00671AF7" w:rsidP="00B2405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671AF7" w:rsidRPr="00146249" w14:paraId="2E81C56F" w14:textId="77777777" w:rsidTr="00610D14">
        <w:trPr>
          <w:trHeight w:val="300"/>
        </w:trPr>
        <w:tc>
          <w:tcPr>
            <w:tcW w:w="1843" w:type="dxa"/>
            <w:shd w:val="clear" w:color="auto" w:fill="auto"/>
            <w:vAlign w:val="center"/>
          </w:tcPr>
          <w:p w14:paraId="700A84A1" w14:textId="77777777" w:rsidR="00671AF7" w:rsidRPr="00146249" w:rsidRDefault="00671AF7" w:rsidP="00B24057">
            <w:pPr>
              <w:rPr>
                <w:rStyle w:val="Hyperlink"/>
                <w:b/>
                <w:sz w:val="16"/>
                <w:szCs w:val="16"/>
              </w:rPr>
            </w:pPr>
            <w:r w:rsidRPr="00146249">
              <w:rPr>
                <w:b/>
                <w:sz w:val="16"/>
                <w:szCs w:val="16"/>
              </w:rPr>
              <w:t>Purpose of indicator</w:t>
            </w:r>
          </w:p>
        </w:tc>
        <w:tc>
          <w:tcPr>
            <w:tcW w:w="13035" w:type="dxa"/>
            <w:gridSpan w:val="6"/>
            <w:shd w:val="clear" w:color="auto" w:fill="auto"/>
            <w:vAlign w:val="center"/>
          </w:tcPr>
          <w:p w14:paraId="5E8EFCB6" w14:textId="5EDEABAC" w:rsidR="00671AF7" w:rsidRPr="00146249" w:rsidRDefault="00290D21" w:rsidP="00B24057">
            <w:pPr>
              <w:rPr>
                <w:rStyle w:val="Hyperlink"/>
                <w:color w:val="000000" w:themeColor="text1"/>
                <w:sz w:val="16"/>
                <w:szCs w:val="16"/>
              </w:rPr>
            </w:pPr>
            <w:r w:rsidRPr="00146249">
              <w:rPr>
                <w:rStyle w:val="Hyperlink"/>
                <w:color w:val="000000" w:themeColor="text1"/>
                <w:sz w:val="16"/>
                <w:szCs w:val="16"/>
              </w:rPr>
              <w:t>This indicator aims to capture whether a signatory</w:t>
            </w:r>
            <w:r w:rsidR="00895FFF">
              <w:rPr>
                <w:rStyle w:val="Hyperlink"/>
                <w:color w:val="000000" w:themeColor="text1"/>
                <w:sz w:val="16"/>
                <w:szCs w:val="16"/>
              </w:rPr>
              <w:t>’</w:t>
            </w:r>
            <w:r w:rsidRPr="00146249">
              <w:rPr>
                <w:rStyle w:val="Hyperlink"/>
                <w:color w:val="000000" w:themeColor="text1"/>
                <w:sz w:val="16"/>
                <w:szCs w:val="16"/>
              </w:rPr>
              <w:t>s responsible investment policy includes environmental, social</w:t>
            </w:r>
            <w:r w:rsidR="00212C69" w:rsidRPr="00146249">
              <w:rPr>
                <w:rStyle w:val="Hyperlink"/>
                <w:color w:val="000000" w:themeColor="text1"/>
                <w:sz w:val="16"/>
                <w:szCs w:val="16"/>
              </w:rPr>
              <w:t xml:space="preserve"> and</w:t>
            </w:r>
            <w:r w:rsidRPr="00146249">
              <w:rPr>
                <w:rStyle w:val="Hyperlink"/>
                <w:color w:val="000000" w:themeColor="text1"/>
                <w:sz w:val="16"/>
                <w:szCs w:val="16"/>
              </w:rPr>
              <w:t xml:space="preserve"> governance guidelines for its real estate assets. Many investors will have an </w:t>
            </w:r>
            <w:r w:rsidR="00581F19" w:rsidRPr="00146249">
              <w:rPr>
                <w:rStyle w:val="Hyperlink"/>
                <w:color w:val="000000" w:themeColor="text1"/>
                <w:sz w:val="16"/>
                <w:szCs w:val="16"/>
              </w:rPr>
              <w:t>organisation</w:t>
            </w:r>
            <w:r w:rsidR="00581F19">
              <w:rPr>
                <w:rStyle w:val="Hyperlink"/>
                <w:color w:val="000000" w:themeColor="text1"/>
                <w:sz w:val="16"/>
                <w:szCs w:val="16"/>
              </w:rPr>
              <w:t>-</w:t>
            </w:r>
            <w:r w:rsidRPr="00146249">
              <w:rPr>
                <w:rStyle w:val="Hyperlink"/>
                <w:color w:val="000000" w:themeColor="text1"/>
                <w:sz w:val="16"/>
                <w:szCs w:val="16"/>
              </w:rPr>
              <w:t>wide ESG</w:t>
            </w:r>
            <w:r w:rsidR="00D9243D">
              <w:rPr>
                <w:rStyle w:val="Hyperlink"/>
                <w:color w:val="000000" w:themeColor="text1"/>
                <w:sz w:val="16"/>
                <w:szCs w:val="16"/>
              </w:rPr>
              <w:t xml:space="preserve"> or responsible investment</w:t>
            </w:r>
            <w:r w:rsidRPr="00146249">
              <w:rPr>
                <w:rStyle w:val="Hyperlink"/>
                <w:color w:val="000000" w:themeColor="text1"/>
                <w:sz w:val="16"/>
                <w:szCs w:val="16"/>
              </w:rPr>
              <w:t xml:space="preserve"> policy that covers all asset classes. A policy covering all asset classes is likely to leave space for interpretation </w:t>
            </w:r>
            <w:r w:rsidR="00F5304A" w:rsidRPr="00146249">
              <w:rPr>
                <w:rStyle w:val="Hyperlink"/>
                <w:color w:val="000000" w:themeColor="text1"/>
                <w:sz w:val="16"/>
                <w:szCs w:val="16"/>
              </w:rPr>
              <w:t xml:space="preserve">regarding </w:t>
            </w:r>
            <w:r w:rsidRPr="00146249">
              <w:rPr>
                <w:rStyle w:val="Hyperlink"/>
                <w:color w:val="000000" w:themeColor="text1"/>
                <w:sz w:val="16"/>
                <w:szCs w:val="16"/>
              </w:rPr>
              <w:t xml:space="preserve">its application to real estate. Adapting </w:t>
            </w:r>
            <w:r w:rsidR="0084293F">
              <w:rPr>
                <w:rStyle w:val="Hyperlink"/>
                <w:color w:val="000000" w:themeColor="text1"/>
                <w:sz w:val="16"/>
                <w:szCs w:val="16"/>
              </w:rPr>
              <w:t>it</w:t>
            </w:r>
            <w:r w:rsidR="0084293F" w:rsidRPr="00146249">
              <w:rPr>
                <w:rStyle w:val="Hyperlink"/>
                <w:color w:val="000000" w:themeColor="text1"/>
                <w:sz w:val="16"/>
                <w:szCs w:val="16"/>
              </w:rPr>
              <w:t xml:space="preserve"> </w:t>
            </w:r>
            <w:r w:rsidRPr="00146249">
              <w:rPr>
                <w:rStyle w:val="Hyperlink"/>
                <w:color w:val="000000" w:themeColor="text1"/>
                <w:sz w:val="16"/>
                <w:szCs w:val="16"/>
              </w:rPr>
              <w:t>into specific ESG guidelines</w:t>
            </w:r>
            <w:r w:rsidR="00F5304A" w:rsidRPr="00146249">
              <w:rPr>
                <w:rStyle w:val="Hyperlink"/>
                <w:color w:val="000000" w:themeColor="text1"/>
                <w:sz w:val="16"/>
                <w:szCs w:val="16"/>
              </w:rPr>
              <w:t xml:space="preserve"> for</w:t>
            </w:r>
            <w:r w:rsidRPr="00146249">
              <w:rPr>
                <w:rStyle w:val="Hyperlink"/>
                <w:color w:val="000000" w:themeColor="text1"/>
                <w:sz w:val="16"/>
                <w:szCs w:val="16"/>
              </w:rPr>
              <w:t xml:space="preserve"> investments in real estate and including the full scope of an organisation</w:t>
            </w:r>
            <w:r w:rsidR="00895FFF">
              <w:rPr>
                <w:rStyle w:val="Hyperlink"/>
                <w:color w:val="000000" w:themeColor="text1"/>
                <w:sz w:val="16"/>
                <w:szCs w:val="16"/>
              </w:rPr>
              <w:t>’</w:t>
            </w:r>
            <w:r w:rsidRPr="00146249">
              <w:rPr>
                <w:rStyle w:val="Hyperlink"/>
                <w:color w:val="000000" w:themeColor="text1"/>
                <w:sz w:val="16"/>
                <w:szCs w:val="16"/>
              </w:rPr>
              <w:t xml:space="preserve">s ESG approach for its real estate assets is considered </w:t>
            </w:r>
            <w:r w:rsidR="750C55E0" w:rsidRPr="00146249">
              <w:rPr>
                <w:rStyle w:val="Hyperlink"/>
                <w:color w:val="000000" w:themeColor="text1"/>
                <w:sz w:val="16"/>
                <w:szCs w:val="16"/>
              </w:rPr>
              <w:t>good practice</w:t>
            </w:r>
            <w:r w:rsidR="00403435" w:rsidRPr="00146249">
              <w:rPr>
                <w:rStyle w:val="Hyperlink"/>
                <w:color w:val="000000" w:themeColor="text1"/>
                <w:sz w:val="16"/>
                <w:szCs w:val="16"/>
              </w:rPr>
              <w:t xml:space="preserve"> and</w:t>
            </w:r>
            <w:r w:rsidRPr="00146249">
              <w:rPr>
                <w:rStyle w:val="Hyperlink"/>
                <w:color w:val="000000" w:themeColor="text1"/>
                <w:sz w:val="16"/>
                <w:szCs w:val="16"/>
              </w:rPr>
              <w:t xml:space="preserve"> will help align expectations and practices </w:t>
            </w:r>
            <w:r w:rsidR="00F5304A" w:rsidRPr="00146249">
              <w:rPr>
                <w:rStyle w:val="Hyperlink"/>
                <w:color w:val="000000" w:themeColor="text1"/>
                <w:sz w:val="16"/>
                <w:szCs w:val="16"/>
              </w:rPr>
              <w:t xml:space="preserve">related to </w:t>
            </w:r>
            <w:r w:rsidRPr="00146249">
              <w:rPr>
                <w:rStyle w:val="Hyperlink"/>
                <w:color w:val="000000" w:themeColor="text1"/>
                <w:sz w:val="16"/>
                <w:szCs w:val="16"/>
              </w:rPr>
              <w:t>responsible investment in real estate.</w:t>
            </w:r>
          </w:p>
        </w:tc>
      </w:tr>
      <w:tr w:rsidR="00671AF7" w:rsidRPr="00146249" w14:paraId="25568454" w14:textId="77777777" w:rsidTr="00610D14">
        <w:trPr>
          <w:trHeight w:val="300"/>
        </w:trPr>
        <w:tc>
          <w:tcPr>
            <w:tcW w:w="1843" w:type="dxa"/>
            <w:shd w:val="clear" w:color="auto" w:fill="auto"/>
            <w:vAlign w:val="center"/>
          </w:tcPr>
          <w:p w14:paraId="437FFBB4" w14:textId="77777777" w:rsidR="00671AF7" w:rsidRPr="00146249" w:rsidRDefault="00671AF7" w:rsidP="00B24057">
            <w:pPr>
              <w:rPr>
                <w:rStyle w:val="Hyperlink"/>
                <w:b/>
                <w:sz w:val="16"/>
                <w:szCs w:val="16"/>
              </w:rPr>
            </w:pPr>
            <w:r w:rsidRPr="00146249">
              <w:rPr>
                <w:b/>
                <w:sz w:val="16"/>
                <w:szCs w:val="16"/>
              </w:rPr>
              <w:lastRenderedPageBreak/>
              <w:t>Additional reporting guidance</w:t>
            </w:r>
          </w:p>
        </w:tc>
        <w:tc>
          <w:tcPr>
            <w:tcW w:w="13035" w:type="dxa"/>
            <w:gridSpan w:val="6"/>
            <w:shd w:val="clear" w:color="auto" w:fill="auto"/>
            <w:vAlign w:val="center"/>
          </w:tcPr>
          <w:p w14:paraId="504936A3" w14:textId="2B8FB255" w:rsidR="00290D21" w:rsidRPr="00146249" w:rsidDel="003871CD" w:rsidRDefault="00290D21" w:rsidP="00290D21">
            <w:pPr>
              <w:rPr>
                <w:rStyle w:val="Hyperlink"/>
                <w:color w:val="000000" w:themeColor="text1"/>
                <w:sz w:val="16"/>
                <w:szCs w:val="16"/>
              </w:rPr>
            </w:pPr>
            <w:r w:rsidRPr="00146249">
              <w:rPr>
                <w:rStyle w:val="Hyperlink"/>
                <w:color w:val="000000" w:themeColor="text1"/>
                <w:sz w:val="16"/>
                <w:szCs w:val="16"/>
              </w:rPr>
              <w:t xml:space="preserve">ESG guidelines specific to </w:t>
            </w:r>
            <w:r w:rsidR="1FC9B611" w:rsidRPr="00146249">
              <w:rPr>
                <w:rStyle w:val="Hyperlink"/>
                <w:color w:val="000000" w:themeColor="text1"/>
                <w:sz w:val="16"/>
                <w:szCs w:val="16"/>
              </w:rPr>
              <w:t>an organisation</w:t>
            </w:r>
            <w:r w:rsidR="00895FFF">
              <w:rPr>
                <w:rStyle w:val="Hyperlink"/>
                <w:color w:val="000000" w:themeColor="text1"/>
                <w:sz w:val="16"/>
                <w:szCs w:val="16"/>
              </w:rPr>
              <w:t>’</w:t>
            </w:r>
            <w:r w:rsidR="1FC9B611" w:rsidRPr="00146249">
              <w:rPr>
                <w:rStyle w:val="Hyperlink"/>
                <w:color w:val="000000" w:themeColor="text1"/>
                <w:sz w:val="16"/>
                <w:szCs w:val="16"/>
              </w:rPr>
              <w:t xml:space="preserve">s </w:t>
            </w:r>
            <w:r w:rsidRPr="00146249">
              <w:rPr>
                <w:rStyle w:val="Hyperlink"/>
                <w:color w:val="000000" w:themeColor="text1"/>
                <w:sz w:val="16"/>
                <w:szCs w:val="16"/>
              </w:rPr>
              <w:t>real estate investments may appear in a standalone document or the overall policy document.</w:t>
            </w:r>
          </w:p>
          <w:p w14:paraId="23C1FD55" w14:textId="77777777" w:rsidR="00290D21" w:rsidRPr="00146249" w:rsidRDefault="00290D21" w:rsidP="00290D21">
            <w:pPr>
              <w:rPr>
                <w:rStyle w:val="Hyperlink"/>
                <w:color w:val="000000" w:themeColor="text1"/>
                <w:sz w:val="16"/>
                <w:szCs w:val="16"/>
              </w:rPr>
            </w:pPr>
          </w:p>
          <w:p w14:paraId="4C21B380" w14:textId="55CF9D37" w:rsidR="00671AF7" w:rsidRPr="00146249" w:rsidRDefault="00F5304A" w:rsidP="00290D21">
            <w:pPr>
              <w:rPr>
                <w:rStyle w:val="Hyperlink"/>
                <w:color w:val="000000" w:themeColor="text1"/>
                <w:sz w:val="16"/>
                <w:szCs w:val="16"/>
              </w:rPr>
            </w:pPr>
            <w:r w:rsidRPr="00146249">
              <w:rPr>
                <w:rStyle w:val="Hyperlink"/>
                <w:color w:val="000000" w:themeColor="text1"/>
                <w:sz w:val="16"/>
                <w:szCs w:val="16"/>
              </w:rPr>
              <w:t>In this indicator</w:t>
            </w:r>
            <w:r w:rsidR="00C631BE">
              <w:rPr>
                <w:rStyle w:val="Hyperlink"/>
                <w:color w:val="000000" w:themeColor="text1"/>
                <w:sz w:val="16"/>
                <w:szCs w:val="16"/>
              </w:rPr>
              <w:t>,</w:t>
            </w:r>
            <w:r w:rsidRPr="00146249">
              <w:rPr>
                <w:rStyle w:val="Hyperlink"/>
                <w:color w:val="000000" w:themeColor="text1"/>
                <w:sz w:val="16"/>
                <w:szCs w:val="16"/>
              </w:rPr>
              <w:t xml:space="preserve"> </w:t>
            </w:r>
            <w:r w:rsidR="00895FFF">
              <w:rPr>
                <w:rStyle w:val="Hyperlink"/>
                <w:color w:val="000000" w:themeColor="text1"/>
                <w:sz w:val="16"/>
                <w:szCs w:val="16"/>
              </w:rPr>
              <w:t>‘</w:t>
            </w:r>
            <w:r w:rsidR="00290D21" w:rsidRPr="00146249">
              <w:rPr>
                <w:rStyle w:val="Hyperlink"/>
                <w:color w:val="000000" w:themeColor="text1"/>
                <w:sz w:val="16"/>
                <w:szCs w:val="16"/>
              </w:rPr>
              <w:t>tenant</w:t>
            </w:r>
            <w:r w:rsidR="00895FFF">
              <w:rPr>
                <w:rStyle w:val="Hyperlink"/>
                <w:color w:val="000000" w:themeColor="text1"/>
                <w:sz w:val="16"/>
                <w:szCs w:val="16"/>
              </w:rPr>
              <w:t>’</w:t>
            </w:r>
            <w:r w:rsidR="00290D21" w:rsidRPr="00146249">
              <w:rPr>
                <w:rStyle w:val="Hyperlink"/>
                <w:color w:val="000000" w:themeColor="text1"/>
                <w:sz w:val="16"/>
                <w:szCs w:val="16"/>
              </w:rPr>
              <w:t xml:space="preserve"> refers to a person or group that occupies a house, office, industrial estate or similar.</w:t>
            </w:r>
          </w:p>
          <w:p w14:paraId="655D0B66" w14:textId="77777777" w:rsidR="000A33EC" w:rsidRPr="00146249" w:rsidRDefault="000A33EC" w:rsidP="00290D21">
            <w:pPr>
              <w:rPr>
                <w:rStyle w:val="Hyperlink"/>
                <w:color w:val="000000" w:themeColor="text1"/>
                <w:sz w:val="16"/>
                <w:szCs w:val="16"/>
              </w:rPr>
            </w:pPr>
          </w:p>
          <w:p w14:paraId="1FE81411" w14:textId="60136877" w:rsidR="000A33EC" w:rsidRPr="00146249" w:rsidRDefault="000A33EC" w:rsidP="00290D21">
            <w:pPr>
              <w:rPr>
                <w:rStyle w:val="Hyperlink"/>
                <w:color w:val="000000" w:themeColor="text1"/>
                <w:sz w:val="16"/>
                <w:szCs w:val="16"/>
              </w:rPr>
            </w:pPr>
            <w:r w:rsidRPr="00146249">
              <w:rPr>
                <w:rStyle w:val="Hyperlink"/>
                <w:color w:val="000000" w:themeColor="text1"/>
                <w:sz w:val="16"/>
                <w:szCs w:val="16"/>
              </w:rPr>
              <w:t xml:space="preserve">A </w:t>
            </w:r>
            <w:r w:rsidR="00895FFF">
              <w:rPr>
                <w:rStyle w:val="Hyperlink"/>
                <w:color w:val="000000" w:themeColor="text1"/>
                <w:sz w:val="16"/>
                <w:szCs w:val="16"/>
              </w:rPr>
              <w:t>‘</w:t>
            </w:r>
            <w:r w:rsidRPr="00146249">
              <w:rPr>
                <w:rStyle w:val="Hyperlink"/>
                <w:color w:val="000000" w:themeColor="text1"/>
                <w:sz w:val="16"/>
                <w:szCs w:val="16"/>
              </w:rPr>
              <w:t>100-day plan (or equivalent)</w:t>
            </w:r>
            <w:r w:rsidR="00895FFF">
              <w:rPr>
                <w:rStyle w:val="Hyperlink"/>
                <w:color w:val="000000" w:themeColor="text1"/>
                <w:sz w:val="16"/>
                <w:szCs w:val="16"/>
              </w:rPr>
              <w:t>’</w:t>
            </w:r>
            <w:r w:rsidRPr="00146249">
              <w:rPr>
                <w:rStyle w:val="Hyperlink"/>
                <w:color w:val="000000" w:themeColor="text1"/>
                <w:sz w:val="16"/>
                <w:szCs w:val="16"/>
              </w:rPr>
              <w:t xml:space="preserve"> is a document that contains a list of activities the investor needs to undertake within the first 100 days of investment.</w:t>
            </w:r>
          </w:p>
        </w:tc>
      </w:tr>
      <w:tr w:rsidR="00671AF7" w:rsidRPr="00146249" w14:paraId="1C0C17B1" w14:textId="77777777" w:rsidTr="00610D14">
        <w:trPr>
          <w:trHeight w:val="300"/>
        </w:trPr>
        <w:tc>
          <w:tcPr>
            <w:tcW w:w="1843" w:type="dxa"/>
            <w:shd w:val="clear" w:color="auto" w:fill="auto"/>
            <w:vAlign w:val="center"/>
          </w:tcPr>
          <w:p w14:paraId="031F4E2E" w14:textId="77777777" w:rsidR="00671AF7" w:rsidRPr="00146249" w:rsidRDefault="00671AF7" w:rsidP="00B24057">
            <w:pPr>
              <w:rPr>
                <w:b/>
                <w:bCs/>
                <w:sz w:val="16"/>
                <w:szCs w:val="16"/>
              </w:rPr>
            </w:pPr>
            <w:r w:rsidRPr="00146249">
              <w:rPr>
                <w:b/>
                <w:bCs/>
                <w:sz w:val="16"/>
                <w:szCs w:val="16"/>
              </w:rPr>
              <w:t>Other resources</w:t>
            </w:r>
          </w:p>
        </w:tc>
        <w:tc>
          <w:tcPr>
            <w:tcW w:w="13035" w:type="dxa"/>
            <w:gridSpan w:val="6"/>
            <w:shd w:val="clear" w:color="auto" w:fill="auto"/>
            <w:vAlign w:val="center"/>
          </w:tcPr>
          <w:p w14:paraId="2DB078BA" w14:textId="12B38C9E" w:rsidR="00290D21" w:rsidRPr="00146249" w:rsidRDefault="00290D21" w:rsidP="00290D21">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21" w:history="1">
              <w:r w:rsidRPr="00146249">
                <w:rPr>
                  <w:rStyle w:val="Hyperlink"/>
                  <w:sz w:val="16"/>
                  <w:szCs w:val="16"/>
                </w:rPr>
                <w:t>An introduction to respon</w:t>
              </w:r>
              <w:r w:rsidR="006E14A6" w:rsidRPr="00146249">
                <w:rPr>
                  <w:rStyle w:val="Hyperlink"/>
                  <w:sz w:val="16"/>
                  <w:szCs w:val="16"/>
                </w:rPr>
                <w:t>sible investment: real estate</w:t>
              </w:r>
            </w:hyperlink>
            <w:r w:rsidR="00403435" w:rsidRPr="00146249">
              <w:rPr>
                <w:rStyle w:val="Hyperlink"/>
                <w:color w:val="000000" w:themeColor="text1"/>
                <w:sz w:val="16"/>
                <w:szCs w:val="16"/>
              </w:rPr>
              <w:t>.</w:t>
            </w:r>
          </w:p>
          <w:p w14:paraId="6614468B" w14:textId="77777777" w:rsidR="00290D21" w:rsidRPr="00146249" w:rsidRDefault="00290D21" w:rsidP="00290D21">
            <w:pPr>
              <w:rPr>
                <w:rStyle w:val="Hyperlink"/>
                <w:color w:val="000000" w:themeColor="text1"/>
                <w:sz w:val="16"/>
                <w:szCs w:val="16"/>
              </w:rPr>
            </w:pPr>
          </w:p>
          <w:p w14:paraId="6306EF02" w14:textId="11F885DD" w:rsidR="00CD434E" w:rsidRPr="00146249" w:rsidRDefault="00290D21" w:rsidP="006E14A6">
            <w:pPr>
              <w:rPr>
                <w:rStyle w:val="Hyperlink"/>
                <w:color w:val="000000" w:themeColor="text1"/>
              </w:rPr>
            </w:pPr>
            <w:r w:rsidRPr="00146249">
              <w:rPr>
                <w:rStyle w:val="Hyperlink"/>
                <w:color w:val="000000" w:themeColor="text1"/>
                <w:sz w:val="16"/>
                <w:szCs w:val="16"/>
              </w:rPr>
              <w:t>For guidance on how to write a</w:t>
            </w:r>
            <w:r w:rsidR="00F5304A" w:rsidRPr="00146249">
              <w:rPr>
                <w:rStyle w:val="Hyperlink"/>
                <w:color w:val="000000" w:themeColor="text1"/>
                <w:sz w:val="16"/>
                <w:szCs w:val="16"/>
              </w:rPr>
              <w:t>n</w:t>
            </w:r>
            <w:r w:rsidRPr="00146249">
              <w:rPr>
                <w:rStyle w:val="Hyperlink"/>
                <w:color w:val="000000" w:themeColor="text1"/>
                <w:sz w:val="16"/>
                <w:szCs w:val="16"/>
              </w:rPr>
              <w:t xml:space="preserve"> RI policy</w:t>
            </w:r>
            <w:r w:rsidR="00F5304A" w:rsidRPr="00146249">
              <w:rPr>
                <w:rStyle w:val="Hyperlink"/>
                <w:color w:val="000000" w:themeColor="text1"/>
                <w:sz w:val="16"/>
                <w:szCs w:val="16"/>
              </w:rPr>
              <w:t>,</w:t>
            </w:r>
            <w:r w:rsidRPr="00146249">
              <w:rPr>
                <w:rStyle w:val="Hyperlink"/>
                <w:color w:val="000000" w:themeColor="text1"/>
                <w:sz w:val="16"/>
                <w:szCs w:val="16"/>
              </w:rPr>
              <w:t xml:space="preserve"> refer to </w:t>
            </w:r>
            <w:hyperlink r:id="rId22" w:history="1">
              <w:r w:rsidRPr="00146249">
                <w:rPr>
                  <w:rStyle w:val="Hyperlink"/>
                  <w:sz w:val="16"/>
                  <w:szCs w:val="16"/>
                </w:rPr>
                <w:t xml:space="preserve">An introduction to responsible investment: </w:t>
              </w:r>
              <w:r w:rsidR="006E14A6" w:rsidRPr="00146249">
                <w:rPr>
                  <w:rStyle w:val="Hyperlink"/>
                  <w:sz w:val="16"/>
                  <w:szCs w:val="16"/>
                </w:rPr>
                <w:t>policy, structure and process</w:t>
              </w:r>
            </w:hyperlink>
            <w:r w:rsidRPr="00146249">
              <w:rPr>
                <w:rStyle w:val="Hyperlink"/>
                <w:color w:val="000000" w:themeColor="text1"/>
                <w:sz w:val="16"/>
                <w:szCs w:val="16"/>
              </w:rPr>
              <w:t>.</w:t>
            </w:r>
          </w:p>
        </w:tc>
      </w:tr>
      <w:tr w:rsidR="00671AF7" w:rsidRPr="00146249" w14:paraId="34BDD2EA" w14:textId="77777777" w:rsidTr="00610D14">
        <w:trPr>
          <w:trHeight w:val="300"/>
        </w:trPr>
        <w:tc>
          <w:tcPr>
            <w:tcW w:w="14878" w:type="dxa"/>
            <w:gridSpan w:val="7"/>
            <w:shd w:val="clear" w:color="auto" w:fill="0070C0"/>
            <w:vAlign w:val="center"/>
          </w:tcPr>
          <w:p w14:paraId="473AC5AA" w14:textId="36143616" w:rsidR="00671AF7" w:rsidRPr="00146249" w:rsidRDefault="00671AF7" w:rsidP="00B2405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671AF7" w:rsidRPr="00146249" w14:paraId="443B4ACF" w14:textId="77777777" w:rsidTr="00610D14">
        <w:trPr>
          <w:trHeight w:val="300"/>
        </w:trPr>
        <w:tc>
          <w:tcPr>
            <w:tcW w:w="1843" w:type="dxa"/>
            <w:shd w:val="clear" w:color="auto" w:fill="auto"/>
            <w:vAlign w:val="center"/>
          </w:tcPr>
          <w:p w14:paraId="715131C6" w14:textId="77777777" w:rsidR="00671AF7" w:rsidRPr="00146249" w:rsidRDefault="00671AF7" w:rsidP="00B24057">
            <w:pPr>
              <w:rPr>
                <w:b/>
                <w:bCs/>
                <w:sz w:val="16"/>
                <w:szCs w:val="16"/>
              </w:rPr>
            </w:pPr>
            <w:r w:rsidRPr="00146249">
              <w:rPr>
                <w:b/>
                <w:bCs/>
                <w:sz w:val="16"/>
                <w:szCs w:val="16"/>
              </w:rPr>
              <w:t>Dependent on</w:t>
            </w:r>
          </w:p>
        </w:tc>
        <w:tc>
          <w:tcPr>
            <w:tcW w:w="13035" w:type="dxa"/>
            <w:gridSpan w:val="6"/>
            <w:shd w:val="clear" w:color="auto" w:fill="auto"/>
            <w:vAlign w:val="center"/>
          </w:tcPr>
          <w:p w14:paraId="52EF5FCE" w14:textId="639B7D70" w:rsidR="00671AF7" w:rsidRPr="00146249" w:rsidRDefault="007601A2" w:rsidP="00B24057">
            <w:pPr>
              <w:rPr>
                <w:sz w:val="16"/>
                <w:szCs w:val="16"/>
              </w:rPr>
            </w:pPr>
            <w:r>
              <w:rPr>
                <w:sz w:val="16"/>
                <w:szCs w:val="16"/>
              </w:rPr>
              <w:t>[</w:t>
            </w:r>
            <w:r w:rsidR="00D2120D" w:rsidRPr="00146249">
              <w:rPr>
                <w:sz w:val="16"/>
                <w:szCs w:val="16"/>
              </w:rPr>
              <w:t xml:space="preserve">OO </w:t>
            </w:r>
            <w:r w:rsidR="00AA231D">
              <w:rPr>
                <w:sz w:val="16"/>
                <w:szCs w:val="16"/>
              </w:rPr>
              <w:t>2</w:t>
            </w:r>
            <w:r w:rsidR="00D2120D" w:rsidRPr="00146249">
              <w:rPr>
                <w:sz w:val="16"/>
                <w:szCs w:val="16"/>
              </w:rPr>
              <w:t>1</w:t>
            </w:r>
            <w:r>
              <w:rPr>
                <w:sz w:val="16"/>
                <w:szCs w:val="16"/>
              </w:rPr>
              <w:t>]</w:t>
            </w:r>
            <w:r w:rsidR="00D2120D" w:rsidRPr="00146249">
              <w:rPr>
                <w:sz w:val="16"/>
                <w:szCs w:val="16"/>
              </w:rPr>
              <w:t xml:space="preserve">, </w:t>
            </w:r>
            <w:r>
              <w:rPr>
                <w:sz w:val="16"/>
                <w:szCs w:val="16"/>
              </w:rPr>
              <w:t>[</w:t>
            </w:r>
            <w:r w:rsidR="00731205" w:rsidRPr="00146249">
              <w:rPr>
                <w:sz w:val="16"/>
                <w:szCs w:val="16"/>
              </w:rPr>
              <w:t>OO 24</w:t>
            </w:r>
            <w:r>
              <w:rPr>
                <w:sz w:val="16"/>
                <w:szCs w:val="16"/>
              </w:rPr>
              <w:t>]</w:t>
            </w:r>
            <w:r w:rsidR="00731205" w:rsidRPr="00146249">
              <w:rPr>
                <w:sz w:val="16"/>
                <w:szCs w:val="16"/>
              </w:rPr>
              <w:t xml:space="preserve">, </w:t>
            </w:r>
            <w:r>
              <w:rPr>
                <w:sz w:val="16"/>
                <w:szCs w:val="16"/>
              </w:rPr>
              <w:t>[</w:t>
            </w:r>
            <w:r w:rsidR="00731205" w:rsidRPr="00146249">
              <w:rPr>
                <w:sz w:val="16"/>
                <w:szCs w:val="16"/>
              </w:rPr>
              <w:t>OO 26</w:t>
            </w:r>
            <w:r>
              <w:rPr>
                <w:sz w:val="16"/>
                <w:szCs w:val="16"/>
              </w:rPr>
              <w:t>]</w:t>
            </w:r>
          </w:p>
        </w:tc>
      </w:tr>
      <w:tr w:rsidR="00671AF7" w:rsidRPr="00146249" w14:paraId="57C2D6F0" w14:textId="77777777" w:rsidTr="00610D14">
        <w:trPr>
          <w:trHeight w:val="300"/>
        </w:trPr>
        <w:tc>
          <w:tcPr>
            <w:tcW w:w="1843" w:type="dxa"/>
            <w:shd w:val="clear" w:color="auto" w:fill="auto"/>
            <w:vAlign w:val="center"/>
          </w:tcPr>
          <w:p w14:paraId="31B1D366" w14:textId="77777777" w:rsidR="00671AF7" w:rsidRPr="00146249" w:rsidRDefault="00671AF7" w:rsidP="00B24057">
            <w:pPr>
              <w:rPr>
                <w:b/>
                <w:bCs/>
                <w:sz w:val="16"/>
                <w:szCs w:val="16"/>
              </w:rPr>
            </w:pPr>
            <w:r w:rsidRPr="00146249">
              <w:rPr>
                <w:b/>
                <w:bCs/>
                <w:sz w:val="16"/>
                <w:szCs w:val="16"/>
              </w:rPr>
              <w:t>Gateway to</w:t>
            </w:r>
          </w:p>
        </w:tc>
        <w:tc>
          <w:tcPr>
            <w:tcW w:w="13035" w:type="dxa"/>
            <w:gridSpan w:val="6"/>
            <w:shd w:val="clear" w:color="auto" w:fill="auto"/>
            <w:vAlign w:val="center"/>
          </w:tcPr>
          <w:p w14:paraId="0E07AEA0" w14:textId="1D12CFAB" w:rsidR="00671AF7" w:rsidRPr="00146249" w:rsidRDefault="001E2045" w:rsidP="00B24057">
            <w:pPr>
              <w:rPr>
                <w:sz w:val="16"/>
                <w:szCs w:val="16"/>
              </w:rPr>
            </w:pPr>
            <w:r w:rsidRPr="00146249">
              <w:rPr>
                <w:sz w:val="16"/>
                <w:szCs w:val="16"/>
              </w:rPr>
              <w:t>N/A</w:t>
            </w:r>
          </w:p>
        </w:tc>
      </w:tr>
      <w:tr w:rsidR="00671AF7" w:rsidRPr="00146249" w14:paraId="254C0B45" w14:textId="77777777" w:rsidTr="00610D14">
        <w:trPr>
          <w:trHeight w:val="300"/>
        </w:trPr>
        <w:tc>
          <w:tcPr>
            <w:tcW w:w="14878" w:type="dxa"/>
            <w:gridSpan w:val="7"/>
            <w:shd w:val="clear" w:color="auto" w:fill="0070C0"/>
            <w:vAlign w:val="center"/>
          </w:tcPr>
          <w:p w14:paraId="68BC9279" w14:textId="77777777" w:rsidR="00671AF7" w:rsidRPr="00146249" w:rsidRDefault="00671AF7" w:rsidP="00B2405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0A06B3" w:rsidRPr="00146249" w14:paraId="4F2F093D" w14:textId="77777777" w:rsidTr="00610D14">
        <w:trPr>
          <w:trHeight w:val="150"/>
        </w:trPr>
        <w:tc>
          <w:tcPr>
            <w:tcW w:w="1843" w:type="dxa"/>
            <w:shd w:val="clear" w:color="auto" w:fill="auto"/>
            <w:vAlign w:val="center"/>
          </w:tcPr>
          <w:p w14:paraId="4BBFE184" w14:textId="2A4526A0" w:rsidR="000A06B3" w:rsidRPr="00146249" w:rsidDel="002635ED" w:rsidRDefault="000A06B3" w:rsidP="00B24057">
            <w:pPr>
              <w:spacing w:line="240" w:lineRule="auto"/>
              <w:rPr>
                <w:b/>
                <w:bCs/>
                <w:sz w:val="16"/>
                <w:szCs w:val="16"/>
              </w:rPr>
            </w:pPr>
            <w:r w:rsidRPr="00146249">
              <w:rPr>
                <w:b/>
                <w:sz w:val="16"/>
                <w:szCs w:val="16"/>
              </w:rPr>
              <w:t>Assessment criteria</w:t>
            </w:r>
          </w:p>
        </w:tc>
        <w:tc>
          <w:tcPr>
            <w:tcW w:w="6517" w:type="dxa"/>
            <w:gridSpan w:val="3"/>
            <w:shd w:val="clear" w:color="auto" w:fill="auto"/>
            <w:vAlign w:val="center"/>
          </w:tcPr>
          <w:p w14:paraId="2C94201C" w14:textId="77777777" w:rsidR="00F3627D" w:rsidRPr="00146249" w:rsidRDefault="00F3627D" w:rsidP="000A06B3">
            <w:pPr>
              <w:rPr>
                <w:rStyle w:val="Hyperlink"/>
                <w:color w:val="000000" w:themeColor="text1"/>
                <w:sz w:val="16"/>
                <w:szCs w:val="16"/>
              </w:rPr>
            </w:pPr>
            <w:r w:rsidRPr="00146249">
              <w:rPr>
                <w:rStyle w:val="Hyperlink"/>
                <w:color w:val="000000" w:themeColor="text1"/>
                <w:sz w:val="16"/>
                <w:szCs w:val="16"/>
              </w:rPr>
              <w:t>100 points for this indicator.</w:t>
            </w:r>
          </w:p>
          <w:p w14:paraId="49A09635" w14:textId="77777777" w:rsidR="00F3627D" w:rsidRPr="00146249" w:rsidRDefault="00F3627D" w:rsidP="000A06B3">
            <w:pPr>
              <w:rPr>
                <w:rStyle w:val="Hyperlink"/>
                <w:color w:val="000000" w:themeColor="text1"/>
                <w:sz w:val="16"/>
                <w:szCs w:val="16"/>
              </w:rPr>
            </w:pPr>
          </w:p>
          <w:p w14:paraId="30AF4666" w14:textId="0FBAB5DA" w:rsidR="00F3627D" w:rsidRPr="00146249" w:rsidRDefault="00F3627D" w:rsidP="000A06B3">
            <w:pPr>
              <w:rPr>
                <w:rStyle w:val="Hyperlink"/>
                <w:color w:val="000000" w:themeColor="text1"/>
                <w:sz w:val="16"/>
                <w:szCs w:val="16"/>
              </w:rPr>
            </w:pPr>
            <w:r w:rsidRPr="00146249">
              <w:rPr>
                <w:rStyle w:val="Hyperlink"/>
                <w:color w:val="000000" w:themeColor="text1"/>
                <w:sz w:val="16"/>
                <w:szCs w:val="16"/>
              </w:rPr>
              <w:t xml:space="preserve">100 points for </w:t>
            </w:r>
            <w:r w:rsidR="00E26A05" w:rsidRPr="00146249">
              <w:rPr>
                <w:rStyle w:val="Hyperlink"/>
                <w:color w:val="000000" w:themeColor="text1"/>
                <w:sz w:val="16"/>
                <w:szCs w:val="16"/>
              </w:rPr>
              <w:t>5</w:t>
            </w:r>
            <w:r w:rsidRPr="00146249">
              <w:rPr>
                <w:rStyle w:val="Hyperlink"/>
                <w:color w:val="000000" w:themeColor="text1"/>
                <w:sz w:val="16"/>
                <w:szCs w:val="16"/>
              </w:rPr>
              <w:t xml:space="preserve"> or more selections from A</w:t>
            </w:r>
            <w:r w:rsidRPr="00146249">
              <w:rPr>
                <w:rStyle w:val="Hyperlink"/>
                <w:rFonts w:cs="Arial"/>
                <w:color w:val="000000" w:themeColor="text1"/>
                <w:sz w:val="16"/>
                <w:szCs w:val="16"/>
              </w:rPr>
              <w:t>–</w:t>
            </w:r>
            <w:r w:rsidR="00B129E6" w:rsidRPr="00146249">
              <w:rPr>
                <w:rStyle w:val="Hyperlink"/>
                <w:rFonts w:cs="Arial"/>
                <w:color w:val="000000" w:themeColor="text1"/>
                <w:sz w:val="16"/>
                <w:szCs w:val="16"/>
              </w:rPr>
              <w:t>H</w:t>
            </w:r>
            <w:r w:rsidRPr="00146249">
              <w:rPr>
                <w:rStyle w:val="Hyperlink"/>
                <w:color w:val="000000" w:themeColor="text1"/>
                <w:sz w:val="16"/>
                <w:szCs w:val="16"/>
              </w:rPr>
              <w:t xml:space="preserve"> </w:t>
            </w:r>
            <w:r w:rsidRPr="00146249">
              <w:rPr>
                <w:rStyle w:val="Hyperlink"/>
                <w:b/>
                <w:bCs/>
                <w:color w:val="000000" w:themeColor="text1"/>
                <w:sz w:val="16"/>
                <w:szCs w:val="16"/>
              </w:rPr>
              <w:t>AND</w:t>
            </w:r>
            <w:r w:rsidRPr="00146249">
              <w:rPr>
                <w:rStyle w:val="Hyperlink"/>
                <w:color w:val="000000" w:themeColor="text1"/>
                <w:sz w:val="16"/>
                <w:szCs w:val="16"/>
              </w:rPr>
              <w:t xml:space="preserve"> 1 or more selections from </w:t>
            </w:r>
            <w:r w:rsidR="00767661" w:rsidRPr="00146249">
              <w:rPr>
                <w:rStyle w:val="Hyperlink"/>
                <w:color w:val="000000" w:themeColor="text1"/>
                <w:sz w:val="16"/>
                <w:szCs w:val="16"/>
              </w:rPr>
              <w:t>I</w:t>
            </w:r>
            <w:r w:rsidRPr="00146249">
              <w:rPr>
                <w:rStyle w:val="Hyperlink"/>
                <w:rFonts w:cs="Arial"/>
                <w:color w:val="000000" w:themeColor="text1"/>
                <w:sz w:val="16"/>
                <w:szCs w:val="16"/>
              </w:rPr>
              <w:t>–</w:t>
            </w:r>
            <w:r w:rsidR="00767661" w:rsidRPr="00146249">
              <w:rPr>
                <w:rStyle w:val="Hyperlink"/>
                <w:rFonts w:cs="Arial"/>
                <w:color w:val="000000" w:themeColor="text1"/>
                <w:sz w:val="16"/>
                <w:szCs w:val="16"/>
              </w:rPr>
              <w:t>K</w:t>
            </w:r>
            <w:r w:rsidRPr="00146249">
              <w:rPr>
                <w:rStyle w:val="Hyperlink"/>
                <w:color w:val="000000" w:themeColor="text1"/>
                <w:sz w:val="16"/>
                <w:szCs w:val="16"/>
              </w:rPr>
              <w:t>.</w:t>
            </w:r>
          </w:p>
          <w:p w14:paraId="47CFF162" w14:textId="74784803" w:rsidR="00F3627D" w:rsidRPr="00146249" w:rsidRDefault="00E26A05" w:rsidP="000A06B3">
            <w:pPr>
              <w:rPr>
                <w:rStyle w:val="Hyperlink"/>
                <w:color w:val="000000" w:themeColor="text1"/>
                <w:sz w:val="16"/>
                <w:szCs w:val="16"/>
              </w:rPr>
            </w:pPr>
            <w:r w:rsidRPr="00146249">
              <w:rPr>
                <w:rStyle w:val="Hyperlink"/>
                <w:color w:val="000000" w:themeColor="text1"/>
                <w:sz w:val="16"/>
                <w:szCs w:val="16"/>
              </w:rPr>
              <w:t>75</w:t>
            </w:r>
            <w:r w:rsidR="00F3627D" w:rsidRPr="00146249">
              <w:rPr>
                <w:rStyle w:val="Hyperlink"/>
                <w:color w:val="000000" w:themeColor="text1"/>
                <w:sz w:val="16"/>
                <w:szCs w:val="16"/>
              </w:rPr>
              <w:t xml:space="preserve"> points for </w:t>
            </w:r>
            <w:r w:rsidRPr="00146249">
              <w:rPr>
                <w:rStyle w:val="Hyperlink"/>
                <w:color w:val="000000" w:themeColor="text1"/>
                <w:sz w:val="16"/>
                <w:szCs w:val="16"/>
              </w:rPr>
              <w:t>5</w:t>
            </w:r>
            <w:r w:rsidR="00F3627D" w:rsidRPr="00146249">
              <w:rPr>
                <w:rStyle w:val="Hyperlink"/>
                <w:color w:val="000000" w:themeColor="text1"/>
                <w:sz w:val="16"/>
                <w:szCs w:val="16"/>
              </w:rPr>
              <w:t xml:space="preserve"> or more selections from </w:t>
            </w:r>
            <w:r w:rsidR="00B129E6" w:rsidRPr="00146249">
              <w:rPr>
                <w:rStyle w:val="Hyperlink"/>
                <w:color w:val="000000" w:themeColor="text1"/>
                <w:sz w:val="16"/>
                <w:szCs w:val="16"/>
              </w:rPr>
              <w:t>A</w:t>
            </w:r>
            <w:r w:rsidR="00B129E6" w:rsidRPr="00146249">
              <w:rPr>
                <w:rStyle w:val="Hyperlink"/>
                <w:rFonts w:cs="Arial"/>
                <w:color w:val="000000" w:themeColor="text1"/>
                <w:sz w:val="16"/>
                <w:szCs w:val="16"/>
              </w:rPr>
              <w:t>–H</w:t>
            </w:r>
            <w:r w:rsidR="00F3627D" w:rsidRPr="00146249">
              <w:rPr>
                <w:rStyle w:val="Hyperlink"/>
                <w:color w:val="000000" w:themeColor="text1"/>
                <w:sz w:val="16"/>
                <w:szCs w:val="16"/>
              </w:rPr>
              <w:t xml:space="preserve"> </w:t>
            </w:r>
            <w:r w:rsidR="00F3627D" w:rsidRPr="00146249">
              <w:rPr>
                <w:rStyle w:val="Hyperlink"/>
                <w:b/>
                <w:bCs/>
                <w:color w:val="000000" w:themeColor="text1"/>
                <w:sz w:val="16"/>
                <w:szCs w:val="16"/>
              </w:rPr>
              <w:t>OR</w:t>
            </w:r>
            <w:r w:rsidR="00F3627D" w:rsidRPr="00146249">
              <w:rPr>
                <w:rStyle w:val="Hyperlink"/>
                <w:color w:val="000000" w:themeColor="text1"/>
                <w:sz w:val="16"/>
                <w:szCs w:val="16"/>
              </w:rPr>
              <w:t xml:space="preserve"> 1 or more selections from </w:t>
            </w:r>
            <w:r w:rsidR="00767661" w:rsidRPr="00146249">
              <w:rPr>
                <w:rStyle w:val="Hyperlink"/>
                <w:color w:val="000000" w:themeColor="text1"/>
                <w:sz w:val="16"/>
                <w:szCs w:val="16"/>
              </w:rPr>
              <w:t>I</w:t>
            </w:r>
            <w:r w:rsidR="00767661" w:rsidRPr="00146249">
              <w:rPr>
                <w:rStyle w:val="Hyperlink"/>
                <w:rFonts w:cs="Arial"/>
                <w:color w:val="000000" w:themeColor="text1"/>
                <w:sz w:val="16"/>
                <w:szCs w:val="16"/>
              </w:rPr>
              <w:t>–K</w:t>
            </w:r>
            <w:r w:rsidR="009D132F" w:rsidRPr="00146249">
              <w:rPr>
                <w:rStyle w:val="Hyperlink"/>
                <w:color w:val="000000" w:themeColor="text1"/>
                <w:sz w:val="16"/>
                <w:szCs w:val="16"/>
              </w:rPr>
              <w:t>.</w:t>
            </w:r>
          </w:p>
          <w:p w14:paraId="26372F29" w14:textId="28D6D3A6" w:rsidR="00F11907" w:rsidRPr="00146249" w:rsidRDefault="00F11907" w:rsidP="000A06B3">
            <w:pPr>
              <w:rPr>
                <w:rStyle w:val="Hyperlink"/>
                <w:color w:val="000000" w:themeColor="text1"/>
              </w:rPr>
            </w:pPr>
            <w:r w:rsidRPr="00146249">
              <w:rPr>
                <w:rStyle w:val="Hyperlink"/>
                <w:color w:val="000000" w:themeColor="text1"/>
                <w:sz w:val="16"/>
                <w:szCs w:val="16"/>
              </w:rPr>
              <w:t>50 points for 3</w:t>
            </w:r>
            <w:r w:rsidRPr="00146249">
              <w:rPr>
                <w:rStyle w:val="Hyperlink"/>
                <w:rFonts w:cs="Arial"/>
                <w:color w:val="000000" w:themeColor="text1"/>
                <w:sz w:val="16"/>
                <w:szCs w:val="16"/>
              </w:rPr>
              <w:t>–4</w:t>
            </w:r>
            <w:r w:rsidRPr="00146249">
              <w:rPr>
                <w:rStyle w:val="Hyperlink"/>
                <w:color w:val="000000" w:themeColor="text1"/>
                <w:sz w:val="16"/>
                <w:szCs w:val="16"/>
              </w:rPr>
              <w:t xml:space="preserve"> selections from A</w:t>
            </w:r>
            <w:r w:rsidRPr="00146249">
              <w:rPr>
                <w:rStyle w:val="Hyperlink"/>
                <w:rFonts w:cs="Arial"/>
                <w:color w:val="000000" w:themeColor="text1"/>
                <w:sz w:val="16"/>
                <w:szCs w:val="16"/>
              </w:rPr>
              <w:t>–H</w:t>
            </w:r>
            <w:r w:rsidRPr="00146249">
              <w:rPr>
                <w:rStyle w:val="Hyperlink"/>
                <w:color w:val="000000" w:themeColor="text1"/>
                <w:sz w:val="16"/>
                <w:szCs w:val="16"/>
              </w:rPr>
              <w:t>.</w:t>
            </w:r>
          </w:p>
          <w:p w14:paraId="0F6C24C1" w14:textId="32EE5422" w:rsidR="00F3627D" w:rsidRPr="00146249" w:rsidRDefault="00F11907" w:rsidP="00F3627D">
            <w:pPr>
              <w:rPr>
                <w:rStyle w:val="Hyperlink"/>
                <w:color w:val="000000" w:themeColor="text1"/>
              </w:rPr>
            </w:pPr>
            <w:r w:rsidRPr="00146249">
              <w:rPr>
                <w:rStyle w:val="Hyperlink"/>
                <w:color w:val="000000" w:themeColor="text1"/>
                <w:sz w:val="16"/>
                <w:szCs w:val="16"/>
              </w:rPr>
              <w:t>25</w:t>
            </w:r>
            <w:r w:rsidR="00F3627D" w:rsidRPr="00146249">
              <w:rPr>
                <w:rStyle w:val="Hyperlink"/>
                <w:color w:val="000000" w:themeColor="text1"/>
                <w:sz w:val="16"/>
                <w:szCs w:val="16"/>
              </w:rPr>
              <w:t xml:space="preserve"> points for 1</w:t>
            </w:r>
            <w:r w:rsidR="00F3627D" w:rsidRPr="00146249">
              <w:rPr>
                <w:rStyle w:val="Hyperlink"/>
                <w:rFonts w:cs="Arial"/>
                <w:color w:val="000000" w:themeColor="text1"/>
                <w:sz w:val="16"/>
                <w:szCs w:val="16"/>
              </w:rPr>
              <w:t>–</w:t>
            </w:r>
            <w:r w:rsidRPr="00146249">
              <w:rPr>
                <w:rStyle w:val="Hyperlink"/>
                <w:rFonts w:cs="Arial"/>
                <w:color w:val="000000" w:themeColor="text1"/>
                <w:sz w:val="16"/>
                <w:szCs w:val="16"/>
              </w:rPr>
              <w:t>2</w:t>
            </w:r>
            <w:r w:rsidR="00F3627D" w:rsidRPr="00146249">
              <w:rPr>
                <w:rStyle w:val="Hyperlink"/>
                <w:color w:val="000000" w:themeColor="text1"/>
                <w:sz w:val="16"/>
                <w:szCs w:val="16"/>
              </w:rPr>
              <w:t xml:space="preserve"> selections from </w:t>
            </w:r>
            <w:r w:rsidR="00B129E6" w:rsidRPr="00146249">
              <w:rPr>
                <w:rStyle w:val="Hyperlink"/>
                <w:color w:val="000000" w:themeColor="text1"/>
                <w:sz w:val="16"/>
                <w:szCs w:val="16"/>
              </w:rPr>
              <w:t>A</w:t>
            </w:r>
            <w:r w:rsidR="00B129E6" w:rsidRPr="00146249">
              <w:rPr>
                <w:rStyle w:val="Hyperlink"/>
                <w:rFonts w:cs="Arial"/>
                <w:color w:val="000000" w:themeColor="text1"/>
                <w:sz w:val="16"/>
                <w:szCs w:val="16"/>
              </w:rPr>
              <w:t>–H</w:t>
            </w:r>
            <w:r w:rsidR="00F3627D" w:rsidRPr="00146249">
              <w:rPr>
                <w:rStyle w:val="Hyperlink"/>
                <w:color w:val="000000" w:themeColor="text1"/>
                <w:sz w:val="16"/>
                <w:szCs w:val="16"/>
              </w:rPr>
              <w:t>.</w:t>
            </w:r>
          </w:p>
          <w:p w14:paraId="5CE73759" w14:textId="45E9748A" w:rsidR="00F3627D" w:rsidRPr="00146249" w:rsidRDefault="00F3627D" w:rsidP="00B129E6">
            <w:pPr>
              <w:rPr>
                <w:rStyle w:val="Hyperlink"/>
                <w:color w:val="000000" w:themeColor="text1"/>
                <w:sz w:val="16"/>
                <w:szCs w:val="16"/>
              </w:rPr>
            </w:pPr>
            <w:r w:rsidRPr="00146249">
              <w:rPr>
                <w:rStyle w:val="Hyperlink"/>
                <w:color w:val="000000" w:themeColor="text1"/>
                <w:sz w:val="16"/>
                <w:szCs w:val="16"/>
              </w:rPr>
              <w:t xml:space="preserve">0 points for </w:t>
            </w:r>
            <w:r w:rsidR="00B129E6" w:rsidRPr="00146249">
              <w:rPr>
                <w:rStyle w:val="Hyperlink"/>
                <w:color w:val="000000" w:themeColor="text1"/>
                <w:sz w:val="16"/>
                <w:szCs w:val="16"/>
              </w:rPr>
              <w:t>L</w:t>
            </w:r>
            <w:r w:rsidRPr="00146249">
              <w:rPr>
                <w:rStyle w:val="Hyperlink"/>
                <w:color w:val="000000" w:themeColor="text1"/>
                <w:sz w:val="16"/>
                <w:szCs w:val="16"/>
              </w:rPr>
              <w:t>.</w:t>
            </w:r>
          </w:p>
        </w:tc>
        <w:tc>
          <w:tcPr>
            <w:tcW w:w="6518" w:type="dxa"/>
            <w:gridSpan w:val="3"/>
            <w:shd w:val="clear" w:color="auto" w:fill="auto"/>
            <w:vAlign w:val="center"/>
          </w:tcPr>
          <w:p w14:paraId="00B9E8CC" w14:textId="14824D5A" w:rsidR="000A06B3" w:rsidRPr="00146249" w:rsidDel="00352068" w:rsidRDefault="00F3627D" w:rsidP="000A06B3">
            <w:pPr>
              <w:rPr>
                <w:rStyle w:val="Hyperlink"/>
                <w:color w:val="000000" w:themeColor="text1"/>
                <w:sz w:val="16"/>
                <w:szCs w:val="16"/>
              </w:rPr>
            </w:pPr>
            <w:r w:rsidRPr="00146249">
              <w:rPr>
                <w:rStyle w:val="Hyperlink"/>
                <w:color w:val="000000" w:themeColor="text1"/>
                <w:sz w:val="16"/>
                <w:szCs w:val="16"/>
              </w:rPr>
              <w:t>Further details</w:t>
            </w:r>
            <w:r w:rsidR="007C75E0" w:rsidRPr="00146249">
              <w:rPr>
                <w:rStyle w:val="Hyperlink"/>
                <w:color w:val="000000" w:themeColor="text1"/>
                <w:sz w:val="16"/>
                <w:szCs w:val="16"/>
              </w:rPr>
              <w:t>:</w:t>
            </w:r>
          </w:p>
          <w:p w14:paraId="14484D72" w14:textId="34CFDA51" w:rsidR="007C75E0" w:rsidRPr="00146249" w:rsidRDefault="007C75E0" w:rsidP="000A06B3">
            <w:pPr>
              <w:rPr>
                <w:rStyle w:val="Hyperlink"/>
                <w:color w:val="000000" w:themeColor="text1"/>
                <w:sz w:val="16"/>
                <w:szCs w:val="16"/>
              </w:rPr>
            </w:pPr>
          </w:p>
          <w:p w14:paraId="1B3B5B6C" w14:textId="5F281437" w:rsidR="000A06B3" w:rsidRPr="00146249" w:rsidRDefault="0035234B" w:rsidP="000A06B3">
            <w:pPr>
              <w:rPr>
                <w:rStyle w:val="Hyperlink"/>
                <w:color w:val="000000" w:themeColor="text1"/>
              </w:rPr>
            </w:pPr>
            <w:r>
              <w:rPr>
                <w:color w:val="000000" w:themeColor="text1"/>
                <w:sz w:val="16"/>
                <w:szCs w:val="16"/>
              </w:rPr>
              <w:t>Selecting</w:t>
            </w:r>
            <w:r w:rsidR="007C75E0" w:rsidRPr="00146249">
              <w:rPr>
                <w:color w:val="000000" w:themeColor="text1"/>
                <w:sz w:val="16"/>
                <w:szCs w:val="16"/>
              </w:rPr>
              <w:t xml:space="preserve"> </w:t>
            </w:r>
            <w:r w:rsidR="00763CE6">
              <w:rPr>
                <w:color w:val="000000" w:themeColor="text1"/>
                <w:sz w:val="16"/>
                <w:szCs w:val="16"/>
              </w:rPr>
              <w:t>‘</w:t>
            </w:r>
            <w:r w:rsidR="00B129E6" w:rsidRPr="00146249">
              <w:rPr>
                <w:color w:val="000000" w:themeColor="text1"/>
                <w:sz w:val="16"/>
                <w:szCs w:val="16"/>
              </w:rPr>
              <w:t>L</w:t>
            </w:r>
            <w:r w:rsidR="00763CE6">
              <w:rPr>
                <w:color w:val="000000" w:themeColor="text1"/>
                <w:sz w:val="16"/>
                <w:szCs w:val="16"/>
              </w:rPr>
              <w:t>’</w:t>
            </w:r>
            <w:r w:rsidR="007C75E0" w:rsidRPr="00146249">
              <w:rPr>
                <w:color w:val="000000" w:themeColor="text1"/>
                <w:sz w:val="16"/>
                <w:szCs w:val="16"/>
              </w:rPr>
              <w:t xml:space="preserve"> will result in 0/100 points for this indicator.</w:t>
            </w:r>
          </w:p>
        </w:tc>
      </w:tr>
      <w:tr w:rsidR="000A06B3" w:rsidRPr="00146249" w14:paraId="49C6DB96" w14:textId="77777777" w:rsidTr="00610D14">
        <w:trPr>
          <w:trHeight w:val="150"/>
        </w:trPr>
        <w:tc>
          <w:tcPr>
            <w:tcW w:w="1843" w:type="dxa"/>
            <w:shd w:val="clear" w:color="auto" w:fill="auto"/>
            <w:vAlign w:val="center"/>
          </w:tcPr>
          <w:p w14:paraId="59D9276E" w14:textId="467C7205" w:rsidR="000A06B3" w:rsidRPr="00146249" w:rsidRDefault="000A06B3" w:rsidP="00B24057">
            <w:pPr>
              <w:spacing w:line="240" w:lineRule="auto"/>
              <w:rPr>
                <w:b/>
                <w:sz w:val="16"/>
                <w:szCs w:val="16"/>
              </w:rPr>
            </w:pPr>
            <w:r w:rsidRPr="00146249">
              <w:rPr>
                <w:b/>
                <w:sz w:val="16"/>
                <w:szCs w:val="16"/>
              </w:rPr>
              <w:t>Multiplier</w:t>
            </w:r>
          </w:p>
        </w:tc>
        <w:tc>
          <w:tcPr>
            <w:tcW w:w="13035" w:type="dxa"/>
            <w:gridSpan w:val="6"/>
            <w:shd w:val="clear" w:color="auto" w:fill="auto"/>
            <w:vAlign w:val="center"/>
          </w:tcPr>
          <w:p w14:paraId="7ACA9BC5" w14:textId="1F9C7CB7" w:rsidR="000A06B3" w:rsidRPr="00146249" w:rsidDel="004207F1" w:rsidRDefault="00D5456E" w:rsidP="00B24057">
            <w:pPr>
              <w:rPr>
                <w:rStyle w:val="Hyperlink"/>
                <w:color w:val="000000" w:themeColor="text1"/>
                <w:sz w:val="16"/>
                <w:szCs w:val="16"/>
              </w:rPr>
            </w:pPr>
            <w:r>
              <w:rPr>
                <w:rStyle w:val="Hyperlink"/>
                <w:color w:val="000000" w:themeColor="text1"/>
                <w:sz w:val="16"/>
                <w:szCs w:val="16"/>
              </w:rPr>
              <w:t>Multiplier will be confirmed ahead of the 2023 reporting cycle starting in mid-May</w:t>
            </w:r>
            <w:r w:rsidR="00AA231D">
              <w:rPr>
                <w:rStyle w:val="Hyperlink"/>
                <w:color w:val="000000" w:themeColor="text1"/>
                <w:sz w:val="16"/>
                <w:szCs w:val="16"/>
              </w:rPr>
              <w:t>.</w:t>
            </w:r>
            <w:r w:rsidR="00B44DBE">
              <w:rPr>
                <w:rStyle w:val="Hyperlink"/>
                <w:color w:val="000000" w:themeColor="text1"/>
                <w:sz w:val="16"/>
                <w:szCs w:val="16"/>
              </w:rPr>
              <w:t xml:space="preserve"> </w:t>
            </w:r>
          </w:p>
        </w:tc>
      </w:tr>
    </w:tbl>
    <w:p w14:paraId="5F310E6E" w14:textId="77777777" w:rsidR="00290D21" w:rsidRPr="00146249" w:rsidRDefault="00290D21">
      <w:pPr>
        <w:spacing w:after="160" w:line="259" w:lineRule="auto"/>
        <w:rPr>
          <w:rFonts w:eastAsiaTheme="majorEastAsia" w:cstheme="majorBidi"/>
          <w:caps/>
          <w:color w:val="2F5496" w:themeColor="accent1" w:themeShade="BF"/>
          <w:sz w:val="40"/>
          <w:szCs w:val="32"/>
        </w:rPr>
      </w:pPr>
      <w:r w:rsidRPr="00146249">
        <w:br w:type="page"/>
      </w:r>
    </w:p>
    <w:p w14:paraId="780384F9" w14:textId="711A8C79" w:rsidR="00290D21" w:rsidRPr="00146249" w:rsidRDefault="00290D21" w:rsidP="00290D21">
      <w:pPr>
        <w:pStyle w:val="Heading1"/>
      </w:pPr>
      <w:bookmarkStart w:id="8" w:name="_Toc125034445"/>
      <w:r w:rsidRPr="00146249">
        <w:lastRenderedPageBreak/>
        <w:t>Fundraising</w:t>
      </w:r>
      <w:bookmarkEnd w:id="8"/>
    </w:p>
    <w:p w14:paraId="3A113DB1" w14:textId="65376778" w:rsidR="00290D21" w:rsidRPr="00146249" w:rsidRDefault="00290D21" w:rsidP="00290D21">
      <w:pPr>
        <w:pStyle w:val="Heading2"/>
        <w:tabs>
          <w:tab w:val="left" w:pos="12758"/>
        </w:tabs>
        <w:rPr>
          <w:rFonts w:eastAsia="MS PGothic" w:cs="Times New Roman"/>
          <w:caps w:val="0"/>
          <w:color w:val="auto"/>
          <w:sz w:val="20"/>
          <w:szCs w:val="20"/>
        </w:rPr>
      </w:pPr>
      <w:bookmarkStart w:id="9" w:name="_Toc125034446"/>
      <w:r w:rsidRPr="00146249">
        <w:t>Commitment</w:t>
      </w:r>
      <w:r w:rsidR="00116806" w:rsidRPr="00146249">
        <w:t>s</w:t>
      </w:r>
      <w:r w:rsidRPr="00146249">
        <w:t xml:space="preserve"> to </w:t>
      </w:r>
      <w:r w:rsidR="00116806" w:rsidRPr="00146249">
        <w:t xml:space="preserve">investors </w:t>
      </w:r>
      <w:r w:rsidRPr="00146249">
        <w:t>[RE 2]</w:t>
      </w:r>
      <w:bookmarkEnd w:id="9"/>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6"/>
        <w:gridCol w:w="1837"/>
        <w:gridCol w:w="6"/>
        <w:gridCol w:w="1557"/>
        <w:gridCol w:w="2833"/>
        <w:gridCol w:w="2124"/>
        <w:gridCol w:w="2553"/>
        <w:gridCol w:w="1984"/>
        <w:gridCol w:w="1962"/>
        <w:gridCol w:w="22"/>
      </w:tblGrid>
      <w:tr w:rsidR="00090EEB" w:rsidRPr="00146249" w14:paraId="215EE257" w14:textId="77777777" w:rsidTr="00090EEB">
        <w:trPr>
          <w:gridBefore w:val="1"/>
          <w:wBefore w:w="6" w:type="dxa"/>
          <w:trHeight w:val="397"/>
        </w:trPr>
        <w:tc>
          <w:tcPr>
            <w:tcW w:w="1843" w:type="dxa"/>
            <w:gridSpan w:val="2"/>
            <w:vMerge w:val="restart"/>
            <w:shd w:val="clear" w:color="auto" w:fill="DFF5F9"/>
            <w:vAlign w:val="center"/>
            <w:hideMark/>
          </w:tcPr>
          <w:p w14:paraId="4278853E" w14:textId="77777777" w:rsidR="00090EEB" w:rsidRPr="00146249" w:rsidRDefault="00090EEB" w:rsidP="00290D21">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249C827A" w14:textId="77777777" w:rsidR="00090EEB" w:rsidRPr="00146249" w:rsidRDefault="00090EEB" w:rsidP="00290D21">
            <w:pPr>
              <w:spacing w:line="240" w:lineRule="auto"/>
              <w:jc w:val="center"/>
              <w:textAlignment w:val="baseline"/>
              <w:rPr>
                <w:rFonts w:eastAsia="Times New Roman" w:cs="Arial"/>
                <w:b/>
                <w:sz w:val="14"/>
                <w:szCs w:val="14"/>
                <w:lang w:eastAsia="en-GB"/>
              </w:rPr>
            </w:pPr>
          </w:p>
          <w:p w14:paraId="23464BD4" w14:textId="3054A86F" w:rsidR="00090EEB" w:rsidRPr="00146249" w:rsidRDefault="00090EEB" w:rsidP="00290D21">
            <w:pPr>
              <w:pStyle w:val="Indicatorsubsection"/>
              <w:rPr>
                <w:sz w:val="18"/>
                <w:szCs w:val="18"/>
                <w:lang w:val="en-GB"/>
              </w:rPr>
            </w:pPr>
            <w:bookmarkStart w:id="10" w:name="_Toc125034447"/>
            <w:r w:rsidRPr="00146249">
              <w:rPr>
                <w:lang w:val="en-GB"/>
              </w:rPr>
              <w:t>RE 2</w:t>
            </w:r>
            <w:bookmarkEnd w:id="10"/>
          </w:p>
        </w:tc>
        <w:tc>
          <w:tcPr>
            <w:tcW w:w="1557" w:type="dxa"/>
            <w:shd w:val="clear" w:color="auto" w:fill="DFF5F9"/>
            <w:vAlign w:val="center"/>
            <w:hideMark/>
          </w:tcPr>
          <w:p w14:paraId="5AD7BEC2" w14:textId="77777777" w:rsidR="00090EEB" w:rsidRPr="00146249" w:rsidRDefault="00090EEB" w:rsidP="00290D21">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3" w:type="dxa"/>
            <w:shd w:val="clear" w:color="auto" w:fill="DFF5F9"/>
            <w:vAlign w:val="center"/>
          </w:tcPr>
          <w:p w14:paraId="21BE01E7" w14:textId="51694030" w:rsidR="00090EEB" w:rsidRPr="00146249" w:rsidRDefault="00090EEB" w:rsidP="00290D21">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7" w:type="dxa"/>
            <w:gridSpan w:val="2"/>
            <w:vMerge w:val="restart"/>
            <w:shd w:val="clear" w:color="auto" w:fill="DFF5F9"/>
            <w:vAlign w:val="center"/>
          </w:tcPr>
          <w:p w14:paraId="115BC433" w14:textId="77777777" w:rsidR="00090EEB" w:rsidRPr="00146249" w:rsidRDefault="00090EEB" w:rsidP="00290D21">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882A4BC" w14:textId="77777777" w:rsidR="00090EEB" w:rsidRPr="00146249" w:rsidRDefault="00090EEB" w:rsidP="00290D21">
            <w:pPr>
              <w:spacing w:line="240" w:lineRule="auto"/>
              <w:jc w:val="center"/>
              <w:textAlignment w:val="baseline"/>
              <w:rPr>
                <w:rFonts w:eastAsia="Times New Roman" w:cs="Arial"/>
                <w:sz w:val="14"/>
                <w:szCs w:val="14"/>
                <w:lang w:eastAsia="en-GB"/>
              </w:rPr>
            </w:pPr>
          </w:p>
          <w:p w14:paraId="16F6695C" w14:textId="77777777" w:rsidR="00090EEB" w:rsidRPr="00146249" w:rsidRDefault="00090EEB" w:rsidP="00290D21">
            <w:pPr>
              <w:jc w:val="center"/>
              <w:rPr>
                <w:sz w:val="18"/>
                <w:szCs w:val="18"/>
              </w:rPr>
            </w:pPr>
            <w:r w:rsidRPr="00146249">
              <w:rPr>
                <w:b/>
                <w:bCs/>
                <w:sz w:val="22"/>
                <w:szCs w:val="22"/>
              </w:rPr>
              <w:t>Commitments to investors</w:t>
            </w:r>
          </w:p>
        </w:tc>
        <w:tc>
          <w:tcPr>
            <w:tcW w:w="1984" w:type="dxa"/>
            <w:vMerge w:val="restart"/>
            <w:shd w:val="clear" w:color="auto" w:fill="DFF5F9"/>
            <w:vAlign w:val="center"/>
            <w:hideMark/>
          </w:tcPr>
          <w:p w14:paraId="0634B695" w14:textId="77777777" w:rsidR="00090EEB" w:rsidRPr="00146249" w:rsidRDefault="00090EEB" w:rsidP="00290D21">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F4D2289" w14:textId="77777777" w:rsidR="00090EEB" w:rsidRPr="00146249" w:rsidRDefault="00090EEB" w:rsidP="00290D21">
            <w:pPr>
              <w:spacing w:line="240" w:lineRule="auto"/>
              <w:jc w:val="center"/>
              <w:textAlignment w:val="baseline"/>
              <w:rPr>
                <w:rFonts w:eastAsia="Times New Roman" w:cs="Arial"/>
                <w:b/>
                <w:bCs/>
                <w:sz w:val="14"/>
                <w:szCs w:val="14"/>
                <w:lang w:eastAsia="en-GB"/>
              </w:rPr>
            </w:pPr>
          </w:p>
          <w:p w14:paraId="3D32A249" w14:textId="2190FB3B" w:rsidR="00090EEB" w:rsidRPr="00146249" w:rsidRDefault="00090EEB" w:rsidP="00290D21">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1, 4</w:t>
            </w:r>
          </w:p>
        </w:tc>
        <w:tc>
          <w:tcPr>
            <w:tcW w:w="1984" w:type="dxa"/>
            <w:gridSpan w:val="2"/>
            <w:vMerge w:val="restart"/>
            <w:shd w:val="clear" w:color="auto" w:fill="00B0F0"/>
            <w:tcMar>
              <w:top w:w="113" w:type="dxa"/>
              <w:left w:w="113" w:type="dxa"/>
              <w:bottom w:w="113" w:type="dxa"/>
              <w:right w:w="113" w:type="dxa"/>
            </w:tcMar>
            <w:vAlign w:val="center"/>
            <w:hideMark/>
          </w:tcPr>
          <w:p w14:paraId="5A888D0E" w14:textId="77777777" w:rsidR="00090EEB" w:rsidRPr="00146249" w:rsidRDefault="00090EEB" w:rsidP="00290D21">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43983750" w14:textId="77777777" w:rsidR="00090EEB" w:rsidRPr="00146249" w:rsidRDefault="00090EEB" w:rsidP="00290D21">
            <w:pPr>
              <w:spacing w:line="240" w:lineRule="auto"/>
              <w:jc w:val="center"/>
              <w:textAlignment w:val="baseline"/>
              <w:rPr>
                <w:rFonts w:eastAsia="Times New Roman" w:cs="Arial"/>
                <w:b/>
                <w:bCs/>
                <w:color w:val="FFFFFF" w:themeColor="background1"/>
                <w:sz w:val="14"/>
                <w:szCs w:val="14"/>
                <w:lang w:eastAsia="en-GB"/>
              </w:rPr>
            </w:pPr>
          </w:p>
          <w:p w14:paraId="418EE11D" w14:textId="77777777" w:rsidR="00090EEB" w:rsidRPr="00146249" w:rsidRDefault="00090EEB" w:rsidP="00290D21">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090EEB" w:rsidRPr="00146249" w14:paraId="6DF0E7A9" w14:textId="77777777" w:rsidTr="00090EEB">
        <w:trPr>
          <w:gridBefore w:val="1"/>
          <w:wBefore w:w="6" w:type="dxa"/>
          <w:trHeight w:val="397"/>
        </w:trPr>
        <w:tc>
          <w:tcPr>
            <w:tcW w:w="1843" w:type="dxa"/>
            <w:gridSpan w:val="2"/>
            <w:vMerge/>
            <w:shd w:val="clear" w:color="auto" w:fill="DFF5F9"/>
            <w:vAlign w:val="center"/>
          </w:tcPr>
          <w:p w14:paraId="501DDE0D" w14:textId="77777777" w:rsidR="00090EEB" w:rsidRPr="00146249" w:rsidRDefault="00090EEB" w:rsidP="00290D21">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24DC6647" w14:textId="77777777" w:rsidR="00090EEB" w:rsidRPr="00146249" w:rsidRDefault="00090EEB" w:rsidP="00290D21">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3" w:type="dxa"/>
            <w:shd w:val="clear" w:color="auto" w:fill="DFF5F9"/>
            <w:vAlign w:val="center"/>
          </w:tcPr>
          <w:p w14:paraId="364C6532" w14:textId="20101142" w:rsidR="00090EEB" w:rsidRPr="00146249" w:rsidRDefault="00090EEB" w:rsidP="00290D21">
            <w:pPr>
              <w:spacing w:line="240" w:lineRule="auto"/>
              <w:textAlignment w:val="baseline"/>
              <w:rPr>
                <w:rFonts w:eastAsia="Times New Roman" w:cs="Arial"/>
                <w:b/>
                <w:sz w:val="14"/>
                <w:szCs w:val="14"/>
                <w:lang w:eastAsia="en-GB"/>
              </w:rPr>
            </w:pPr>
            <w:r w:rsidRPr="00146249">
              <w:rPr>
                <w:b/>
                <w:bCs/>
                <w:sz w:val="22"/>
                <w:szCs w:val="22"/>
              </w:rPr>
              <w:t>N/A</w:t>
            </w:r>
          </w:p>
        </w:tc>
        <w:tc>
          <w:tcPr>
            <w:tcW w:w="4677" w:type="dxa"/>
            <w:gridSpan w:val="2"/>
            <w:vMerge/>
            <w:shd w:val="clear" w:color="auto" w:fill="DFF5F9"/>
            <w:vAlign w:val="center"/>
          </w:tcPr>
          <w:p w14:paraId="2BD2F9DE" w14:textId="77777777" w:rsidR="00090EEB" w:rsidRPr="00146249" w:rsidRDefault="00090EEB" w:rsidP="00290D21">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57C89728" w14:textId="77777777" w:rsidR="00090EEB" w:rsidRPr="00146249" w:rsidRDefault="00090EEB" w:rsidP="00290D21">
            <w:pPr>
              <w:spacing w:line="240" w:lineRule="auto"/>
              <w:jc w:val="center"/>
              <w:textAlignment w:val="baseline"/>
              <w:rPr>
                <w:rFonts w:eastAsia="Times New Roman" w:cs="Arial"/>
                <w:b/>
                <w:bCs/>
                <w:sz w:val="14"/>
                <w:szCs w:val="14"/>
                <w:lang w:eastAsia="en-GB"/>
              </w:rPr>
            </w:pPr>
          </w:p>
        </w:tc>
        <w:tc>
          <w:tcPr>
            <w:tcW w:w="1984" w:type="dxa"/>
            <w:gridSpan w:val="2"/>
            <w:vMerge/>
            <w:shd w:val="clear" w:color="auto" w:fill="00B0F0"/>
            <w:tcMar>
              <w:top w:w="113" w:type="dxa"/>
              <w:left w:w="113" w:type="dxa"/>
              <w:bottom w:w="113" w:type="dxa"/>
              <w:right w:w="113" w:type="dxa"/>
            </w:tcMar>
            <w:vAlign w:val="center"/>
          </w:tcPr>
          <w:p w14:paraId="455BCDBF" w14:textId="77777777" w:rsidR="00090EEB" w:rsidRPr="00146249" w:rsidRDefault="00090EEB" w:rsidP="00290D21">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29553BE8" w14:textId="77777777" w:rsidTr="00524282">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7D006C90" w14:textId="3D357296" w:rsidR="00290D21" w:rsidRPr="00146249" w:rsidRDefault="00290D21" w:rsidP="00290D21">
            <w:pPr>
              <w:rPr>
                <w:rFonts w:eastAsia="Times New Roman" w:cs="Arial"/>
                <w:b/>
                <w:lang w:eastAsia="en-GB"/>
              </w:rPr>
            </w:pPr>
            <w:r w:rsidRPr="00146249">
              <w:rPr>
                <w:rFonts w:eastAsia="Times New Roman" w:cs="Arial"/>
                <w:b/>
                <w:lang w:eastAsia="en-GB"/>
              </w:rPr>
              <w:t xml:space="preserve">For all of </w:t>
            </w:r>
            <w:r w:rsidR="00581F19">
              <w:rPr>
                <w:rFonts w:eastAsia="Times New Roman" w:cs="Arial"/>
                <w:b/>
                <w:lang w:eastAsia="en-GB"/>
              </w:rPr>
              <w:t>the</w:t>
            </w:r>
            <w:r w:rsidR="00581F19" w:rsidRPr="00146249">
              <w:rPr>
                <w:rFonts w:eastAsia="Times New Roman" w:cs="Arial"/>
                <w:b/>
                <w:lang w:eastAsia="en-GB"/>
              </w:rPr>
              <w:t xml:space="preserve"> </w:t>
            </w:r>
            <w:r w:rsidRPr="00146249">
              <w:rPr>
                <w:rFonts w:eastAsia="Times New Roman" w:cs="Arial"/>
                <w:b/>
                <w:lang w:eastAsia="en-GB"/>
              </w:rPr>
              <w:t xml:space="preserve">funds that you closed during the reporting year, what type of formal responsible investment commitments did you make in </w:t>
            </w:r>
            <w:hyperlink r:id="rId23" w:history="1">
              <w:r w:rsidR="00E62776" w:rsidRPr="00146249">
                <w:rPr>
                  <w:rStyle w:val="Hyperlink"/>
                  <w:rFonts w:eastAsia="Times New Roman" w:cs="Arial"/>
                  <w:b/>
                  <w:lang w:eastAsia="en-GB"/>
                </w:rPr>
                <w:t>Limited</w:t>
              </w:r>
              <w:r w:rsidR="00E62776" w:rsidRPr="00146249">
                <w:rPr>
                  <w:rStyle w:val="Hyperlink"/>
                  <w:rFonts w:eastAsia="Times New Roman" w:cs="Arial"/>
                  <w:b/>
                  <w:lang w:eastAsia="en-GB"/>
                </w:rPr>
                <w:br/>
                <w:t>Partnership Agreement</w:t>
              </w:r>
              <w:r w:rsidR="00D400B9" w:rsidRPr="00146249">
                <w:rPr>
                  <w:rStyle w:val="Hyperlink"/>
                  <w:rFonts w:eastAsia="Times New Roman" w:cs="Arial"/>
                  <w:b/>
                  <w:lang w:eastAsia="en-GB"/>
                </w:rPr>
                <w:t>s</w:t>
              </w:r>
              <w:r w:rsidR="00E62776" w:rsidRPr="00146249">
                <w:rPr>
                  <w:rStyle w:val="Hyperlink"/>
                  <w:rFonts w:eastAsia="Times New Roman" w:cs="Arial"/>
                  <w:b/>
                  <w:lang w:eastAsia="en-GB"/>
                </w:rPr>
                <w:t xml:space="preserve"> (LPA</w:t>
              </w:r>
              <w:r w:rsidR="004E44E1" w:rsidRPr="00146249">
                <w:rPr>
                  <w:rStyle w:val="Hyperlink"/>
                  <w:rFonts w:eastAsia="Times New Roman" w:cs="Arial"/>
                  <w:b/>
                  <w:lang w:eastAsia="en-GB"/>
                </w:rPr>
                <w:t>s</w:t>
              </w:r>
              <w:r w:rsidR="00E62776" w:rsidRPr="00146249">
                <w:rPr>
                  <w:rStyle w:val="Hyperlink"/>
                  <w:rFonts w:eastAsia="Times New Roman" w:cs="Arial"/>
                  <w:b/>
                  <w:lang w:eastAsia="en-GB"/>
                </w:rPr>
                <w:t>)</w:t>
              </w:r>
            </w:hyperlink>
            <w:r w:rsidR="00E62776" w:rsidRPr="00146249">
              <w:rPr>
                <w:rFonts w:eastAsia="Times New Roman" w:cs="Arial"/>
                <w:b/>
                <w:lang w:eastAsia="en-GB"/>
              </w:rPr>
              <w:t xml:space="preserve">, </w:t>
            </w:r>
            <w:hyperlink r:id="rId24" w:history="1">
              <w:r w:rsidR="00E62776" w:rsidRPr="00B108F4">
                <w:rPr>
                  <w:rStyle w:val="Hyperlink"/>
                  <w:rFonts w:eastAsia="Times New Roman" w:cs="Arial"/>
                  <w:b/>
                  <w:lang w:eastAsia="en-GB"/>
                </w:rPr>
                <w:t>side</w:t>
              </w:r>
              <w:r w:rsidR="008D254B" w:rsidRPr="00B108F4">
                <w:rPr>
                  <w:rStyle w:val="Hyperlink"/>
                  <w:rFonts w:eastAsia="Times New Roman" w:cs="Arial"/>
                  <w:b/>
                  <w:lang w:eastAsia="en-GB"/>
                </w:rPr>
                <w:t xml:space="preserve"> </w:t>
              </w:r>
              <w:r w:rsidR="00E62776" w:rsidRPr="00B108F4">
                <w:rPr>
                  <w:rStyle w:val="Hyperlink"/>
                  <w:rFonts w:eastAsia="Times New Roman" w:cs="Arial"/>
                  <w:b/>
                  <w:lang w:eastAsia="en-GB"/>
                </w:rPr>
                <w:t>letters</w:t>
              </w:r>
            </w:hyperlink>
            <w:r w:rsidR="00E62776" w:rsidRPr="00146249">
              <w:rPr>
                <w:rFonts w:eastAsia="Times New Roman" w:cs="Arial"/>
                <w:b/>
                <w:lang w:eastAsia="en-GB"/>
              </w:rPr>
              <w:t xml:space="preserve">, or other constitutive fund documents? </w:t>
            </w:r>
          </w:p>
          <w:p w14:paraId="0FCE9A15" w14:textId="77777777" w:rsidR="005F1B46" w:rsidRPr="00146249" w:rsidRDefault="005F1B46" w:rsidP="00290D21">
            <w:pPr>
              <w:rPr>
                <w:rFonts w:eastAsia="Times New Roman" w:cs="Arial"/>
                <w:b/>
                <w:lang w:eastAsia="en-GB"/>
              </w:rPr>
            </w:pPr>
          </w:p>
          <w:p w14:paraId="4DF41EFA" w14:textId="49EA9FB7" w:rsidR="00290D21" w:rsidRPr="00146249" w:rsidRDefault="00290D21" w:rsidP="00290D21">
            <w:pPr>
              <w:rPr>
                <w:rFonts w:eastAsia="Times New Roman" w:cs="Arial"/>
                <w:i/>
                <w:sz w:val="16"/>
                <w:szCs w:val="16"/>
                <w:lang w:eastAsia="en-GB"/>
              </w:rPr>
            </w:pPr>
            <w:r w:rsidRPr="00146249">
              <w:rPr>
                <w:rFonts w:eastAsia="Times New Roman" w:cs="Arial"/>
                <w:i/>
                <w:lang w:eastAsia="en-GB"/>
              </w:rPr>
              <w:t xml:space="preserve">If you did not close any funds during this reporting year, refer to the last reporting year in which you </w:t>
            </w:r>
            <w:r w:rsidR="00581F19">
              <w:rPr>
                <w:rFonts w:eastAsia="Times New Roman" w:cs="Arial"/>
                <w:i/>
                <w:lang w:eastAsia="en-GB"/>
              </w:rPr>
              <w:t>closed</w:t>
            </w:r>
            <w:r w:rsidRPr="00146249">
              <w:rPr>
                <w:rFonts w:eastAsia="Times New Roman" w:cs="Arial"/>
                <w:i/>
                <w:lang w:eastAsia="en-GB"/>
              </w:rPr>
              <w:t xml:space="preserve"> funds</w:t>
            </w:r>
            <w:r w:rsidR="00154920" w:rsidRPr="00146249">
              <w:rPr>
                <w:rFonts w:eastAsia="Times New Roman" w:cs="Arial"/>
                <w:i/>
                <w:lang w:eastAsia="en-GB"/>
              </w:rPr>
              <w:t>, up to five years ago</w:t>
            </w:r>
            <w:r w:rsidR="00F5304A" w:rsidRPr="00146249">
              <w:rPr>
                <w:rFonts w:eastAsia="Times New Roman" w:cs="Arial"/>
                <w:i/>
                <w:lang w:eastAsia="en-GB"/>
              </w:rPr>
              <w:t>.</w:t>
            </w:r>
          </w:p>
        </w:tc>
      </w:tr>
      <w:tr w:rsidR="0032770C" w:rsidRPr="00146249" w14:paraId="6F6F30E9" w14:textId="77777777" w:rsidTr="00524282">
        <w:trPr>
          <w:trHeight w:val="465"/>
        </w:trPr>
        <w:tc>
          <w:tcPr>
            <w:tcW w:w="14884" w:type="dxa"/>
            <w:gridSpan w:val="10"/>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576F443" w14:textId="48FE1622" w:rsidR="006644BA" w:rsidRPr="00146249" w:rsidRDefault="003D708B" w:rsidP="004F1498">
            <w:pPr>
              <w:pStyle w:val="ListParagraph"/>
              <w:numPr>
                <w:ilvl w:val="0"/>
                <w:numId w:val="10"/>
              </w:numPr>
              <w:spacing w:line="276" w:lineRule="auto"/>
              <w:textAlignment w:val="baseline"/>
              <w:rPr>
                <w:lang w:eastAsia="en-GB"/>
              </w:rPr>
            </w:pPr>
            <w:r w:rsidRPr="00146249">
              <w:rPr>
                <w:rFonts w:eastAsia="Times New Roman" w:cs="Arial"/>
                <w:lang w:eastAsia="en-GB"/>
              </w:rPr>
              <w:t>(A)</w:t>
            </w:r>
            <w:r w:rsidR="5F55EDA5" w:rsidRPr="00146249">
              <w:rPr>
                <w:rFonts w:eastAsia="Times New Roman" w:cs="Arial"/>
                <w:lang w:eastAsia="en-GB"/>
              </w:rPr>
              <w:t xml:space="preserve"> We incorporated responsible investment commitments in LPAs</w:t>
            </w:r>
            <w:r w:rsidR="1BBBD251" w:rsidRPr="00146249">
              <w:rPr>
                <w:rFonts w:eastAsia="Times New Roman" w:cs="Arial"/>
                <w:lang w:eastAsia="en-GB"/>
              </w:rPr>
              <w:t xml:space="preserve"> (or equivalent)</w:t>
            </w:r>
            <w:r w:rsidR="5F55EDA5" w:rsidRPr="00146249">
              <w:rPr>
                <w:rFonts w:eastAsia="Times New Roman" w:cs="Arial"/>
                <w:lang w:eastAsia="en-GB"/>
              </w:rPr>
              <w:t xml:space="preserve"> as a standard default procedure</w:t>
            </w:r>
          </w:p>
          <w:p w14:paraId="5F858315" w14:textId="56A3EA58" w:rsidR="006644BA" w:rsidRPr="00146249" w:rsidRDefault="003D708B" w:rsidP="004F1498">
            <w:pPr>
              <w:pStyle w:val="ListParagraph"/>
              <w:numPr>
                <w:ilvl w:val="0"/>
                <w:numId w:val="10"/>
              </w:numPr>
              <w:spacing w:line="276" w:lineRule="auto"/>
              <w:textAlignment w:val="baseline"/>
              <w:rPr>
                <w:lang w:eastAsia="en-GB"/>
              </w:rPr>
            </w:pPr>
            <w:r w:rsidRPr="00146249">
              <w:rPr>
                <w:rFonts w:eastAsia="Times New Roman" w:cs="Arial"/>
                <w:lang w:eastAsia="en-GB"/>
              </w:rPr>
              <w:t>(B)</w:t>
            </w:r>
            <w:r w:rsidR="006644BA" w:rsidRPr="00146249">
              <w:rPr>
                <w:rFonts w:eastAsia="Times New Roman" w:cs="Arial"/>
                <w:lang w:eastAsia="en-GB"/>
              </w:rPr>
              <w:t xml:space="preserve"> We added responsible investment commitments in LPAs</w:t>
            </w:r>
            <w:r w:rsidR="006D464B" w:rsidRPr="00146249">
              <w:rPr>
                <w:rFonts w:eastAsia="Times New Roman" w:cs="Arial"/>
                <w:lang w:eastAsia="en-GB"/>
              </w:rPr>
              <w:t xml:space="preserve"> (or equivalent)</w:t>
            </w:r>
            <w:r w:rsidR="006644BA" w:rsidRPr="00146249">
              <w:rPr>
                <w:rFonts w:eastAsia="Times New Roman" w:cs="Arial"/>
                <w:lang w:eastAsia="en-GB"/>
              </w:rPr>
              <w:t xml:space="preserve"> upon </w:t>
            </w:r>
            <w:r w:rsidR="00581F19">
              <w:rPr>
                <w:rFonts w:eastAsia="Times New Roman" w:cs="Arial"/>
                <w:lang w:eastAsia="en-GB"/>
              </w:rPr>
              <w:t>a client’s</w:t>
            </w:r>
            <w:r w:rsidR="00581F19" w:rsidRPr="00146249">
              <w:rPr>
                <w:rFonts w:eastAsia="Times New Roman" w:cs="Arial"/>
                <w:lang w:eastAsia="en-GB"/>
              </w:rPr>
              <w:t xml:space="preserve"> </w:t>
            </w:r>
            <w:r w:rsidR="006644BA" w:rsidRPr="00146249">
              <w:rPr>
                <w:rFonts w:eastAsia="Times New Roman" w:cs="Arial"/>
                <w:lang w:eastAsia="en-GB"/>
              </w:rPr>
              <w:t>request</w:t>
            </w:r>
          </w:p>
          <w:p w14:paraId="2002A72E" w14:textId="74FB0CDF" w:rsidR="006644BA" w:rsidRPr="00146249" w:rsidRDefault="003D708B" w:rsidP="004F1498">
            <w:pPr>
              <w:pStyle w:val="ListParagraph"/>
              <w:numPr>
                <w:ilvl w:val="0"/>
                <w:numId w:val="10"/>
              </w:numPr>
              <w:spacing w:line="276" w:lineRule="auto"/>
              <w:textAlignment w:val="baseline"/>
              <w:rPr>
                <w:lang w:eastAsia="en-GB"/>
              </w:rPr>
            </w:pPr>
            <w:r w:rsidRPr="00146249">
              <w:rPr>
                <w:rFonts w:eastAsia="Times New Roman" w:cs="Arial"/>
                <w:lang w:eastAsia="en-GB"/>
              </w:rPr>
              <w:t>(C)</w:t>
            </w:r>
            <w:r w:rsidR="006644BA" w:rsidRPr="00146249">
              <w:rPr>
                <w:rFonts w:eastAsia="Times New Roman" w:cs="Arial"/>
                <w:lang w:eastAsia="en-GB"/>
              </w:rPr>
              <w:t xml:space="preserve"> We added responsible investment commitments in side</w:t>
            </w:r>
            <w:r w:rsidR="00A320E2">
              <w:rPr>
                <w:rFonts w:eastAsia="Times New Roman" w:cs="Arial"/>
                <w:lang w:eastAsia="en-GB"/>
              </w:rPr>
              <w:t xml:space="preserve"> </w:t>
            </w:r>
            <w:r w:rsidR="006644BA" w:rsidRPr="00146249">
              <w:rPr>
                <w:rFonts w:eastAsia="Times New Roman" w:cs="Arial"/>
                <w:lang w:eastAsia="en-GB"/>
              </w:rPr>
              <w:t xml:space="preserve">letters upon </w:t>
            </w:r>
            <w:r w:rsidR="00581F19">
              <w:rPr>
                <w:rFonts w:eastAsia="Times New Roman" w:cs="Arial"/>
                <w:lang w:eastAsia="en-GB"/>
              </w:rPr>
              <w:t>a client’s</w:t>
            </w:r>
            <w:r w:rsidR="00581F19" w:rsidRPr="00146249">
              <w:rPr>
                <w:rFonts w:eastAsia="Times New Roman" w:cs="Arial"/>
                <w:lang w:eastAsia="en-GB"/>
              </w:rPr>
              <w:t xml:space="preserve"> </w:t>
            </w:r>
            <w:r w:rsidR="006644BA" w:rsidRPr="00146249">
              <w:rPr>
                <w:rFonts w:eastAsia="Times New Roman" w:cs="Arial"/>
                <w:lang w:eastAsia="en-GB"/>
              </w:rPr>
              <w:t>request</w:t>
            </w:r>
          </w:p>
          <w:p w14:paraId="0BD186B7" w14:textId="25B3F8F8" w:rsidR="006644BA" w:rsidRPr="00146249" w:rsidRDefault="003D708B" w:rsidP="004F1498">
            <w:pPr>
              <w:pStyle w:val="ListParagraph"/>
              <w:numPr>
                <w:ilvl w:val="0"/>
                <w:numId w:val="26"/>
              </w:numPr>
              <w:spacing w:line="276" w:lineRule="auto"/>
              <w:textAlignment w:val="baseline"/>
              <w:rPr>
                <w:rFonts w:eastAsia="Times New Roman" w:cs="Arial"/>
                <w:lang w:eastAsia="en-GB"/>
              </w:rPr>
            </w:pPr>
            <w:r w:rsidRPr="00146249">
              <w:rPr>
                <w:rFonts w:eastAsia="Times New Roman" w:cs="Arial"/>
                <w:lang w:eastAsia="en-GB"/>
              </w:rPr>
              <w:t>(D)</w:t>
            </w:r>
            <w:r w:rsidR="006644BA" w:rsidRPr="00146249">
              <w:rPr>
                <w:rFonts w:eastAsia="Times New Roman" w:cs="Arial"/>
                <w:lang w:eastAsia="en-GB"/>
              </w:rPr>
              <w:t xml:space="preserve"> We did not make any formal responsible investment commitments for the relevant reporting year</w:t>
            </w:r>
            <w:r w:rsidR="0093089C" w:rsidRPr="00146249">
              <w:rPr>
                <w:rFonts w:eastAsia="Times New Roman" w:cs="Arial"/>
                <w:lang w:eastAsia="en-GB"/>
              </w:rPr>
              <w:t xml:space="preserve"> </w:t>
            </w:r>
          </w:p>
          <w:p w14:paraId="45E7FA03" w14:textId="036D7F13" w:rsidR="00290D21" w:rsidRPr="00146249" w:rsidRDefault="003D708B" w:rsidP="004F1498">
            <w:pPr>
              <w:pStyle w:val="ListParagraph"/>
              <w:numPr>
                <w:ilvl w:val="0"/>
                <w:numId w:val="10"/>
              </w:numPr>
              <w:spacing w:line="276" w:lineRule="auto"/>
              <w:textAlignment w:val="baseline"/>
              <w:rPr>
                <w:rFonts w:eastAsia="Times New Roman" w:cs="Arial"/>
                <w:sz w:val="16"/>
                <w:szCs w:val="16"/>
                <w:lang w:eastAsia="en-GB"/>
              </w:rPr>
            </w:pPr>
            <w:r w:rsidRPr="00146249">
              <w:rPr>
                <w:rFonts w:eastAsia="Times New Roman" w:cs="Arial"/>
                <w:lang w:eastAsia="en-GB"/>
              </w:rPr>
              <w:t>(</w:t>
            </w:r>
            <w:r w:rsidR="00452A3D" w:rsidRPr="00146249">
              <w:rPr>
                <w:rFonts w:eastAsia="Times New Roman" w:cs="Arial"/>
                <w:lang w:eastAsia="en-GB"/>
              </w:rPr>
              <w:t>E</w:t>
            </w:r>
            <w:r w:rsidRPr="00146249">
              <w:rPr>
                <w:rFonts w:eastAsia="Times New Roman" w:cs="Arial"/>
                <w:lang w:eastAsia="en-GB"/>
              </w:rPr>
              <w:t>)</w:t>
            </w:r>
            <w:r w:rsidR="006644BA" w:rsidRPr="00146249">
              <w:rPr>
                <w:rFonts w:eastAsia="Times New Roman" w:cs="Arial"/>
                <w:lang w:eastAsia="en-GB"/>
              </w:rPr>
              <w:t xml:space="preserve"> Not applicable</w:t>
            </w:r>
            <w:r w:rsidR="00763CE6">
              <w:rPr>
                <w:rFonts w:eastAsia="Times New Roman" w:cs="Arial"/>
                <w:lang w:eastAsia="en-GB"/>
              </w:rPr>
              <w:t>;</w:t>
            </w:r>
            <w:r w:rsidR="006644BA" w:rsidRPr="00146249">
              <w:rPr>
                <w:rFonts w:eastAsia="Times New Roman" w:cs="Arial"/>
                <w:lang w:eastAsia="en-GB"/>
              </w:rPr>
              <w:t xml:space="preserve"> we have not raised funds in the last</w:t>
            </w:r>
            <w:r w:rsidR="00895FFF">
              <w:rPr>
                <w:rFonts w:eastAsia="Times New Roman" w:cs="Arial"/>
                <w:lang w:eastAsia="en-GB"/>
              </w:rPr>
              <w:t xml:space="preserve"> five </w:t>
            </w:r>
            <w:r w:rsidR="006644BA" w:rsidRPr="00146249">
              <w:rPr>
                <w:rFonts w:eastAsia="Times New Roman" w:cs="Arial"/>
                <w:lang w:eastAsia="en-GB"/>
              </w:rPr>
              <w:t>years</w:t>
            </w:r>
          </w:p>
        </w:tc>
      </w:tr>
      <w:tr w:rsidR="0032770C" w:rsidRPr="00146249" w14:paraId="797ED1A6" w14:textId="77777777" w:rsidTr="00090EEB">
        <w:trPr>
          <w:gridAfter w:val="1"/>
          <w:wAfter w:w="22" w:type="dxa"/>
          <w:trHeight w:val="300"/>
        </w:trPr>
        <w:tc>
          <w:tcPr>
            <w:tcW w:w="14862" w:type="dxa"/>
            <w:gridSpan w:val="9"/>
            <w:tcBorders>
              <w:left w:val="nil"/>
              <w:right w:val="nil"/>
            </w:tcBorders>
            <w:shd w:val="clear" w:color="auto" w:fill="FFFFFF" w:themeFill="background1"/>
            <w:tcMar>
              <w:top w:w="0" w:type="dxa"/>
              <w:bottom w:w="0" w:type="dxa"/>
            </w:tcMar>
            <w:vAlign w:val="center"/>
          </w:tcPr>
          <w:p w14:paraId="17B44319" w14:textId="77777777" w:rsidR="00290D21" w:rsidRPr="00146249" w:rsidRDefault="00290D21" w:rsidP="00290D21">
            <w:pPr>
              <w:spacing w:line="240" w:lineRule="auto"/>
              <w:jc w:val="center"/>
              <w:textAlignment w:val="baseline"/>
              <w:rPr>
                <w:rStyle w:val="Hyperlink"/>
                <w:sz w:val="16"/>
                <w:szCs w:val="16"/>
              </w:rPr>
            </w:pPr>
          </w:p>
        </w:tc>
      </w:tr>
      <w:tr w:rsidR="00290D21" w:rsidRPr="00146249" w14:paraId="07950D7F" w14:textId="77777777" w:rsidTr="00524282">
        <w:trPr>
          <w:trHeight w:val="300"/>
        </w:trPr>
        <w:tc>
          <w:tcPr>
            <w:tcW w:w="14884" w:type="dxa"/>
            <w:gridSpan w:val="10"/>
            <w:shd w:val="clear" w:color="auto" w:fill="0070C0"/>
            <w:vAlign w:val="center"/>
          </w:tcPr>
          <w:p w14:paraId="113DB6A8" w14:textId="77777777" w:rsidR="00290D21" w:rsidRPr="00146249" w:rsidRDefault="00290D21" w:rsidP="007D2CF0">
            <w:pPr>
              <w:ind w:right="-109"/>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290D21" w:rsidRPr="00146249" w14:paraId="53B06CC4" w14:textId="77777777" w:rsidTr="00524282">
        <w:trPr>
          <w:trHeight w:val="300"/>
        </w:trPr>
        <w:tc>
          <w:tcPr>
            <w:tcW w:w="1843" w:type="dxa"/>
            <w:gridSpan w:val="2"/>
            <w:shd w:val="clear" w:color="auto" w:fill="auto"/>
            <w:vAlign w:val="center"/>
          </w:tcPr>
          <w:p w14:paraId="7C337908" w14:textId="77777777" w:rsidR="00290D21" w:rsidRPr="00146249" w:rsidRDefault="00290D21" w:rsidP="00290D21">
            <w:pPr>
              <w:rPr>
                <w:rStyle w:val="Hyperlink"/>
                <w:b/>
                <w:sz w:val="16"/>
                <w:szCs w:val="16"/>
              </w:rPr>
            </w:pPr>
            <w:r w:rsidRPr="00146249">
              <w:rPr>
                <w:b/>
                <w:sz w:val="16"/>
                <w:szCs w:val="16"/>
              </w:rPr>
              <w:t>Purpose of indicator</w:t>
            </w:r>
          </w:p>
        </w:tc>
        <w:tc>
          <w:tcPr>
            <w:tcW w:w="13041" w:type="dxa"/>
            <w:gridSpan w:val="8"/>
            <w:shd w:val="clear" w:color="auto" w:fill="auto"/>
            <w:vAlign w:val="center"/>
          </w:tcPr>
          <w:p w14:paraId="5DB71513" w14:textId="1AB0AB69" w:rsidR="00290D21" w:rsidRPr="00146249" w:rsidRDefault="006E14A6" w:rsidP="00290D21">
            <w:pPr>
              <w:rPr>
                <w:rStyle w:val="Hyperlink"/>
                <w:color w:val="000000" w:themeColor="text1"/>
                <w:sz w:val="16"/>
                <w:szCs w:val="16"/>
              </w:rPr>
            </w:pPr>
            <w:r w:rsidRPr="00146249">
              <w:rPr>
                <w:rStyle w:val="Hyperlink"/>
                <w:color w:val="000000" w:themeColor="text1"/>
                <w:sz w:val="16"/>
                <w:szCs w:val="16"/>
              </w:rPr>
              <w:t>The purpose of this indicator is to understand whether and when a general partner</w:t>
            </w:r>
            <w:r w:rsidR="003D3A4C" w:rsidRPr="00146249">
              <w:rPr>
                <w:rStyle w:val="Hyperlink"/>
                <w:color w:val="000000" w:themeColor="text1"/>
                <w:sz w:val="16"/>
                <w:szCs w:val="16"/>
              </w:rPr>
              <w:t xml:space="preserve"> (GP)</w:t>
            </w:r>
            <w:r w:rsidRPr="00146249">
              <w:rPr>
                <w:rStyle w:val="Hyperlink"/>
                <w:color w:val="000000" w:themeColor="text1"/>
                <w:sz w:val="16"/>
                <w:szCs w:val="16"/>
              </w:rPr>
              <w:t xml:space="preserve"> incorporates ESG and responsible investment commitments in fund-level legal documentation. It is considered </w:t>
            </w:r>
            <w:r w:rsidR="1D9BE2DF" w:rsidRPr="00146249">
              <w:rPr>
                <w:rStyle w:val="Hyperlink"/>
                <w:color w:val="000000" w:themeColor="text1"/>
                <w:sz w:val="16"/>
                <w:szCs w:val="16"/>
              </w:rPr>
              <w:t>good practice</w:t>
            </w:r>
            <w:r w:rsidRPr="00146249">
              <w:rPr>
                <w:rStyle w:val="Hyperlink"/>
                <w:color w:val="000000" w:themeColor="text1"/>
                <w:sz w:val="16"/>
                <w:szCs w:val="16"/>
              </w:rPr>
              <w:t xml:space="preserve"> to </w:t>
            </w:r>
            <w:r w:rsidR="00763CE6">
              <w:rPr>
                <w:rStyle w:val="Hyperlink"/>
                <w:color w:val="000000" w:themeColor="text1"/>
                <w:sz w:val="16"/>
                <w:szCs w:val="16"/>
              </w:rPr>
              <w:t>formally commi</w:t>
            </w:r>
            <w:r w:rsidRPr="00146249">
              <w:rPr>
                <w:rStyle w:val="Hyperlink"/>
                <w:color w:val="000000" w:themeColor="text1"/>
                <w:sz w:val="16"/>
                <w:szCs w:val="16"/>
              </w:rPr>
              <w:t>t to responsible investment in LPAs</w:t>
            </w:r>
            <w:r w:rsidR="00A90FC2" w:rsidRPr="00146249">
              <w:rPr>
                <w:rStyle w:val="Hyperlink"/>
                <w:color w:val="000000" w:themeColor="text1"/>
                <w:sz w:val="16"/>
                <w:szCs w:val="16"/>
              </w:rPr>
              <w:t>,</w:t>
            </w:r>
            <w:r w:rsidR="00977811" w:rsidRPr="00146249">
              <w:rPr>
                <w:rStyle w:val="Hyperlink"/>
                <w:color w:val="000000" w:themeColor="text1"/>
                <w:sz w:val="16"/>
                <w:szCs w:val="16"/>
              </w:rPr>
              <w:t xml:space="preserve"> </w:t>
            </w:r>
            <w:r w:rsidRPr="00146249">
              <w:rPr>
                <w:rStyle w:val="Hyperlink"/>
                <w:color w:val="000000" w:themeColor="text1"/>
                <w:sz w:val="16"/>
                <w:szCs w:val="16"/>
              </w:rPr>
              <w:t>side</w:t>
            </w:r>
            <w:r w:rsidR="004B4747" w:rsidRPr="00146249">
              <w:rPr>
                <w:rStyle w:val="Hyperlink"/>
                <w:color w:val="000000" w:themeColor="text1"/>
                <w:sz w:val="16"/>
                <w:szCs w:val="16"/>
              </w:rPr>
              <w:t xml:space="preserve"> </w:t>
            </w:r>
            <w:r w:rsidRPr="00146249">
              <w:rPr>
                <w:rStyle w:val="Hyperlink"/>
                <w:color w:val="000000" w:themeColor="text1"/>
                <w:sz w:val="16"/>
                <w:szCs w:val="16"/>
              </w:rPr>
              <w:t>letters</w:t>
            </w:r>
            <w:r w:rsidR="008A64F0" w:rsidRPr="00146249">
              <w:rPr>
                <w:rStyle w:val="Hyperlink"/>
                <w:color w:val="000000" w:themeColor="text1"/>
                <w:sz w:val="16"/>
                <w:szCs w:val="16"/>
              </w:rPr>
              <w:t xml:space="preserve"> or </w:t>
            </w:r>
            <w:r w:rsidR="008A64F0" w:rsidRPr="00146249">
              <w:rPr>
                <w:rFonts w:eastAsia="Times New Roman" w:cs="Arial"/>
                <w:sz w:val="16"/>
                <w:szCs w:val="16"/>
                <w:lang w:eastAsia="en-GB"/>
              </w:rPr>
              <w:t>other constitutive fund documents</w:t>
            </w:r>
            <w:r w:rsidR="004A652A" w:rsidRPr="00146249">
              <w:rPr>
                <w:rStyle w:val="Hyperlink"/>
                <w:color w:val="000000" w:themeColor="text1"/>
                <w:sz w:val="16"/>
                <w:szCs w:val="16"/>
              </w:rPr>
              <w:t>.</w:t>
            </w:r>
          </w:p>
        </w:tc>
      </w:tr>
      <w:tr w:rsidR="00290D21" w:rsidRPr="00146249" w14:paraId="7535F208" w14:textId="77777777" w:rsidTr="00524282">
        <w:trPr>
          <w:trHeight w:val="300"/>
        </w:trPr>
        <w:tc>
          <w:tcPr>
            <w:tcW w:w="1843" w:type="dxa"/>
            <w:gridSpan w:val="2"/>
            <w:shd w:val="clear" w:color="auto" w:fill="auto"/>
            <w:vAlign w:val="center"/>
          </w:tcPr>
          <w:p w14:paraId="32498680" w14:textId="77777777" w:rsidR="00290D21" w:rsidRPr="00146249" w:rsidRDefault="00290D21" w:rsidP="00290D21">
            <w:pPr>
              <w:rPr>
                <w:rStyle w:val="Hyperlink"/>
                <w:b/>
                <w:sz w:val="16"/>
                <w:szCs w:val="16"/>
              </w:rPr>
            </w:pPr>
            <w:r w:rsidRPr="00146249">
              <w:rPr>
                <w:b/>
                <w:sz w:val="16"/>
                <w:szCs w:val="16"/>
              </w:rPr>
              <w:t>Additional reporting guidance</w:t>
            </w:r>
          </w:p>
        </w:tc>
        <w:tc>
          <w:tcPr>
            <w:tcW w:w="13041" w:type="dxa"/>
            <w:gridSpan w:val="8"/>
            <w:shd w:val="clear" w:color="auto" w:fill="auto"/>
            <w:vAlign w:val="center"/>
          </w:tcPr>
          <w:p w14:paraId="77535D94" w14:textId="25D3F0D5" w:rsidR="006E14A6" w:rsidRPr="00146249" w:rsidRDefault="183DAB90" w:rsidP="006E14A6">
            <w:pPr>
              <w:rPr>
                <w:rStyle w:val="Hyperlink"/>
                <w:color w:val="000000" w:themeColor="text1"/>
                <w:sz w:val="16"/>
                <w:szCs w:val="16"/>
              </w:rPr>
            </w:pPr>
            <w:r w:rsidRPr="00146249">
              <w:rPr>
                <w:rStyle w:val="Hyperlink"/>
                <w:color w:val="000000" w:themeColor="text1"/>
                <w:sz w:val="16"/>
                <w:szCs w:val="16"/>
              </w:rPr>
              <w:t xml:space="preserve">This indicator </w:t>
            </w:r>
            <w:r w:rsidR="00C631BE">
              <w:rPr>
                <w:rStyle w:val="Hyperlink"/>
                <w:color w:val="000000" w:themeColor="text1"/>
                <w:sz w:val="16"/>
                <w:szCs w:val="16"/>
              </w:rPr>
              <w:t>only applies</w:t>
            </w:r>
            <w:r w:rsidRPr="00146249">
              <w:rPr>
                <w:rStyle w:val="Hyperlink"/>
                <w:color w:val="000000" w:themeColor="text1"/>
                <w:sz w:val="16"/>
                <w:szCs w:val="16"/>
              </w:rPr>
              <w:t xml:space="preserve"> </w:t>
            </w:r>
            <w:r w:rsidR="00C631BE">
              <w:rPr>
                <w:rStyle w:val="Hyperlink"/>
                <w:color w:val="000000" w:themeColor="text1"/>
                <w:sz w:val="16"/>
                <w:szCs w:val="16"/>
              </w:rPr>
              <w:t>to</w:t>
            </w:r>
            <w:r w:rsidR="00C631BE" w:rsidRPr="00146249">
              <w:rPr>
                <w:rStyle w:val="Hyperlink"/>
                <w:color w:val="000000" w:themeColor="text1"/>
                <w:sz w:val="16"/>
                <w:szCs w:val="16"/>
              </w:rPr>
              <w:t xml:space="preserve"> </w:t>
            </w:r>
            <w:r w:rsidRPr="00146249">
              <w:rPr>
                <w:rStyle w:val="Hyperlink"/>
                <w:color w:val="000000" w:themeColor="text1"/>
                <w:sz w:val="16"/>
                <w:szCs w:val="16"/>
              </w:rPr>
              <w:t xml:space="preserve">GPs who invest from fund structures. </w:t>
            </w:r>
          </w:p>
          <w:p w14:paraId="5439EC67" w14:textId="77777777" w:rsidR="006E14A6" w:rsidRPr="00146249" w:rsidRDefault="006E14A6" w:rsidP="006E14A6">
            <w:pPr>
              <w:rPr>
                <w:rStyle w:val="Hyperlink"/>
                <w:color w:val="000000" w:themeColor="text1"/>
                <w:sz w:val="16"/>
                <w:szCs w:val="16"/>
              </w:rPr>
            </w:pPr>
          </w:p>
          <w:p w14:paraId="4D2F0C26" w14:textId="5CEF39D7" w:rsidR="006E14A6" w:rsidRPr="00146249" w:rsidRDefault="00945496" w:rsidP="006E14A6">
            <w:pPr>
              <w:rPr>
                <w:rStyle w:val="Hyperlink"/>
                <w:color w:val="000000" w:themeColor="text1"/>
                <w:sz w:val="16"/>
                <w:szCs w:val="16"/>
              </w:rPr>
            </w:pPr>
            <w:r w:rsidRPr="00146249">
              <w:rPr>
                <w:rStyle w:val="Hyperlink"/>
                <w:color w:val="000000" w:themeColor="text1"/>
                <w:sz w:val="16"/>
                <w:szCs w:val="16"/>
              </w:rPr>
              <w:t xml:space="preserve">Signatories should </w:t>
            </w:r>
            <w:r w:rsidR="006E14A6" w:rsidRPr="00146249">
              <w:rPr>
                <w:rStyle w:val="Hyperlink"/>
                <w:color w:val="000000" w:themeColor="text1"/>
                <w:sz w:val="16"/>
                <w:szCs w:val="16"/>
              </w:rPr>
              <w:t xml:space="preserve">report any formal commitments </w:t>
            </w:r>
            <w:r w:rsidR="00F5304A" w:rsidRPr="00146249">
              <w:rPr>
                <w:rStyle w:val="Hyperlink"/>
                <w:color w:val="000000" w:themeColor="text1"/>
                <w:sz w:val="16"/>
                <w:szCs w:val="16"/>
              </w:rPr>
              <w:t>related to</w:t>
            </w:r>
            <w:r w:rsidR="006E14A6" w:rsidRPr="00146249">
              <w:rPr>
                <w:rStyle w:val="Hyperlink"/>
                <w:color w:val="000000" w:themeColor="text1"/>
                <w:sz w:val="16"/>
                <w:szCs w:val="16"/>
              </w:rPr>
              <w:t xml:space="preserve"> responsible investment implementation and consideration of ESG issues that were either </w:t>
            </w:r>
            <w:r w:rsidR="00763CE6" w:rsidRPr="00146249">
              <w:rPr>
                <w:rStyle w:val="Hyperlink"/>
                <w:color w:val="000000" w:themeColor="text1"/>
                <w:sz w:val="16"/>
                <w:szCs w:val="16"/>
              </w:rPr>
              <w:t xml:space="preserve">initiated by the GP </w:t>
            </w:r>
            <w:r w:rsidR="00763CE6">
              <w:rPr>
                <w:rStyle w:val="Hyperlink"/>
                <w:color w:val="000000" w:themeColor="text1"/>
                <w:sz w:val="16"/>
                <w:szCs w:val="16"/>
              </w:rPr>
              <w:t xml:space="preserve">or </w:t>
            </w:r>
            <w:r w:rsidR="006E14A6" w:rsidRPr="00146249">
              <w:rPr>
                <w:rStyle w:val="Hyperlink"/>
                <w:color w:val="000000" w:themeColor="text1"/>
                <w:sz w:val="16"/>
                <w:szCs w:val="16"/>
              </w:rPr>
              <w:t>requested by LPs and included in LPAs</w:t>
            </w:r>
            <w:r w:rsidR="00763CE6">
              <w:rPr>
                <w:rStyle w:val="Hyperlink"/>
                <w:color w:val="000000" w:themeColor="text1"/>
                <w:sz w:val="16"/>
                <w:szCs w:val="16"/>
              </w:rPr>
              <w:t>,</w:t>
            </w:r>
            <w:r w:rsidR="006E14A6" w:rsidRPr="00146249">
              <w:rPr>
                <w:rStyle w:val="Hyperlink"/>
                <w:color w:val="000000" w:themeColor="text1"/>
                <w:sz w:val="16"/>
                <w:szCs w:val="16"/>
              </w:rPr>
              <w:t xml:space="preserve"> side </w:t>
            </w:r>
            <w:r w:rsidR="00CE0E4F" w:rsidRPr="00146249">
              <w:rPr>
                <w:rStyle w:val="Hyperlink"/>
                <w:color w:val="000000" w:themeColor="text1"/>
                <w:sz w:val="16"/>
                <w:szCs w:val="16"/>
              </w:rPr>
              <w:t>letters</w:t>
            </w:r>
            <w:r w:rsidR="00682021" w:rsidRPr="00146249">
              <w:rPr>
                <w:rStyle w:val="Hyperlink"/>
                <w:color w:val="000000" w:themeColor="text1"/>
                <w:sz w:val="16"/>
                <w:szCs w:val="16"/>
              </w:rPr>
              <w:t xml:space="preserve"> and/or </w:t>
            </w:r>
            <w:r w:rsidR="00682021" w:rsidRPr="00146249">
              <w:rPr>
                <w:rFonts w:eastAsia="Times New Roman" w:cs="Arial"/>
                <w:sz w:val="16"/>
                <w:szCs w:val="16"/>
                <w:lang w:eastAsia="en-GB"/>
              </w:rPr>
              <w:t>other constitutive fund documents</w:t>
            </w:r>
            <w:r w:rsidR="006E14A6" w:rsidRPr="00146249">
              <w:rPr>
                <w:rStyle w:val="Hyperlink"/>
                <w:color w:val="000000" w:themeColor="text1"/>
                <w:sz w:val="16"/>
                <w:szCs w:val="16"/>
              </w:rPr>
              <w:t xml:space="preserve">. </w:t>
            </w:r>
          </w:p>
          <w:p w14:paraId="320DF84B" w14:textId="44FC145D" w:rsidR="003B3211" w:rsidRPr="00146249" w:rsidRDefault="003B3211" w:rsidP="006E14A6">
            <w:pPr>
              <w:rPr>
                <w:rStyle w:val="Hyperlink"/>
                <w:color w:val="000000" w:themeColor="text1"/>
                <w:sz w:val="16"/>
                <w:szCs w:val="16"/>
              </w:rPr>
            </w:pPr>
          </w:p>
          <w:p w14:paraId="49B9BA89" w14:textId="608ADF5F" w:rsidR="00586B0E" w:rsidRPr="00146249" w:rsidRDefault="003B3211" w:rsidP="006E14A6">
            <w:pPr>
              <w:rPr>
                <w:rStyle w:val="Hyperlink"/>
                <w:color w:val="000000" w:themeColor="text1"/>
                <w:sz w:val="16"/>
                <w:szCs w:val="16"/>
              </w:rPr>
            </w:pPr>
            <w:r w:rsidRPr="00146249">
              <w:rPr>
                <w:rStyle w:val="Hyperlink"/>
                <w:color w:val="000000" w:themeColor="text1"/>
                <w:sz w:val="16"/>
                <w:szCs w:val="16"/>
              </w:rPr>
              <w:t xml:space="preserve">If no funds were closed during the reporting year, the last reporting year in which funds were closed (up to five years ago) should be </w:t>
            </w:r>
            <w:r w:rsidR="00835DE6">
              <w:rPr>
                <w:rStyle w:val="Hyperlink"/>
                <w:color w:val="000000" w:themeColor="text1"/>
                <w:sz w:val="16"/>
                <w:szCs w:val="16"/>
              </w:rPr>
              <w:t>referenced</w:t>
            </w:r>
            <w:r w:rsidRPr="00146249">
              <w:rPr>
                <w:rStyle w:val="Hyperlink"/>
                <w:color w:val="000000" w:themeColor="text1"/>
                <w:sz w:val="16"/>
                <w:szCs w:val="16"/>
              </w:rPr>
              <w:t>.</w:t>
            </w:r>
          </w:p>
        </w:tc>
      </w:tr>
      <w:tr w:rsidR="00290D21" w:rsidRPr="00146249" w14:paraId="1AE12943" w14:textId="77777777" w:rsidTr="00524282">
        <w:trPr>
          <w:trHeight w:val="300"/>
        </w:trPr>
        <w:tc>
          <w:tcPr>
            <w:tcW w:w="1843" w:type="dxa"/>
            <w:gridSpan w:val="2"/>
            <w:shd w:val="clear" w:color="auto" w:fill="auto"/>
            <w:vAlign w:val="center"/>
          </w:tcPr>
          <w:p w14:paraId="31931C10" w14:textId="77777777" w:rsidR="00290D21" w:rsidRPr="00146249" w:rsidRDefault="00290D21" w:rsidP="00290D21">
            <w:pPr>
              <w:rPr>
                <w:b/>
                <w:bCs/>
                <w:sz w:val="16"/>
                <w:szCs w:val="16"/>
              </w:rPr>
            </w:pPr>
            <w:r w:rsidRPr="00146249">
              <w:rPr>
                <w:b/>
                <w:bCs/>
                <w:sz w:val="16"/>
                <w:szCs w:val="16"/>
              </w:rPr>
              <w:t>Other resources</w:t>
            </w:r>
          </w:p>
        </w:tc>
        <w:tc>
          <w:tcPr>
            <w:tcW w:w="13041" w:type="dxa"/>
            <w:gridSpan w:val="8"/>
            <w:shd w:val="clear" w:color="auto" w:fill="auto"/>
            <w:vAlign w:val="center"/>
          </w:tcPr>
          <w:p w14:paraId="73A84EBA" w14:textId="00244B69" w:rsidR="00290D21" w:rsidRPr="0095562D" w:rsidRDefault="006E14A6" w:rsidP="006E14A6">
            <w:pPr>
              <w:rPr>
                <w:rStyle w:val="Hyperlink"/>
                <w:color w:val="000000" w:themeColor="text1"/>
                <w:sz w:val="16"/>
                <w:szCs w:val="16"/>
              </w:rPr>
            </w:pPr>
            <w:r w:rsidRPr="00146249">
              <w:rPr>
                <w:rStyle w:val="Hyperlink"/>
                <w:color w:val="000000" w:themeColor="text1"/>
                <w:sz w:val="16"/>
                <w:szCs w:val="16"/>
              </w:rPr>
              <w:t xml:space="preserve">Refer to </w:t>
            </w:r>
            <w:hyperlink r:id="rId25" w:history="1">
              <w:r w:rsidRPr="00146249">
                <w:rPr>
                  <w:rStyle w:val="Hyperlink"/>
                  <w:sz w:val="16"/>
                  <w:szCs w:val="16"/>
                </w:rPr>
                <w:t xml:space="preserve">Incorporating responsible investment requirements into </w:t>
              </w:r>
              <w:r w:rsidR="000D048B" w:rsidRPr="00146249">
                <w:rPr>
                  <w:rStyle w:val="Hyperlink"/>
                  <w:sz w:val="16"/>
                  <w:szCs w:val="16"/>
                </w:rPr>
                <w:t>p</w:t>
              </w:r>
              <w:r w:rsidRPr="00146249">
                <w:rPr>
                  <w:rStyle w:val="Hyperlink"/>
                  <w:sz w:val="16"/>
                  <w:szCs w:val="16"/>
                </w:rPr>
                <w:t>rivate equity fund terms</w:t>
              </w:r>
            </w:hyperlink>
            <w:r w:rsidRPr="00146249">
              <w:rPr>
                <w:rStyle w:val="Hyperlink"/>
                <w:color w:val="000000" w:themeColor="text1"/>
                <w:sz w:val="16"/>
                <w:szCs w:val="16"/>
              </w:rPr>
              <w:t xml:space="preserve"> for further guidance.</w:t>
            </w:r>
          </w:p>
        </w:tc>
      </w:tr>
      <w:tr w:rsidR="00290D21" w:rsidRPr="00146249" w14:paraId="3B367FEF" w14:textId="77777777" w:rsidTr="00524282">
        <w:trPr>
          <w:trHeight w:val="300"/>
        </w:trPr>
        <w:tc>
          <w:tcPr>
            <w:tcW w:w="14884" w:type="dxa"/>
            <w:gridSpan w:val="10"/>
            <w:shd w:val="clear" w:color="auto" w:fill="0070C0"/>
            <w:vAlign w:val="center"/>
          </w:tcPr>
          <w:p w14:paraId="07A760BA" w14:textId="77777777" w:rsidR="00290D21" w:rsidRPr="00146249" w:rsidRDefault="00290D21" w:rsidP="00290D21">
            <w:pPr>
              <w:rPr>
                <w:color w:val="FFFFFF" w:themeColor="background1"/>
                <w:sz w:val="16"/>
                <w:szCs w:val="16"/>
              </w:rPr>
            </w:pPr>
            <w:r w:rsidRPr="00146249">
              <w:rPr>
                <w:rFonts w:eastAsia="Times New Roman" w:cs="Arial"/>
                <w:b/>
                <w:bCs/>
                <w:color w:val="FFFFFF" w:themeColor="background1"/>
                <w:sz w:val="18"/>
                <w:szCs w:val="18"/>
                <w:lang w:eastAsia="en-GB"/>
              </w:rPr>
              <w:lastRenderedPageBreak/>
              <w:t>Logic</w:t>
            </w:r>
          </w:p>
        </w:tc>
      </w:tr>
      <w:tr w:rsidR="00290D21" w:rsidRPr="00146249" w14:paraId="2248BDB6" w14:textId="77777777" w:rsidTr="00524282">
        <w:trPr>
          <w:trHeight w:val="300"/>
        </w:trPr>
        <w:tc>
          <w:tcPr>
            <w:tcW w:w="1843" w:type="dxa"/>
            <w:gridSpan w:val="2"/>
            <w:shd w:val="clear" w:color="auto" w:fill="auto"/>
            <w:vAlign w:val="center"/>
          </w:tcPr>
          <w:p w14:paraId="34D6CECA" w14:textId="77777777" w:rsidR="00290D21" w:rsidRPr="00146249" w:rsidRDefault="00290D21" w:rsidP="00290D21">
            <w:pPr>
              <w:rPr>
                <w:b/>
                <w:bCs/>
                <w:sz w:val="16"/>
                <w:szCs w:val="16"/>
              </w:rPr>
            </w:pPr>
            <w:r w:rsidRPr="00146249">
              <w:rPr>
                <w:b/>
                <w:bCs/>
                <w:sz w:val="16"/>
                <w:szCs w:val="16"/>
              </w:rPr>
              <w:t>Dependent on</w:t>
            </w:r>
          </w:p>
        </w:tc>
        <w:tc>
          <w:tcPr>
            <w:tcW w:w="13041" w:type="dxa"/>
            <w:gridSpan w:val="8"/>
            <w:shd w:val="clear" w:color="auto" w:fill="auto"/>
            <w:vAlign w:val="center"/>
          </w:tcPr>
          <w:p w14:paraId="2FC7E27E" w14:textId="4AA8196D" w:rsidR="00290D21" w:rsidRPr="00146249" w:rsidRDefault="00627613" w:rsidP="00290D21">
            <w:pPr>
              <w:rPr>
                <w:sz w:val="16"/>
                <w:szCs w:val="16"/>
              </w:rPr>
            </w:pPr>
            <w:r>
              <w:rPr>
                <w:sz w:val="16"/>
                <w:szCs w:val="16"/>
              </w:rPr>
              <w:t>[</w:t>
            </w:r>
            <w:r w:rsidR="00D2120D" w:rsidRPr="00146249">
              <w:rPr>
                <w:sz w:val="16"/>
                <w:szCs w:val="16"/>
              </w:rPr>
              <w:t xml:space="preserve">OO </w:t>
            </w:r>
            <w:r w:rsidR="00DF4DE7">
              <w:rPr>
                <w:sz w:val="16"/>
                <w:szCs w:val="16"/>
              </w:rPr>
              <w:t>2</w:t>
            </w:r>
            <w:r w:rsidR="00D2120D" w:rsidRPr="00146249">
              <w:rPr>
                <w:sz w:val="16"/>
                <w:szCs w:val="16"/>
              </w:rPr>
              <w:t>1</w:t>
            </w:r>
            <w:r>
              <w:rPr>
                <w:sz w:val="16"/>
                <w:szCs w:val="16"/>
              </w:rPr>
              <w:t>]</w:t>
            </w:r>
          </w:p>
        </w:tc>
      </w:tr>
      <w:tr w:rsidR="00290D21" w:rsidRPr="00146249" w14:paraId="38CB1EFC" w14:textId="77777777" w:rsidTr="00524282">
        <w:trPr>
          <w:trHeight w:val="300"/>
        </w:trPr>
        <w:tc>
          <w:tcPr>
            <w:tcW w:w="1843" w:type="dxa"/>
            <w:gridSpan w:val="2"/>
            <w:shd w:val="clear" w:color="auto" w:fill="auto"/>
            <w:vAlign w:val="center"/>
          </w:tcPr>
          <w:p w14:paraId="5BA2C2F6" w14:textId="77777777" w:rsidR="00290D21" w:rsidRPr="00146249" w:rsidRDefault="00290D21" w:rsidP="00290D21">
            <w:pPr>
              <w:rPr>
                <w:b/>
                <w:bCs/>
                <w:sz w:val="16"/>
                <w:szCs w:val="16"/>
              </w:rPr>
            </w:pPr>
            <w:r w:rsidRPr="00146249">
              <w:rPr>
                <w:b/>
                <w:bCs/>
                <w:sz w:val="16"/>
                <w:szCs w:val="16"/>
              </w:rPr>
              <w:t>Gateway to</w:t>
            </w:r>
          </w:p>
        </w:tc>
        <w:tc>
          <w:tcPr>
            <w:tcW w:w="13041" w:type="dxa"/>
            <w:gridSpan w:val="8"/>
            <w:shd w:val="clear" w:color="auto" w:fill="auto"/>
            <w:vAlign w:val="center"/>
          </w:tcPr>
          <w:p w14:paraId="0E1E3B06" w14:textId="7330C990" w:rsidR="00290D21" w:rsidRPr="00146249" w:rsidRDefault="001E2045" w:rsidP="00290D21">
            <w:pPr>
              <w:rPr>
                <w:sz w:val="16"/>
                <w:szCs w:val="16"/>
              </w:rPr>
            </w:pPr>
            <w:r w:rsidRPr="00146249">
              <w:rPr>
                <w:sz w:val="16"/>
                <w:szCs w:val="16"/>
              </w:rPr>
              <w:t>N/A</w:t>
            </w:r>
          </w:p>
        </w:tc>
      </w:tr>
      <w:tr w:rsidR="00290D21" w:rsidRPr="00146249" w14:paraId="6DF1A432" w14:textId="77777777" w:rsidTr="00524282">
        <w:trPr>
          <w:trHeight w:val="300"/>
        </w:trPr>
        <w:tc>
          <w:tcPr>
            <w:tcW w:w="14882" w:type="dxa"/>
            <w:gridSpan w:val="10"/>
            <w:shd w:val="clear" w:color="auto" w:fill="0070C0"/>
            <w:vAlign w:val="center"/>
          </w:tcPr>
          <w:p w14:paraId="6370802A" w14:textId="77777777" w:rsidR="00290D21" w:rsidRPr="00146249" w:rsidRDefault="00290D21" w:rsidP="00290D21">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290D21" w:rsidRPr="00146249" w14:paraId="5CEDFA65" w14:textId="32EAD583" w:rsidTr="00524282">
        <w:trPr>
          <w:trHeight w:val="354"/>
        </w:trPr>
        <w:tc>
          <w:tcPr>
            <w:tcW w:w="1843" w:type="dxa"/>
            <w:gridSpan w:val="2"/>
            <w:shd w:val="clear" w:color="auto" w:fill="auto"/>
            <w:vAlign w:val="center"/>
          </w:tcPr>
          <w:p w14:paraId="6A35034E" w14:textId="77777777" w:rsidR="00290D21" w:rsidRPr="00146249" w:rsidRDefault="00290D21" w:rsidP="00290D21">
            <w:pPr>
              <w:rPr>
                <w:b/>
                <w:sz w:val="16"/>
                <w:szCs w:val="16"/>
              </w:rPr>
            </w:pPr>
            <w:r w:rsidRPr="00146249">
              <w:rPr>
                <w:b/>
                <w:sz w:val="16"/>
                <w:szCs w:val="16"/>
              </w:rPr>
              <w:t>Assessment criteria</w:t>
            </w:r>
          </w:p>
        </w:tc>
        <w:tc>
          <w:tcPr>
            <w:tcW w:w="6520" w:type="dxa"/>
            <w:gridSpan w:val="4"/>
            <w:shd w:val="clear" w:color="auto" w:fill="auto"/>
            <w:vAlign w:val="center"/>
          </w:tcPr>
          <w:p w14:paraId="1CB11E46" w14:textId="4C1679A5" w:rsidR="006E14A6" w:rsidRPr="00146249" w:rsidRDefault="006E14A6" w:rsidP="006E14A6">
            <w:pPr>
              <w:rPr>
                <w:rStyle w:val="Hyperlink"/>
                <w:color w:val="000000" w:themeColor="text1"/>
                <w:sz w:val="16"/>
                <w:szCs w:val="16"/>
              </w:rPr>
            </w:pPr>
            <w:r w:rsidRPr="00146249">
              <w:rPr>
                <w:rStyle w:val="Hyperlink"/>
                <w:color w:val="000000" w:themeColor="text1"/>
                <w:sz w:val="16"/>
                <w:szCs w:val="16"/>
              </w:rPr>
              <w:t>100 points for this indicator</w:t>
            </w:r>
            <w:r w:rsidR="00CA45ED" w:rsidRPr="00146249">
              <w:rPr>
                <w:rStyle w:val="Hyperlink"/>
                <w:color w:val="000000" w:themeColor="text1"/>
                <w:sz w:val="16"/>
                <w:szCs w:val="16"/>
              </w:rPr>
              <w:t>.</w:t>
            </w:r>
          </w:p>
          <w:p w14:paraId="51E314A8" w14:textId="77777777" w:rsidR="006E14A6" w:rsidRPr="00146249" w:rsidRDefault="006E14A6" w:rsidP="006E14A6">
            <w:pPr>
              <w:rPr>
                <w:rStyle w:val="Hyperlink"/>
                <w:color w:val="000000" w:themeColor="text1"/>
                <w:sz w:val="16"/>
                <w:szCs w:val="16"/>
              </w:rPr>
            </w:pPr>
          </w:p>
          <w:p w14:paraId="5532BC6D" w14:textId="0649A974" w:rsidR="006E14A6" w:rsidRPr="00146249" w:rsidRDefault="6B4E58E5" w:rsidP="4A44DAEB">
            <w:pPr>
              <w:rPr>
                <w:rStyle w:val="Hyperlink"/>
                <w:color w:val="000000" w:themeColor="text1"/>
                <w:sz w:val="16"/>
                <w:szCs w:val="16"/>
              </w:rPr>
            </w:pPr>
            <w:r w:rsidRPr="00146249">
              <w:rPr>
                <w:rStyle w:val="Hyperlink"/>
                <w:color w:val="000000" w:themeColor="text1"/>
                <w:sz w:val="16"/>
                <w:szCs w:val="16"/>
              </w:rPr>
              <w:t>100 points for A.</w:t>
            </w:r>
          </w:p>
          <w:p w14:paraId="7680A21B" w14:textId="4E15120B" w:rsidR="006E14A6" w:rsidRPr="00146249" w:rsidRDefault="00994AA4" w:rsidP="4A44DAEB">
            <w:pPr>
              <w:rPr>
                <w:rStyle w:val="Hyperlink"/>
                <w:color w:val="000000" w:themeColor="text1"/>
              </w:rPr>
            </w:pPr>
            <w:r w:rsidRPr="00146249">
              <w:rPr>
                <w:rStyle w:val="Hyperlink"/>
                <w:color w:val="000000" w:themeColor="text1"/>
                <w:sz w:val="16"/>
                <w:szCs w:val="16"/>
              </w:rPr>
              <w:t>66 points</w:t>
            </w:r>
            <w:r w:rsidR="6B4E58E5" w:rsidRPr="00146249">
              <w:rPr>
                <w:rStyle w:val="Hyperlink"/>
                <w:color w:val="000000" w:themeColor="text1"/>
                <w:sz w:val="16"/>
                <w:szCs w:val="16"/>
              </w:rPr>
              <w:t xml:space="preserve"> for B.</w:t>
            </w:r>
          </w:p>
          <w:p w14:paraId="40D9356B" w14:textId="46C2A061" w:rsidR="006E14A6" w:rsidRPr="00146249" w:rsidRDefault="00994AA4" w:rsidP="4A44DAEB">
            <w:pPr>
              <w:rPr>
                <w:rStyle w:val="Hyperlink"/>
                <w:color w:val="000000" w:themeColor="text1"/>
                <w:sz w:val="16"/>
                <w:szCs w:val="16"/>
              </w:rPr>
            </w:pPr>
            <w:r w:rsidRPr="00146249">
              <w:rPr>
                <w:rStyle w:val="Hyperlink"/>
                <w:color w:val="000000" w:themeColor="text1"/>
                <w:sz w:val="16"/>
                <w:szCs w:val="16"/>
              </w:rPr>
              <w:t>33 points</w:t>
            </w:r>
            <w:r w:rsidR="6B4E58E5" w:rsidRPr="00146249">
              <w:rPr>
                <w:rStyle w:val="Hyperlink"/>
                <w:color w:val="000000" w:themeColor="text1"/>
                <w:sz w:val="16"/>
                <w:szCs w:val="16"/>
              </w:rPr>
              <w:t xml:space="preserve"> for C.</w:t>
            </w:r>
          </w:p>
          <w:p w14:paraId="0ECCABF8" w14:textId="1792FC88" w:rsidR="00290D21" w:rsidRPr="00146249" w:rsidRDefault="001433B7" w:rsidP="006E14A6">
            <w:pPr>
              <w:rPr>
                <w:rStyle w:val="Hyperlink"/>
                <w:color w:val="000000" w:themeColor="text1"/>
              </w:rPr>
            </w:pPr>
            <w:r w:rsidRPr="00146249">
              <w:rPr>
                <w:rStyle w:val="Hyperlink"/>
                <w:color w:val="000000" w:themeColor="text1"/>
                <w:sz w:val="16"/>
                <w:szCs w:val="16"/>
              </w:rPr>
              <w:t>0 points for D.</w:t>
            </w:r>
          </w:p>
        </w:tc>
        <w:tc>
          <w:tcPr>
            <w:tcW w:w="6521" w:type="dxa"/>
            <w:gridSpan w:val="4"/>
            <w:shd w:val="clear" w:color="auto" w:fill="auto"/>
            <w:vAlign w:val="center"/>
          </w:tcPr>
          <w:p w14:paraId="4BD36ECB" w14:textId="0311409B" w:rsidR="4A44DAEB" w:rsidRPr="00146249" w:rsidRDefault="4A44DAEB" w:rsidP="4A44DAEB">
            <w:pPr>
              <w:rPr>
                <w:rStyle w:val="Hyperlink"/>
                <w:color w:val="000000" w:themeColor="text1"/>
                <w:sz w:val="16"/>
                <w:szCs w:val="16"/>
              </w:rPr>
            </w:pPr>
            <w:r w:rsidRPr="00146249">
              <w:rPr>
                <w:rStyle w:val="Hyperlink"/>
                <w:color w:val="000000" w:themeColor="text1"/>
                <w:sz w:val="16"/>
                <w:szCs w:val="16"/>
              </w:rPr>
              <w:t>Further details:</w:t>
            </w:r>
          </w:p>
          <w:p w14:paraId="30BF25DD" w14:textId="2C7AAA2D" w:rsidR="4A44DAEB" w:rsidRPr="00146249" w:rsidRDefault="4A44DAEB" w:rsidP="4A44DAEB">
            <w:pPr>
              <w:rPr>
                <w:rStyle w:val="Hyperlink"/>
                <w:color w:val="000000" w:themeColor="text1"/>
                <w:sz w:val="16"/>
                <w:szCs w:val="16"/>
              </w:rPr>
            </w:pPr>
          </w:p>
          <w:p w14:paraId="78DF3984" w14:textId="2DE4433D" w:rsidR="00881D7E" w:rsidRPr="00146249" w:rsidRDefault="0035234B" w:rsidP="4A44DAEB">
            <w:pPr>
              <w:rPr>
                <w:rStyle w:val="Hyperlink"/>
                <w:color w:val="000000" w:themeColor="text1"/>
                <w:sz w:val="16"/>
                <w:szCs w:val="16"/>
              </w:rPr>
            </w:pPr>
            <w:r>
              <w:rPr>
                <w:rStyle w:val="Hyperlink"/>
                <w:color w:val="000000" w:themeColor="text1"/>
                <w:sz w:val="16"/>
                <w:szCs w:val="16"/>
              </w:rPr>
              <w:t>Selecting</w:t>
            </w:r>
            <w:r w:rsidR="00881D7E" w:rsidRPr="00146249">
              <w:rPr>
                <w:rStyle w:val="Hyperlink"/>
                <w:color w:val="000000" w:themeColor="text1"/>
                <w:sz w:val="16"/>
                <w:szCs w:val="16"/>
              </w:rPr>
              <w:t xml:space="preserve"> </w:t>
            </w:r>
            <w:r w:rsidR="00C631BE">
              <w:rPr>
                <w:rStyle w:val="Hyperlink"/>
                <w:color w:val="000000" w:themeColor="text1"/>
                <w:sz w:val="16"/>
                <w:szCs w:val="16"/>
              </w:rPr>
              <w:t>‘</w:t>
            </w:r>
            <w:r w:rsidR="00881D7E" w:rsidRPr="00146249">
              <w:rPr>
                <w:rStyle w:val="Hyperlink"/>
                <w:color w:val="000000" w:themeColor="text1"/>
                <w:sz w:val="16"/>
                <w:szCs w:val="16"/>
              </w:rPr>
              <w:t>D</w:t>
            </w:r>
            <w:r w:rsidR="00C631BE">
              <w:rPr>
                <w:rStyle w:val="Hyperlink"/>
                <w:color w:val="000000" w:themeColor="text1"/>
                <w:sz w:val="16"/>
                <w:szCs w:val="16"/>
              </w:rPr>
              <w:t>’</w:t>
            </w:r>
            <w:r w:rsidR="00881D7E" w:rsidRPr="00146249">
              <w:rPr>
                <w:rStyle w:val="Hyperlink"/>
                <w:color w:val="000000" w:themeColor="text1"/>
                <w:sz w:val="16"/>
                <w:szCs w:val="16"/>
              </w:rPr>
              <w:t xml:space="preserve"> will result in 0/100 points for this indicator.</w:t>
            </w:r>
          </w:p>
          <w:p w14:paraId="1C9446C9" w14:textId="77777777" w:rsidR="00881D7E" w:rsidRPr="00146249" w:rsidRDefault="00881D7E" w:rsidP="4A44DAEB">
            <w:pPr>
              <w:rPr>
                <w:rStyle w:val="Hyperlink"/>
                <w:color w:val="000000" w:themeColor="text1"/>
                <w:sz w:val="16"/>
                <w:szCs w:val="16"/>
              </w:rPr>
            </w:pPr>
          </w:p>
          <w:p w14:paraId="6B637E3B" w14:textId="69AD6230" w:rsidR="4A44DAEB" w:rsidRPr="00146249" w:rsidRDefault="0035234B" w:rsidP="4A44DAEB">
            <w:pPr>
              <w:rPr>
                <w:rStyle w:val="Hyperlink"/>
                <w:color w:val="000000" w:themeColor="text1"/>
                <w:sz w:val="16"/>
                <w:szCs w:val="16"/>
              </w:rPr>
            </w:pPr>
            <w:r>
              <w:rPr>
                <w:rStyle w:val="Hyperlink"/>
                <w:color w:val="000000" w:themeColor="text1"/>
                <w:sz w:val="16"/>
                <w:szCs w:val="16"/>
              </w:rPr>
              <w:t>Selecting</w:t>
            </w:r>
            <w:r w:rsidR="322E5647" w:rsidRPr="00146249">
              <w:rPr>
                <w:sz w:val="16"/>
                <w:szCs w:val="16"/>
              </w:rPr>
              <w:t xml:space="preserve"> </w:t>
            </w:r>
            <w:r w:rsidR="00C631BE">
              <w:rPr>
                <w:sz w:val="16"/>
                <w:szCs w:val="16"/>
              </w:rPr>
              <w:t>‘</w:t>
            </w:r>
            <w:r w:rsidR="322E5647" w:rsidRPr="00146249">
              <w:rPr>
                <w:rStyle w:val="Hyperlink"/>
                <w:color w:val="auto"/>
                <w:sz w:val="16"/>
                <w:szCs w:val="16"/>
              </w:rPr>
              <w:t>E</w:t>
            </w:r>
            <w:r w:rsidR="00C631BE">
              <w:rPr>
                <w:rStyle w:val="Hyperlink"/>
                <w:color w:val="auto"/>
                <w:sz w:val="16"/>
                <w:szCs w:val="16"/>
              </w:rPr>
              <w:t>’</w:t>
            </w:r>
            <w:r w:rsidR="322E5647" w:rsidRPr="00146249">
              <w:rPr>
                <w:rStyle w:val="Hyperlink"/>
                <w:color w:val="auto"/>
                <w:sz w:val="16"/>
                <w:szCs w:val="16"/>
              </w:rPr>
              <w:t xml:space="preserve"> </w:t>
            </w:r>
            <w:r w:rsidR="322E5647" w:rsidRPr="00146249">
              <w:rPr>
                <w:rStyle w:val="Hyperlink"/>
                <w:color w:val="000000" w:themeColor="text1"/>
                <w:sz w:val="16"/>
                <w:szCs w:val="16"/>
              </w:rPr>
              <w:t>means the indicator is scored as N/A</w:t>
            </w:r>
            <w:r w:rsidR="00C631BE">
              <w:rPr>
                <w:rStyle w:val="Hyperlink"/>
                <w:color w:val="000000" w:themeColor="text1"/>
                <w:sz w:val="16"/>
                <w:szCs w:val="16"/>
              </w:rPr>
              <w:t>. S</w:t>
            </w:r>
            <w:r w:rsidR="4A012D2B" w:rsidRPr="00146249">
              <w:rPr>
                <w:rStyle w:val="Hyperlink"/>
                <w:color w:val="000000" w:themeColor="text1"/>
                <w:sz w:val="16"/>
                <w:szCs w:val="16"/>
              </w:rPr>
              <w:t>ignatories will not be penalised for this indicator.</w:t>
            </w:r>
          </w:p>
        </w:tc>
      </w:tr>
      <w:tr w:rsidR="00290D21" w:rsidRPr="00146249" w14:paraId="3AC78E06" w14:textId="77777777" w:rsidTr="00524282">
        <w:trPr>
          <w:trHeight w:val="300"/>
        </w:trPr>
        <w:tc>
          <w:tcPr>
            <w:tcW w:w="1843" w:type="dxa"/>
            <w:gridSpan w:val="2"/>
            <w:shd w:val="clear" w:color="auto" w:fill="auto"/>
            <w:vAlign w:val="center"/>
          </w:tcPr>
          <w:p w14:paraId="0A45DA32" w14:textId="77777777" w:rsidR="00290D21" w:rsidRPr="00146249" w:rsidDel="002635ED" w:rsidRDefault="00290D21" w:rsidP="00290D21">
            <w:pPr>
              <w:spacing w:line="240" w:lineRule="auto"/>
              <w:rPr>
                <w:b/>
                <w:bCs/>
                <w:sz w:val="16"/>
                <w:szCs w:val="16"/>
              </w:rPr>
            </w:pPr>
            <w:r w:rsidRPr="00146249">
              <w:rPr>
                <w:b/>
                <w:sz w:val="16"/>
                <w:szCs w:val="16"/>
              </w:rPr>
              <w:t>Multiplier</w:t>
            </w:r>
          </w:p>
        </w:tc>
        <w:tc>
          <w:tcPr>
            <w:tcW w:w="13041" w:type="dxa"/>
            <w:gridSpan w:val="8"/>
            <w:shd w:val="clear" w:color="auto" w:fill="auto"/>
            <w:vAlign w:val="center"/>
          </w:tcPr>
          <w:p w14:paraId="34D06BE2" w14:textId="3B9CB4B6" w:rsidR="00290D21" w:rsidRPr="00146249" w:rsidRDefault="00890984" w:rsidP="00290D21">
            <w:pPr>
              <w:rPr>
                <w:rStyle w:val="Hyperlink"/>
                <w:color w:val="000000" w:themeColor="text1"/>
                <w:highlight w:val="yellow"/>
              </w:rPr>
            </w:pPr>
            <w:r w:rsidRPr="00146249">
              <w:rPr>
                <w:rStyle w:val="Hyperlink"/>
                <w:color w:val="000000" w:themeColor="text1"/>
                <w:sz w:val="16"/>
                <w:szCs w:val="16"/>
              </w:rPr>
              <w:t xml:space="preserve"> </w:t>
            </w:r>
            <w:r w:rsidR="00B44DBE">
              <w:rPr>
                <w:rStyle w:val="Hyperlink"/>
                <w:color w:val="000000" w:themeColor="text1"/>
                <w:sz w:val="16"/>
                <w:szCs w:val="16"/>
              </w:rPr>
              <w:t>Multiplier will be confirmed ahead of the 2023 reporting cycle starting in mid-May</w:t>
            </w:r>
            <w:r w:rsidR="00DF4DE7">
              <w:rPr>
                <w:rStyle w:val="Hyperlink"/>
                <w:color w:val="000000" w:themeColor="text1"/>
                <w:sz w:val="16"/>
                <w:szCs w:val="16"/>
              </w:rPr>
              <w:t>.</w:t>
            </w:r>
            <w:r w:rsidR="00B44DBE">
              <w:rPr>
                <w:rStyle w:val="Hyperlink"/>
                <w:color w:val="000000" w:themeColor="text1"/>
                <w:sz w:val="16"/>
                <w:szCs w:val="16"/>
              </w:rPr>
              <w:t xml:space="preserve"> </w:t>
            </w:r>
          </w:p>
        </w:tc>
      </w:tr>
    </w:tbl>
    <w:p w14:paraId="50F158B7" w14:textId="77777777" w:rsidR="006F310B" w:rsidRPr="00146249" w:rsidRDefault="006F310B">
      <w:pPr>
        <w:spacing w:after="160" w:line="259" w:lineRule="auto"/>
        <w:rPr>
          <w:rFonts w:eastAsiaTheme="majorEastAsia" w:cstheme="majorBidi"/>
          <w:caps/>
          <w:color w:val="2F5496" w:themeColor="accent1" w:themeShade="BF"/>
          <w:sz w:val="40"/>
          <w:szCs w:val="32"/>
        </w:rPr>
      </w:pPr>
      <w:r w:rsidRPr="00146249">
        <w:br w:type="page"/>
      </w:r>
    </w:p>
    <w:p w14:paraId="55E546A3" w14:textId="1E79A51C" w:rsidR="006F310B" w:rsidRPr="00146249" w:rsidRDefault="006F310B" w:rsidP="006F310B">
      <w:pPr>
        <w:pStyle w:val="Heading1"/>
      </w:pPr>
      <w:bookmarkStart w:id="11" w:name="_Toc125034448"/>
      <w:r w:rsidRPr="00146249">
        <w:lastRenderedPageBreak/>
        <w:t>Pre-investment</w:t>
      </w:r>
      <w:bookmarkEnd w:id="11"/>
    </w:p>
    <w:p w14:paraId="57D3B31B" w14:textId="3DD3EB4F" w:rsidR="006F310B" w:rsidRPr="00146249" w:rsidRDefault="006F310B" w:rsidP="006F310B">
      <w:pPr>
        <w:pStyle w:val="Heading2"/>
        <w:tabs>
          <w:tab w:val="left" w:pos="12758"/>
        </w:tabs>
        <w:rPr>
          <w:rFonts w:eastAsia="MS PGothic" w:cs="Times New Roman"/>
          <w:caps w:val="0"/>
          <w:color w:val="auto"/>
          <w:sz w:val="20"/>
          <w:szCs w:val="20"/>
        </w:rPr>
      </w:pPr>
      <w:bookmarkStart w:id="12" w:name="_Toc125034449"/>
      <w:r w:rsidRPr="00146249">
        <w:t>Materiality analysis [RE 3, RE 3.1]</w:t>
      </w:r>
      <w:bookmarkEnd w:id="12"/>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3"/>
        <w:gridCol w:w="1559"/>
        <w:gridCol w:w="2410"/>
        <w:gridCol w:w="425"/>
        <w:gridCol w:w="709"/>
        <w:gridCol w:w="496"/>
        <w:gridCol w:w="3473"/>
        <w:gridCol w:w="1985"/>
        <w:gridCol w:w="1985"/>
      </w:tblGrid>
      <w:tr w:rsidR="00524282" w:rsidRPr="00146249" w14:paraId="5603508E" w14:textId="77777777" w:rsidTr="00524282">
        <w:trPr>
          <w:trHeight w:val="367"/>
        </w:trPr>
        <w:tc>
          <w:tcPr>
            <w:tcW w:w="1843" w:type="dxa"/>
            <w:vMerge w:val="restart"/>
            <w:shd w:val="clear" w:color="auto" w:fill="DFF5F9"/>
            <w:vAlign w:val="center"/>
            <w:hideMark/>
          </w:tcPr>
          <w:p w14:paraId="6F8AEF1E" w14:textId="77777777" w:rsidR="00524282" w:rsidRPr="00146249" w:rsidRDefault="00524282" w:rsidP="006F2E98">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400449B6" w14:textId="77777777" w:rsidR="00524282" w:rsidRPr="00146249" w:rsidRDefault="00524282" w:rsidP="006F2E98">
            <w:pPr>
              <w:spacing w:line="240" w:lineRule="auto"/>
              <w:jc w:val="center"/>
              <w:textAlignment w:val="baseline"/>
              <w:rPr>
                <w:rFonts w:eastAsia="Times New Roman" w:cs="Arial"/>
                <w:b/>
                <w:sz w:val="14"/>
                <w:szCs w:val="14"/>
                <w:lang w:eastAsia="en-GB"/>
              </w:rPr>
            </w:pPr>
          </w:p>
          <w:p w14:paraId="7F8C8FAC" w14:textId="7363A40F" w:rsidR="00524282" w:rsidRPr="00146249" w:rsidRDefault="00524282" w:rsidP="006F2E98">
            <w:pPr>
              <w:pStyle w:val="Indicatorsubsection"/>
              <w:rPr>
                <w:sz w:val="18"/>
                <w:szCs w:val="18"/>
                <w:lang w:val="en-GB"/>
              </w:rPr>
            </w:pPr>
            <w:bookmarkStart w:id="13" w:name="_Toc125034450"/>
            <w:r w:rsidRPr="00146249">
              <w:rPr>
                <w:lang w:val="en-GB"/>
              </w:rPr>
              <w:t>RE 3</w:t>
            </w:r>
            <w:bookmarkEnd w:id="13"/>
          </w:p>
        </w:tc>
        <w:tc>
          <w:tcPr>
            <w:tcW w:w="1559" w:type="dxa"/>
            <w:shd w:val="clear" w:color="auto" w:fill="DFF5F9"/>
            <w:vAlign w:val="center"/>
            <w:hideMark/>
          </w:tcPr>
          <w:p w14:paraId="4E70C167" w14:textId="77777777" w:rsidR="00524282" w:rsidRPr="00146249" w:rsidRDefault="00524282" w:rsidP="006F2E98">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gridSpan w:val="2"/>
            <w:shd w:val="clear" w:color="auto" w:fill="DFF5F9"/>
            <w:vAlign w:val="center"/>
          </w:tcPr>
          <w:p w14:paraId="56B87970" w14:textId="05CD8BD4" w:rsidR="00524282" w:rsidRPr="00146249" w:rsidRDefault="00524282" w:rsidP="006F2E98">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gridSpan w:val="3"/>
            <w:vMerge w:val="restart"/>
            <w:shd w:val="clear" w:color="auto" w:fill="DFF5F9"/>
            <w:vAlign w:val="center"/>
          </w:tcPr>
          <w:p w14:paraId="7E17A28A" w14:textId="77777777" w:rsidR="00524282" w:rsidRPr="00146249" w:rsidRDefault="00524282" w:rsidP="006F2E98">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6BC374B4" w14:textId="77777777" w:rsidR="00524282" w:rsidRPr="00146249" w:rsidRDefault="00524282" w:rsidP="006F2E98">
            <w:pPr>
              <w:spacing w:line="240" w:lineRule="auto"/>
              <w:jc w:val="center"/>
              <w:textAlignment w:val="baseline"/>
              <w:rPr>
                <w:rFonts w:eastAsia="Times New Roman" w:cs="Arial"/>
                <w:sz w:val="14"/>
                <w:szCs w:val="14"/>
                <w:lang w:eastAsia="en-GB"/>
              </w:rPr>
            </w:pPr>
          </w:p>
          <w:p w14:paraId="4460FEDF" w14:textId="36DE107D" w:rsidR="00524282" w:rsidRPr="00146249" w:rsidRDefault="00524282" w:rsidP="006F2E98">
            <w:pPr>
              <w:jc w:val="center"/>
              <w:rPr>
                <w:sz w:val="18"/>
                <w:szCs w:val="18"/>
              </w:rPr>
            </w:pPr>
            <w:r w:rsidRPr="00146249">
              <w:rPr>
                <w:b/>
                <w:bCs/>
                <w:sz w:val="22"/>
                <w:szCs w:val="22"/>
              </w:rPr>
              <w:t>Materiality analysis</w:t>
            </w:r>
          </w:p>
        </w:tc>
        <w:tc>
          <w:tcPr>
            <w:tcW w:w="1985" w:type="dxa"/>
            <w:vMerge w:val="restart"/>
            <w:shd w:val="clear" w:color="auto" w:fill="DFF5F9"/>
            <w:vAlign w:val="center"/>
            <w:hideMark/>
          </w:tcPr>
          <w:p w14:paraId="581E96FD" w14:textId="77777777" w:rsidR="00524282" w:rsidRPr="00146249" w:rsidRDefault="00524282" w:rsidP="006F2E98">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89349EB" w14:textId="77777777" w:rsidR="00524282" w:rsidRPr="00146249" w:rsidRDefault="00524282" w:rsidP="006F2E98">
            <w:pPr>
              <w:spacing w:line="240" w:lineRule="auto"/>
              <w:jc w:val="center"/>
              <w:textAlignment w:val="baseline"/>
              <w:rPr>
                <w:rFonts w:eastAsia="Times New Roman" w:cs="Arial"/>
                <w:b/>
                <w:bCs/>
                <w:sz w:val="14"/>
                <w:szCs w:val="14"/>
                <w:lang w:eastAsia="en-GB"/>
              </w:rPr>
            </w:pPr>
          </w:p>
          <w:p w14:paraId="35878654" w14:textId="377BAE1B" w:rsidR="00524282" w:rsidRPr="00146249" w:rsidRDefault="00524282" w:rsidP="006F2E98">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2B3902B5"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4529AA74"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p>
          <w:p w14:paraId="6A7CEFAB" w14:textId="77777777" w:rsidR="00524282" w:rsidRPr="00146249" w:rsidRDefault="00524282" w:rsidP="006F2E98">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524282" w:rsidRPr="00146249" w14:paraId="60E5D3E5" w14:textId="77777777" w:rsidTr="00524282">
        <w:trPr>
          <w:trHeight w:val="367"/>
        </w:trPr>
        <w:tc>
          <w:tcPr>
            <w:tcW w:w="1843" w:type="dxa"/>
            <w:vMerge/>
            <w:shd w:val="clear" w:color="auto" w:fill="DFF5F9"/>
            <w:vAlign w:val="center"/>
          </w:tcPr>
          <w:p w14:paraId="583644D5" w14:textId="77777777" w:rsidR="00524282" w:rsidRPr="00146249" w:rsidRDefault="00524282" w:rsidP="006F2E9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4FB72C6" w14:textId="77777777" w:rsidR="00524282" w:rsidRPr="00146249" w:rsidRDefault="00524282" w:rsidP="006F2E98">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gridSpan w:val="2"/>
            <w:shd w:val="clear" w:color="auto" w:fill="DFF5F9"/>
            <w:vAlign w:val="center"/>
          </w:tcPr>
          <w:p w14:paraId="2D6EF624" w14:textId="4606078B" w:rsidR="00524282" w:rsidRPr="00146249" w:rsidRDefault="00524282" w:rsidP="006F2E98">
            <w:pPr>
              <w:spacing w:line="240" w:lineRule="auto"/>
              <w:textAlignment w:val="baseline"/>
              <w:rPr>
                <w:rFonts w:eastAsia="Times New Roman" w:cs="Arial"/>
                <w:b/>
                <w:sz w:val="14"/>
                <w:szCs w:val="14"/>
                <w:lang w:eastAsia="en-GB"/>
              </w:rPr>
            </w:pPr>
            <w:r w:rsidRPr="00146249">
              <w:rPr>
                <w:b/>
                <w:bCs/>
                <w:sz w:val="22"/>
                <w:szCs w:val="22"/>
              </w:rPr>
              <w:t>RE 3.1</w:t>
            </w:r>
          </w:p>
        </w:tc>
        <w:tc>
          <w:tcPr>
            <w:tcW w:w="4678" w:type="dxa"/>
            <w:gridSpan w:val="3"/>
            <w:vMerge/>
            <w:shd w:val="clear" w:color="auto" w:fill="DFF5F9"/>
            <w:vAlign w:val="center"/>
          </w:tcPr>
          <w:p w14:paraId="14E57F40" w14:textId="77777777" w:rsidR="00524282" w:rsidRPr="00146249" w:rsidRDefault="00524282" w:rsidP="006F2E98">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434F6842" w14:textId="77777777" w:rsidR="00524282" w:rsidRPr="00146249" w:rsidRDefault="00524282" w:rsidP="006F2E98">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585F73AF"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p>
        </w:tc>
      </w:tr>
      <w:tr w:rsidR="00554536" w:rsidRPr="00146249" w14:paraId="29B54F9D" w14:textId="77777777" w:rsidTr="00524282">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49E58131" w14:textId="01199495" w:rsidR="006F310B" w:rsidRPr="00146249" w:rsidRDefault="006F310B" w:rsidP="7430B3E5">
            <w:pPr>
              <w:spacing w:line="276" w:lineRule="auto"/>
              <w:textAlignment w:val="baseline"/>
              <w:rPr>
                <w:rFonts w:eastAsia="Times New Roman" w:cs="Arial"/>
                <w:lang w:eastAsia="en-GB"/>
              </w:rPr>
            </w:pPr>
            <w:r w:rsidRPr="00146249">
              <w:rPr>
                <w:rFonts w:eastAsia="Times New Roman" w:cs="Arial"/>
                <w:b/>
                <w:bCs/>
                <w:lang w:eastAsia="en-GB"/>
              </w:rPr>
              <w:t xml:space="preserve">During the reporting year, how did you conduct </w:t>
            </w:r>
            <w:hyperlink r:id="rId26">
              <w:r w:rsidRPr="00146249">
                <w:rPr>
                  <w:rStyle w:val="Hyperlink"/>
                  <w:rFonts w:eastAsia="Times New Roman" w:cs="Arial"/>
                  <w:b/>
                  <w:bCs/>
                  <w:lang w:eastAsia="en-GB"/>
                </w:rPr>
                <w:t>ESG materiality analysis</w:t>
              </w:r>
            </w:hyperlink>
            <w:r w:rsidRPr="00146249">
              <w:rPr>
                <w:rFonts w:eastAsia="Times New Roman" w:cs="Arial"/>
                <w:b/>
                <w:bCs/>
                <w:lang w:eastAsia="en-GB"/>
              </w:rPr>
              <w:t xml:space="preserve"> for your potential real estate investments?</w:t>
            </w:r>
          </w:p>
          <w:p w14:paraId="32A3E306" w14:textId="33E4D29B" w:rsidR="006F310B" w:rsidRPr="00146249" w:rsidRDefault="006F310B" w:rsidP="7430B3E5">
            <w:pPr>
              <w:spacing w:line="276" w:lineRule="auto"/>
              <w:textAlignment w:val="baseline"/>
              <w:rPr>
                <w:b/>
                <w:bCs/>
                <w:lang w:eastAsia="en-GB"/>
              </w:rPr>
            </w:pPr>
          </w:p>
          <w:p w14:paraId="6BFED16E" w14:textId="2FB56268" w:rsidR="006F310B" w:rsidRPr="00146249" w:rsidRDefault="6F1647E5" w:rsidP="006F310B">
            <w:pPr>
              <w:spacing w:line="276" w:lineRule="auto"/>
              <w:textAlignment w:val="baseline"/>
              <w:rPr>
                <w:rStyle w:val="Hyperlink"/>
                <w:i/>
                <w:iCs/>
                <w:color w:val="000000" w:themeColor="text1"/>
                <w:sz w:val="16"/>
                <w:szCs w:val="16"/>
                <w:lang w:eastAsia="en-GB"/>
              </w:rPr>
            </w:pPr>
            <w:r w:rsidRPr="00146249">
              <w:rPr>
                <w:rStyle w:val="Hyperlink"/>
                <w:i/>
                <w:color w:val="000000" w:themeColor="text1"/>
              </w:rPr>
              <w:t xml:space="preserve">If </w:t>
            </w:r>
            <w:r w:rsidR="2C47ABC7" w:rsidRPr="00146249">
              <w:rPr>
                <w:rStyle w:val="Hyperlink"/>
                <w:i/>
                <w:color w:val="000000" w:themeColor="text1"/>
              </w:rPr>
              <w:t>signatories</w:t>
            </w:r>
            <w:r w:rsidRPr="00146249">
              <w:rPr>
                <w:rStyle w:val="Hyperlink"/>
                <w:i/>
                <w:color w:val="000000" w:themeColor="text1"/>
              </w:rPr>
              <w:t xml:space="preserve"> did not analyse any potential real estate investments in the reporting year, </w:t>
            </w:r>
            <w:r w:rsidR="2C47ABC7" w:rsidRPr="00146249">
              <w:rPr>
                <w:rStyle w:val="Hyperlink"/>
                <w:i/>
                <w:color w:val="000000" w:themeColor="text1"/>
              </w:rPr>
              <w:t xml:space="preserve">they should </w:t>
            </w:r>
            <w:r w:rsidRPr="00146249">
              <w:rPr>
                <w:rStyle w:val="Hyperlink"/>
                <w:i/>
                <w:color w:val="000000" w:themeColor="text1"/>
              </w:rPr>
              <w:t xml:space="preserve">refer to the last reporting year in which </w:t>
            </w:r>
            <w:r w:rsidR="2C47ABC7" w:rsidRPr="00146249">
              <w:rPr>
                <w:rStyle w:val="Hyperlink"/>
                <w:i/>
                <w:color w:val="000000" w:themeColor="text1"/>
              </w:rPr>
              <w:t xml:space="preserve">they </w:t>
            </w:r>
            <w:r w:rsidRPr="00146249">
              <w:rPr>
                <w:rStyle w:val="Hyperlink"/>
                <w:i/>
                <w:color w:val="000000" w:themeColor="text1"/>
              </w:rPr>
              <w:t>analyse</w:t>
            </w:r>
            <w:r w:rsidR="7E5216B9" w:rsidRPr="00146249">
              <w:rPr>
                <w:rStyle w:val="Hyperlink"/>
                <w:i/>
                <w:color w:val="000000" w:themeColor="text1"/>
              </w:rPr>
              <w:t>d</w:t>
            </w:r>
            <w:r w:rsidRPr="00146249">
              <w:rPr>
                <w:rStyle w:val="Hyperlink"/>
                <w:i/>
                <w:color w:val="000000" w:themeColor="text1"/>
              </w:rPr>
              <w:t xml:space="preserve"> potential real estate investments.</w:t>
            </w:r>
          </w:p>
        </w:tc>
      </w:tr>
      <w:tr w:rsidR="00555D75" w:rsidRPr="00146249" w14:paraId="6878D3E0" w14:textId="77777777" w:rsidTr="00524282">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4D8065B" w14:textId="676B49ED" w:rsidR="00D476D0" w:rsidRPr="00146249" w:rsidRDefault="003D708B" w:rsidP="00FD6384">
            <w:pPr>
              <w:pStyle w:val="ListParagraph"/>
              <w:numPr>
                <w:ilvl w:val="0"/>
                <w:numId w:val="48"/>
              </w:numPr>
              <w:spacing w:line="276" w:lineRule="auto"/>
              <w:textAlignment w:val="baseline"/>
              <w:rPr>
                <w:rFonts w:asciiTheme="minorHAnsi" w:eastAsiaTheme="minorEastAsia" w:hAnsiTheme="minorHAnsi" w:cstheme="minorBidi"/>
                <w:lang w:eastAsia="en-GB"/>
              </w:rPr>
            </w:pPr>
            <w:r w:rsidRPr="00146249">
              <w:t>(A)</w:t>
            </w:r>
            <w:r w:rsidR="00D476D0" w:rsidRPr="00146249">
              <w:t xml:space="preserve"> We assessed </w:t>
            </w:r>
            <w:r w:rsidR="00216C5B" w:rsidRPr="00146249">
              <w:t xml:space="preserve">ESG </w:t>
            </w:r>
            <w:r w:rsidR="003A04DC" w:rsidRPr="00146249">
              <w:t>materiality</w:t>
            </w:r>
            <w:r w:rsidR="00892044" w:rsidRPr="00146249">
              <w:t xml:space="preserve"> </w:t>
            </w:r>
            <w:r w:rsidR="00493ABD" w:rsidRPr="00146249">
              <w:t>for each property</w:t>
            </w:r>
            <w:r w:rsidR="00D476D0" w:rsidRPr="00146249">
              <w:t>, as each case is unique</w:t>
            </w:r>
          </w:p>
        </w:tc>
        <w:tc>
          <w:tcPr>
            <w:tcW w:w="7443" w:type="dxa"/>
            <w:gridSpan w:val="3"/>
            <w:tcBorders>
              <w:bottom w:val="single" w:sz="6" w:space="0" w:color="A6A6A6" w:themeColor="background1" w:themeShade="A6"/>
            </w:tcBorders>
            <w:shd w:val="clear" w:color="auto" w:fill="FFFFFF" w:themeFill="background1"/>
            <w:vAlign w:val="center"/>
          </w:tcPr>
          <w:p w14:paraId="711A229B" w14:textId="69C1C0DC" w:rsidR="004D6A1C" w:rsidRPr="00146249" w:rsidRDefault="004D6A1C" w:rsidP="00031C56">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231C98E4" w14:textId="77777777" w:rsidR="00124D41" w:rsidRPr="00146249" w:rsidRDefault="00124D41" w:rsidP="00031C56">
            <w:pPr>
              <w:spacing w:line="276" w:lineRule="auto"/>
              <w:textAlignment w:val="baseline"/>
              <w:rPr>
                <w:rFonts w:eastAsia="Times New Roman" w:cs="Arial"/>
                <w:lang w:eastAsia="en-GB"/>
              </w:rPr>
            </w:pPr>
          </w:p>
          <w:p w14:paraId="12AE7651" w14:textId="5364789D" w:rsidR="004D6A1C" w:rsidRPr="00146249" w:rsidRDefault="003D708B" w:rsidP="00031C56">
            <w:pPr>
              <w:spacing w:line="276" w:lineRule="auto"/>
              <w:textAlignment w:val="baseline"/>
              <w:rPr>
                <w:rFonts w:eastAsia="Times New Roman" w:cs="Arial"/>
                <w:lang w:eastAsia="en-GB"/>
              </w:rPr>
            </w:pPr>
            <w:r w:rsidRPr="00146249">
              <w:rPr>
                <w:rFonts w:eastAsia="Times New Roman" w:cs="Arial"/>
                <w:lang w:eastAsia="en-GB"/>
              </w:rPr>
              <w:t>(</w:t>
            </w:r>
            <w:r w:rsidR="004D6A1C" w:rsidRPr="00146249">
              <w:rPr>
                <w:rFonts w:eastAsia="Times New Roman" w:cs="Arial"/>
                <w:lang w:eastAsia="en-GB"/>
              </w:rPr>
              <w:t>1</w:t>
            </w:r>
            <w:r w:rsidRPr="00146249">
              <w:rPr>
                <w:rFonts w:eastAsia="Times New Roman" w:cs="Arial"/>
                <w:lang w:eastAsia="en-GB"/>
              </w:rPr>
              <w:t>)</w:t>
            </w:r>
            <w:r w:rsidR="004D6A1C" w:rsidRPr="00146249">
              <w:rPr>
                <w:rFonts w:eastAsia="Times New Roman" w:cs="Arial"/>
                <w:lang w:eastAsia="en-GB"/>
              </w:rPr>
              <w:t xml:space="preserve"> </w:t>
            </w:r>
            <w:r w:rsidR="000D048B" w:rsidRPr="00146249">
              <w:rPr>
                <w:rFonts w:eastAsia="Times New Roman" w:cs="Arial"/>
                <w:lang w:eastAsia="en-GB"/>
              </w:rPr>
              <w:t>f</w:t>
            </w:r>
            <w:r w:rsidR="004D6A1C" w:rsidRPr="00146249">
              <w:rPr>
                <w:rFonts w:eastAsia="Times New Roman" w:cs="Arial"/>
                <w:lang w:eastAsia="en-GB"/>
              </w:rPr>
              <w:t>or all of our potential real estate investments</w:t>
            </w:r>
          </w:p>
          <w:p w14:paraId="49FDCB61" w14:textId="3979F219" w:rsidR="004D6A1C" w:rsidRPr="00146249" w:rsidRDefault="003D708B" w:rsidP="00031C56">
            <w:pPr>
              <w:spacing w:line="276" w:lineRule="auto"/>
              <w:textAlignment w:val="baseline"/>
              <w:rPr>
                <w:rFonts w:eastAsia="Times New Roman" w:cs="Arial"/>
                <w:lang w:eastAsia="en-GB"/>
              </w:rPr>
            </w:pPr>
            <w:r w:rsidRPr="00146249">
              <w:rPr>
                <w:rFonts w:eastAsia="Times New Roman" w:cs="Arial"/>
                <w:lang w:eastAsia="en-GB"/>
              </w:rPr>
              <w:t>(</w:t>
            </w:r>
            <w:r w:rsidR="004D6A1C" w:rsidRPr="00146249">
              <w:rPr>
                <w:rFonts w:eastAsia="Times New Roman" w:cs="Arial"/>
                <w:lang w:eastAsia="en-GB"/>
              </w:rPr>
              <w:t>2</w:t>
            </w:r>
            <w:r w:rsidRPr="00146249">
              <w:rPr>
                <w:rFonts w:eastAsia="Times New Roman" w:cs="Arial"/>
                <w:lang w:eastAsia="en-GB"/>
              </w:rPr>
              <w:t>)</w:t>
            </w:r>
            <w:r w:rsidR="004D6A1C" w:rsidRPr="00146249">
              <w:rPr>
                <w:rFonts w:eastAsia="Times New Roman" w:cs="Arial"/>
                <w:lang w:eastAsia="en-GB"/>
              </w:rPr>
              <w:t xml:space="preserve"> </w:t>
            </w:r>
            <w:r w:rsidR="000D048B" w:rsidRPr="00146249">
              <w:rPr>
                <w:rFonts w:eastAsia="Times New Roman" w:cs="Arial"/>
                <w:lang w:eastAsia="en-GB"/>
              </w:rPr>
              <w:t>f</w:t>
            </w:r>
            <w:r w:rsidR="004D6A1C" w:rsidRPr="00146249">
              <w:rPr>
                <w:rFonts w:eastAsia="Times New Roman" w:cs="Arial"/>
                <w:lang w:eastAsia="en-GB"/>
              </w:rPr>
              <w:t xml:space="preserve">or </w:t>
            </w:r>
            <w:r w:rsidR="00763CE6">
              <w:rPr>
                <w:rFonts w:eastAsia="Times New Roman" w:cs="Arial"/>
                <w:lang w:eastAsia="en-GB"/>
              </w:rPr>
              <w:t>a</w:t>
            </w:r>
            <w:r w:rsidR="00763CE6" w:rsidRPr="00146249">
              <w:rPr>
                <w:rFonts w:eastAsia="Times New Roman" w:cs="Arial"/>
                <w:lang w:eastAsia="en-GB"/>
              </w:rPr>
              <w:t xml:space="preserve"> </w:t>
            </w:r>
            <w:r w:rsidR="004D6A1C" w:rsidRPr="00146249">
              <w:rPr>
                <w:rFonts w:eastAsia="Times New Roman" w:cs="Arial"/>
                <w:lang w:eastAsia="en-GB"/>
              </w:rPr>
              <w:t>majority of our potential real estate investments</w:t>
            </w:r>
          </w:p>
          <w:p w14:paraId="2BBC0E2E" w14:textId="324FF229" w:rsidR="00D476D0" w:rsidRPr="00146249" w:rsidRDefault="003D708B" w:rsidP="00F762FA">
            <w:pPr>
              <w:spacing w:line="276" w:lineRule="auto"/>
              <w:textAlignment w:val="baseline"/>
              <w:rPr>
                <w:rFonts w:eastAsia="Times New Roman" w:cs="Arial"/>
                <w:sz w:val="16"/>
                <w:szCs w:val="16"/>
                <w:lang w:eastAsia="en-GB"/>
              </w:rPr>
            </w:pPr>
            <w:r w:rsidRPr="00146249">
              <w:rPr>
                <w:rFonts w:eastAsia="Times New Roman" w:cs="Arial"/>
                <w:lang w:eastAsia="en-GB"/>
              </w:rPr>
              <w:t>(</w:t>
            </w:r>
            <w:r w:rsidR="004D6A1C" w:rsidRPr="00146249">
              <w:rPr>
                <w:rFonts w:eastAsia="Times New Roman" w:cs="Arial"/>
                <w:lang w:eastAsia="en-GB"/>
              </w:rPr>
              <w:t>3</w:t>
            </w:r>
            <w:r w:rsidRPr="00146249">
              <w:rPr>
                <w:rFonts w:eastAsia="Times New Roman" w:cs="Arial"/>
                <w:lang w:eastAsia="en-GB"/>
              </w:rPr>
              <w:t>)</w:t>
            </w:r>
            <w:r w:rsidR="004D6A1C" w:rsidRPr="00146249">
              <w:rPr>
                <w:rFonts w:eastAsia="Times New Roman" w:cs="Arial"/>
                <w:lang w:eastAsia="en-GB"/>
              </w:rPr>
              <w:t xml:space="preserve"> </w:t>
            </w:r>
            <w:r w:rsidR="000D048B" w:rsidRPr="00146249">
              <w:rPr>
                <w:rFonts w:eastAsia="Times New Roman" w:cs="Arial"/>
                <w:lang w:eastAsia="en-GB"/>
              </w:rPr>
              <w:t>f</w:t>
            </w:r>
            <w:r w:rsidR="004D6A1C" w:rsidRPr="00146249">
              <w:rPr>
                <w:rFonts w:eastAsia="Times New Roman" w:cs="Arial"/>
                <w:lang w:eastAsia="en-GB"/>
              </w:rPr>
              <w:t>or a minority of our potential real estate investments</w:t>
            </w:r>
          </w:p>
        </w:tc>
      </w:tr>
      <w:tr w:rsidR="00555D75" w:rsidRPr="00146249" w14:paraId="3B108B71" w14:textId="77777777" w:rsidTr="00524282">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3FC0CAB" w14:textId="1B841CAE" w:rsidR="00D476D0" w:rsidRPr="00146249" w:rsidRDefault="003D708B" w:rsidP="00FD6384">
            <w:pPr>
              <w:pStyle w:val="ListParagraph"/>
              <w:numPr>
                <w:ilvl w:val="0"/>
                <w:numId w:val="47"/>
              </w:numPr>
              <w:spacing w:line="276" w:lineRule="auto"/>
              <w:textAlignment w:val="baseline"/>
              <w:rPr>
                <w:rFonts w:asciiTheme="minorHAnsi" w:eastAsiaTheme="minorEastAsia" w:hAnsiTheme="minorHAnsi" w:cstheme="minorBidi"/>
                <w:lang w:eastAsia="en-GB"/>
              </w:rPr>
            </w:pPr>
            <w:r w:rsidRPr="00146249">
              <w:t>(B)</w:t>
            </w:r>
            <w:r w:rsidR="00D476D0" w:rsidRPr="00146249">
              <w:t xml:space="preserve"> We performed a mix of</w:t>
            </w:r>
            <w:r w:rsidR="00D476D0" w:rsidRPr="00146249" w:rsidDel="00835775">
              <w:t xml:space="preserve"> </w:t>
            </w:r>
            <w:r w:rsidR="00D476D0" w:rsidRPr="00146249">
              <w:t>property</w:t>
            </w:r>
            <w:r w:rsidR="00E75373" w:rsidRPr="00146249">
              <w:t xml:space="preserve"> </w:t>
            </w:r>
            <w:r w:rsidR="00E1432F" w:rsidRPr="00146249">
              <w:t>level</w:t>
            </w:r>
            <w:r w:rsidR="00D476D0" w:rsidRPr="00146249">
              <w:t xml:space="preserve"> </w:t>
            </w:r>
            <w:r w:rsidR="00D476D0" w:rsidRPr="00146249" w:rsidDel="00835775">
              <w:t xml:space="preserve">and </w:t>
            </w:r>
            <w:r w:rsidR="002B3DC2" w:rsidRPr="00146249">
              <w:t xml:space="preserve">property </w:t>
            </w:r>
            <w:r w:rsidR="00230252" w:rsidRPr="00146249">
              <w:t>type</w:t>
            </w:r>
            <w:r w:rsidR="00572C88">
              <w:t xml:space="preserve"> </w:t>
            </w:r>
            <w:proofErr w:type="spellStart"/>
            <w:r w:rsidR="00572C88">
              <w:t>or</w:t>
            </w:r>
            <w:r w:rsidR="003911C1" w:rsidRPr="00146249">
              <w:t>category</w:t>
            </w:r>
            <w:proofErr w:type="spellEnd"/>
            <w:r w:rsidR="00E75373" w:rsidRPr="00146249">
              <w:t xml:space="preserve"> </w:t>
            </w:r>
            <w:r w:rsidR="007673D9" w:rsidRPr="00146249">
              <w:t>level</w:t>
            </w:r>
            <w:r w:rsidR="0099467E" w:rsidRPr="00146249">
              <w:t xml:space="preserve"> ESG materiality</w:t>
            </w:r>
            <w:r w:rsidR="0099467E" w:rsidRPr="00146249" w:rsidDel="009044CD">
              <w:t xml:space="preserve"> </w:t>
            </w:r>
            <w:r w:rsidR="0099467E" w:rsidRPr="00146249">
              <w:t>analysis</w:t>
            </w:r>
          </w:p>
        </w:tc>
        <w:tc>
          <w:tcPr>
            <w:tcW w:w="7443" w:type="dxa"/>
            <w:gridSpan w:val="3"/>
            <w:tcBorders>
              <w:bottom w:val="single" w:sz="6" w:space="0" w:color="A6A6A6" w:themeColor="background1" w:themeShade="A6"/>
            </w:tcBorders>
            <w:shd w:val="clear" w:color="auto" w:fill="FFFFFF" w:themeFill="background1"/>
            <w:vAlign w:val="center"/>
          </w:tcPr>
          <w:p w14:paraId="577EEB2A" w14:textId="4F06E1D6" w:rsidR="00D476D0" w:rsidRPr="00146249" w:rsidRDefault="00157280" w:rsidP="00031C56">
            <w:pPr>
              <w:spacing w:line="276" w:lineRule="auto"/>
              <w:textAlignment w:val="baseline"/>
              <w:rPr>
                <w:rFonts w:eastAsia="Times New Roman" w:cs="Arial"/>
                <w:lang w:eastAsia="en-GB"/>
              </w:rPr>
            </w:pPr>
            <w:r w:rsidRPr="00146249">
              <w:rPr>
                <w:rFonts w:eastAsia="Times New Roman" w:cs="Arial"/>
                <w:lang w:eastAsia="en-GB"/>
              </w:rPr>
              <w:t>[As above]</w:t>
            </w:r>
          </w:p>
        </w:tc>
      </w:tr>
      <w:tr w:rsidR="00555D75" w:rsidRPr="00146249" w14:paraId="05CC38FC" w14:textId="77777777" w:rsidTr="00524282">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4850BF6" w14:textId="40FE7BFF" w:rsidR="00D476D0" w:rsidRPr="00146249" w:rsidRDefault="003D708B" w:rsidP="00FD6384">
            <w:pPr>
              <w:pStyle w:val="ListParagraph"/>
              <w:numPr>
                <w:ilvl w:val="0"/>
                <w:numId w:val="46"/>
              </w:numPr>
              <w:spacing w:line="276" w:lineRule="auto"/>
              <w:textAlignment w:val="baseline"/>
              <w:rPr>
                <w:rFonts w:asciiTheme="minorHAnsi" w:eastAsiaTheme="minorEastAsia" w:hAnsiTheme="minorHAnsi" w:cstheme="minorBidi"/>
                <w:lang w:eastAsia="en-GB"/>
              </w:rPr>
            </w:pPr>
            <w:r w:rsidRPr="00146249">
              <w:t>(C)</w:t>
            </w:r>
            <w:r w:rsidR="00D476D0" w:rsidRPr="00146249">
              <w:t xml:space="preserve"> We assessed</w:t>
            </w:r>
            <w:r w:rsidR="00066E3A" w:rsidRPr="00146249">
              <w:t xml:space="preserve"> ESG</w:t>
            </w:r>
            <w:r w:rsidR="00D476D0" w:rsidRPr="00146249">
              <w:t xml:space="preserve"> </w:t>
            </w:r>
            <w:r w:rsidR="00B510D7" w:rsidRPr="00146249">
              <w:t>materiality</w:t>
            </w:r>
            <w:r w:rsidR="00046BE1" w:rsidRPr="00146249">
              <w:t xml:space="preserve"> </w:t>
            </w:r>
            <w:r w:rsidR="007673D9" w:rsidRPr="00146249">
              <w:t>at</w:t>
            </w:r>
            <w:r w:rsidR="00763CE6">
              <w:t xml:space="preserve"> the</w:t>
            </w:r>
            <w:r w:rsidR="00802310" w:rsidRPr="00146249">
              <w:t xml:space="preserve"> </w:t>
            </w:r>
            <w:r w:rsidR="00D476D0" w:rsidRPr="00146249">
              <w:t>property type</w:t>
            </w:r>
            <w:r w:rsidR="00572C88">
              <w:t xml:space="preserve"> or </w:t>
            </w:r>
            <w:r w:rsidR="00CC66DD" w:rsidRPr="00146249">
              <w:t>categor</w:t>
            </w:r>
            <w:r w:rsidR="007673D9" w:rsidRPr="00146249">
              <w:t>y</w:t>
            </w:r>
            <w:r w:rsidR="00E75373" w:rsidRPr="00146249">
              <w:t xml:space="preserve"> </w:t>
            </w:r>
            <w:r w:rsidR="007673D9" w:rsidRPr="00146249">
              <w:t>level</w:t>
            </w:r>
            <w:r w:rsidR="00CC66DD" w:rsidRPr="00146249">
              <w:t xml:space="preserve"> o</w:t>
            </w:r>
            <w:r w:rsidR="00D476D0" w:rsidRPr="00146249">
              <w:t>nly</w:t>
            </w:r>
          </w:p>
        </w:tc>
        <w:tc>
          <w:tcPr>
            <w:tcW w:w="7443" w:type="dxa"/>
            <w:gridSpan w:val="3"/>
            <w:tcBorders>
              <w:bottom w:val="single" w:sz="6" w:space="0" w:color="A6A6A6" w:themeColor="background1" w:themeShade="A6"/>
            </w:tcBorders>
            <w:shd w:val="clear" w:color="auto" w:fill="FFFFFF" w:themeFill="background1"/>
            <w:vAlign w:val="center"/>
          </w:tcPr>
          <w:p w14:paraId="6F28A844" w14:textId="52F1E2AA" w:rsidR="00D476D0" w:rsidRPr="00146249" w:rsidRDefault="00157280" w:rsidP="00031C56">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725EE7AF" w14:textId="77777777" w:rsidTr="00524282">
        <w:tc>
          <w:tcPr>
            <w:tcW w:w="14885"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0BDB86" w14:textId="24B48E38" w:rsidR="005C2DEB" w:rsidRPr="00146249" w:rsidRDefault="005C2DEB" w:rsidP="004F1498">
            <w:pPr>
              <w:pStyle w:val="ListParagraph"/>
              <w:numPr>
                <w:ilvl w:val="0"/>
                <w:numId w:val="29"/>
              </w:numPr>
              <w:rPr>
                <w:rFonts w:asciiTheme="minorHAnsi" w:eastAsiaTheme="minorEastAsia" w:hAnsiTheme="minorHAnsi" w:cstheme="minorBidi"/>
                <w:lang w:eastAsia="en-GB"/>
              </w:rPr>
            </w:pPr>
            <w:r w:rsidRPr="00146249">
              <w:rPr>
                <w:rFonts w:eastAsia="Arial" w:cs="Arial"/>
              </w:rPr>
              <w:t>(D) We did not conduct ESG materiality analysis for our potential real estate investments</w:t>
            </w:r>
          </w:p>
        </w:tc>
      </w:tr>
      <w:tr w:rsidR="00554536" w:rsidRPr="00146249" w14:paraId="0758CF92" w14:textId="77777777" w:rsidTr="00524282">
        <w:trPr>
          <w:trHeight w:val="300"/>
        </w:trPr>
        <w:tc>
          <w:tcPr>
            <w:tcW w:w="14885" w:type="dxa"/>
            <w:gridSpan w:val="9"/>
            <w:tcBorders>
              <w:left w:val="nil"/>
              <w:right w:val="nil"/>
            </w:tcBorders>
            <w:shd w:val="clear" w:color="auto" w:fill="FFFFFF" w:themeFill="background1"/>
            <w:tcMar>
              <w:top w:w="0" w:type="dxa"/>
              <w:bottom w:w="0" w:type="dxa"/>
            </w:tcMar>
            <w:vAlign w:val="center"/>
          </w:tcPr>
          <w:p w14:paraId="7E65180E" w14:textId="77777777" w:rsidR="006F310B" w:rsidRPr="00146249" w:rsidRDefault="006F310B" w:rsidP="006F2E98">
            <w:pPr>
              <w:spacing w:line="240" w:lineRule="auto"/>
              <w:jc w:val="center"/>
              <w:textAlignment w:val="baseline"/>
              <w:rPr>
                <w:rStyle w:val="Hyperlink"/>
                <w:sz w:val="16"/>
                <w:szCs w:val="16"/>
              </w:rPr>
            </w:pPr>
          </w:p>
        </w:tc>
      </w:tr>
      <w:tr w:rsidR="00554536" w:rsidRPr="00146249" w14:paraId="5CF6FE7D" w14:textId="77777777" w:rsidTr="00524282">
        <w:trPr>
          <w:trHeight w:val="300"/>
        </w:trPr>
        <w:tc>
          <w:tcPr>
            <w:tcW w:w="14885" w:type="dxa"/>
            <w:gridSpan w:val="9"/>
            <w:shd w:val="clear" w:color="auto" w:fill="0070C0"/>
            <w:vAlign w:val="center"/>
          </w:tcPr>
          <w:p w14:paraId="751FB887" w14:textId="77777777" w:rsidR="006F310B" w:rsidRPr="00146249" w:rsidRDefault="006F310B" w:rsidP="006F2E98">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6F310B" w:rsidRPr="00146249" w14:paraId="49F0DF72" w14:textId="77777777" w:rsidTr="00524282">
        <w:trPr>
          <w:trHeight w:val="300"/>
        </w:trPr>
        <w:tc>
          <w:tcPr>
            <w:tcW w:w="1843" w:type="dxa"/>
            <w:shd w:val="clear" w:color="auto" w:fill="auto"/>
            <w:vAlign w:val="center"/>
          </w:tcPr>
          <w:p w14:paraId="0A8DED89" w14:textId="77777777" w:rsidR="006F310B" w:rsidRPr="00146249" w:rsidRDefault="006F310B" w:rsidP="006F2E98">
            <w:pPr>
              <w:rPr>
                <w:rStyle w:val="Hyperlink"/>
                <w:b/>
                <w:sz w:val="16"/>
                <w:szCs w:val="16"/>
              </w:rPr>
            </w:pPr>
            <w:r w:rsidRPr="00146249">
              <w:rPr>
                <w:b/>
                <w:sz w:val="16"/>
                <w:szCs w:val="16"/>
              </w:rPr>
              <w:t>Purpose of indicator</w:t>
            </w:r>
          </w:p>
        </w:tc>
        <w:tc>
          <w:tcPr>
            <w:tcW w:w="13042" w:type="dxa"/>
            <w:gridSpan w:val="8"/>
            <w:shd w:val="clear" w:color="auto" w:fill="auto"/>
            <w:vAlign w:val="center"/>
          </w:tcPr>
          <w:p w14:paraId="01DE585F" w14:textId="7DE7CB63" w:rsidR="006F310B" w:rsidRPr="00146249" w:rsidRDefault="006F310B" w:rsidP="006F2E98">
            <w:pPr>
              <w:rPr>
                <w:rStyle w:val="Hyperlink"/>
                <w:color w:val="000000" w:themeColor="text1"/>
                <w:sz w:val="16"/>
                <w:szCs w:val="16"/>
              </w:rPr>
            </w:pPr>
            <w:r w:rsidRPr="00146249">
              <w:rPr>
                <w:rStyle w:val="Hyperlink"/>
                <w:color w:val="000000" w:themeColor="text1"/>
                <w:sz w:val="16"/>
                <w:szCs w:val="16"/>
              </w:rPr>
              <w:t xml:space="preserve">This indicator aims to identify how a signatory conducts materiality analysis of ESG factors as a standard part of its due diligence process during the pre-investment phase by indicating the depth and quality of </w:t>
            </w:r>
            <w:r w:rsidR="00581F19">
              <w:rPr>
                <w:rStyle w:val="Hyperlink"/>
                <w:color w:val="000000" w:themeColor="text1"/>
                <w:sz w:val="16"/>
                <w:szCs w:val="16"/>
              </w:rPr>
              <w:t>its</w:t>
            </w:r>
            <w:r w:rsidR="00581F19" w:rsidRPr="00146249">
              <w:rPr>
                <w:rStyle w:val="Hyperlink"/>
                <w:color w:val="000000" w:themeColor="text1"/>
                <w:sz w:val="16"/>
                <w:szCs w:val="16"/>
              </w:rPr>
              <w:t xml:space="preserve"> </w:t>
            </w:r>
            <w:r w:rsidRPr="00146249">
              <w:rPr>
                <w:rStyle w:val="Hyperlink"/>
                <w:color w:val="000000" w:themeColor="text1"/>
                <w:sz w:val="16"/>
                <w:szCs w:val="16"/>
              </w:rPr>
              <w:t xml:space="preserve">materiality assessment. It is considered </w:t>
            </w:r>
            <w:r w:rsidR="6F1647E5" w:rsidRPr="00146249">
              <w:rPr>
                <w:rStyle w:val="Hyperlink"/>
                <w:color w:val="000000" w:themeColor="text1"/>
                <w:sz w:val="16"/>
                <w:szCs w:val="16"/>
              </w:rPr>
              <w:t>good practice</w:t>
            </w:r>
            <w:r w:rsidRPr="00146249">
              <w:rPr>
                <w:rStyle w:val="Hyperlink"/>
                <w:color w:val="000000" w:themeColor="text1"/>
                <w:sz w:val="16"/>
                <w:szCs w:val="16"/>
              </w:rPr>
              <w:t xml:space="preserve"> to conduct </w:t>
            </w:r>
            <w:r w:rsidR="00D038D1" w:rsidRPr="00146249">
              <w:rPr>
                <w:rStyle w:val="Hyperlink"/>
                <w:color w:val="000000" w:themeColor="text1"/>
                <w:sz w:val="16"/>
                <w:szCs w:val="16"/>
              </w:rPr>
              <w:t xml:space="preserve">property-specific </w:t>
            </w:r>
            <w:r w:rsidRPr="00146249">
              <w:rPr>
                <w:rStyle w:val="Hyperlink"/>
                <w:color w:val="000000" w:themeColor="text1"/>
                <w:sz w:val="16"/>
                <w:szCs w:val="16"/>
              </w:rPr>
              <w:t>materiality analysis</w:t>
            </w:r>
            <w:r w:rsidR="00581F19">
              <w:rPr>
                <w:rStyle w:val="Hyperlink"/>
                <w:color w:val="000000" w:themeColor="text1"/>
                <w:sz w:val="16"/>
                <w:szCs w:val="16"/>
              </w:rPr>
              <w:t>,</w:t>
            </w:r>
            <w:r w:rsidR="00063651" w:rsidRPr="00146249">
              <w:rPr>
                <w:rStyle w:val="Hyperlink"/>
                <w:color w:val="000000" w:themeColor="text1"/>
                <w:sz w:val="16"/>
                <w:szCs w:val="16"/>
              </w:rPr>
              <w:t xml:space="preserve"> whether using internal or external resources</w:t>
            </w:r>
            <w:r w:rsidRPr="00146249">
              <w:rPr>
                <w:rStyle w:val="Hyperlink"/>
                <w:color w:val="000000" w:themeColor="text1"/>
                <w:sz w:val="16"/>
                <w:szCs w:val="16"/>
              </w:rPr>
              <w:t>.</w:t>
            </w:r>
          </w:p>
        </w:tc>
      </w:tr>
      <w:tr w:rsidR="006F310B" w:rsidRPr="00146249" w14:paraId="1A1D2CBA" w14:textId="77777777" w:rsidTr="00524282">
        <w:trPr>
          <w:trHeight w:val="300"/>
        </w:trPr>
        <w:tc>
          <w:tcPr>
            <w:tcW w:w="1843" w:type="dxa"/>
            <w:shd w:val="clear" w:color="auto" w:fill="auto"/>
            <w:vAlign w:val="center"/>
          </w:tcPr>
          <w:p w14:paraId="38B8F554" w14:textId="77777777" w:rsidR="006F310B" w:rsidRPr="00146249" w:rsidRDefault="006F310B" w:rsidP="006F2E98">
            <w:pPr>
              <w:rPr>
                <w:rStyle w:val="Hyperlink"/>
                <w:b/>
                <w:sz w:val="16"/>
                <w:szCs w:val="16"/>
              </w:rPr>
            </w:pPr>
            <w:r w:rsidRPr="00146249">
              <w:rPr>
                <w:b/>
                <w:sz w:val="16"/>
                <w:szCs w:val="16"/>
              </w:rPr>
              <w:lastRenderedPageBreak/>
              <w:t>Additional reporting guidance</w:t>
            </w:r>
          </w:p>
        </w:tc>
        <w:tc>
          <w:tcPr>
            <w:tcW w:w="13042" w:type="dxa"/>
            <w:gridSpan w:val="8"/>
            <w:shd w:val="clear" w:color="auto" w:fill="auto"/>
            <w:vAlign w:val="center"/>
          </w:tcPr>
          <w:p w14:paraId="2AA86AFD" w14:textId="6F41F917" w:rsidR="003215F9" w:rsidRPr="00146249" w:rsidRDefault="63820D6F" w:rsidP="006F310B">
            <w:pPr>
              <w:rPr>
                <w:rStyle w:val="Hyperlink"/>
                <w:color w:val="000000" w:themeColor="text1"/>
                <w:sz w:val="16"/>
                <w:szCs w:val="16"/>
              </w:rPr>
            </w:pPr>
            <w:r w:rsidRPr="00146249">
              <w:rPr>
                <w:rStyle w:val="Hyperlink"/>
                <w:color w:val="000000" w:themeColor="text1"/>
                <w:sz w:val="16"/>
                <w:szCs w:val="16"/>
              </w:rPr>
              <w:t>Signatories should i</w:t>
            </w:r>
            <w:r w:rsidR="006F310B" w:rsidRPr="00146249">
              <w:rPr>
                <w:rStyle w:val="Hyperlink"/>
                <w:color w:val="000000" w:themeColor="text1"/>
                <w:sz w:val="16"/>
                <w:szCs w:val="16"/>
              </w:rPr>
              <w:t xml:space="preserve">ndicate the proportion of </w:t>
            </w:r>
            <w:r w:rsidR="1E664D5B" w:rsidRPr="00146249">
              <w:rPr>
                <w:rStyle w:val="Hyperlink"/>
                <w:color w:val="000000" w:themeColor="text1"/>
                <w:sz w:val="16"/>
                <w:szCs w:val="16"/>
              </w:rPr>
              <w:t xml:space="preserve">potential </w:t>
            </w:r>
            <w:r w:rsidR="006F310B" w:rsidRPr="00146249">
              <w:rPr>
                <w:rStyle w:val="Hyperlink"/>
                <w:color w:val="000000" w:themeColor="text1"/>
                <w:sz w:val="16"/>
                <w:szCs w:val="16"/>
              </w:rPr>
              <w:t xml:space="preserve">real estate investments </w:t>
            </w:r>
            <w:r w:rsidRPr="00146249">
              <w:rPr>
                <w:rStyle w:val="Hyperlink"/>
                <w:color w:val="000000" w:themeColor="text1"/>
                <w:sz w:val="16"/>
                <w:szCs w:val="16"/>
              </w:rPr>
              <w:t>their</w:t>
            </w:r>
            <w:r w:rsidR="007D2CF0" w:rsidRPr="00146249">
              <w:rPr>
                <w:rStyle w:val="Hyperlink"/>
                <w:color w:val="000000" w:themeColor="text1"/>
                <w:sz w:val="16"/>
                <w:szCs w:val="16"/>
              </w:rPr>
              <w:t xml:space="preserve"> ESG</w:t>
            </w:r>
            <w:r w:rsidR="006F310B" w:rsidRPr="00146249">
              <w:rPr>
                <w:rStyle w:val="Hyperlink"/>
                <w:color w:val="000000" w:themeColor="text1"/>
                <w:sz w:val="16"/>
                <w:szCs w:val="16"/>
              </w:rPr>
              <w:t xml:space="preserve"> materiality analysis </w:t>
            </w:r>
            <w:r w:rsidR="00835DE6">
              <w:rPr>
                <w:rStyle w:val="Hyperlink"/>
                <w:color w:val="000000" w:themeColor="text1"/>
                <w:sz w:val="16"/>
                <w:szCs w:val="16"/>
              </w:rPr>
              <w:t>considered</w:t>
            </w:r>
            <w:r w:rsidR="006F310B" w:rsidRPr="00146249">
              <w:rPr>
                <w:rStyle w:val="Hyperlink"/>
                <w:color w:val="000000" w:themeColor="text1"/>
                <w:sz w:val="16"/>
                <w:szCs w:val="16"/>
              </w:rPr>
              <w:t>.</w:t>
            </w:r>
          </w:p>
        </w:tc>
      </w:tr>
      <w:tr w:rsidR="006F310B" w:rsidRPr="00146249" w14:paraId="66ECF4B3" w14:textId="77777777" w:rsidTr="00524282">
        <w:trPr>
          <w:trHeight w:val="300"/>
        </w:trPr>
        <w:tc>
          <w:tcPr>
            <w:tcW w:w="1843" w:type="dxa"/>
            <w:shd w:val="clear" w:color="auto" w:fill="auto"/>
            <w:vAlign w:val="center"/>
          </w:tcPr>
          <w:p w14:paraId="6C49939D" w14:textId="77777777" w:rsidR="006F310B" w:rsidRPr="00146249" w:rsidRDefault="006F310B" w:rsidP="006F2E98">
            <w:pPr>
              <w:rPr>
                <w:b/>
                <w:bCs/>
                <w:sz w:val="16"/>
                <w:szCs w:val="16"/>
              </w:rPr>
            </w:pPr>
            <w:r w:rsidRPr="00146249">
              <w:rPr>
                <w:b/>
                <w:bCs/>
                <w:sz w:val="16"/>
                <w:szCs w:val="16"/>
              </w:rPr>
              <w:t>Other resources</w:t>
            </w:r>
          </w:p>
        </w:tc>
        <w:tc>
          <w:tcPr>
            <w:tcW w:w="13042" w:type="dxa"/>
            <w:gridSpan w:val="8"/>
            <w:shd w:val="clear" w:color="auto" w:fill="auto"/>
            <w:vAlign w:val="center"/>
          </w:tcPr>
          <w:p w14:paraId="5DB0E924" w14:textId="72C14E49" w:rsidR="006F310B" w:rsidRPr="00146249" w:rsidRDefault="006F310B" w:rsidP="006F310B">
            <w:pPr>
              <w:rPr>
                <w:rStyle w:val="Hyperlink"/>
                <w:color w:val="000000" w:themeColor="text1"/>
              </w:rPr>
            </w:pPr>
            <w:r w:rsidRPr="00146249">
              <w:rPr>
                <w:rStyle w:val="Hyperlink"/>
                <w:color w:val="000000" w:themeColor="text1"/>
                <w:sz w:val="16"/>
                <w:szCs w:val="16"/>
              </w:rPr>
              <w:t xml:space="preserve">For information on materiality analysis, see a PRI blog post on </w:t>
            </w:r>
            <w:hyperlink r:id="rId27" w:history="1">
              <w:r w:rsidRPr="00146249">
                <w:rPr>
                  <w:rStyle w:val="Hyperlink"/>
                  <w:sz w:val="16"/>
                  <w:szCs w:val="16"/>
                </w:rPr>
                <w:t>Using SASB to implement PRI monitoring and disclosure resources for private equity</w:t>
              </w:r>
            </w:hyperlink>
            <w:r w:rsidRPr="00146249">
              <w:rPr>
                <w:rStyle w:val="Hyperlink"/>
                <w:color w:val="000000" w:themeColor="text1"/>
                <w:sz w:val="16"/>
                <w:szCs w:val="16"/>
              </w:rPr>
              <w:t>.</w:t>
            </w:r>
          </w:p>
        </w:tc>
      </w:tr>
      <w:tr w:rsidR="00554536" w:rsidRPr="00146249" w14:paraId="0C40149C" w14:textId="77777777" w:rsidTr="00524282">
        <w:trPr>
          <w:trHeight w:val="300"/>
        </w:trPr>
        <w:tc>
          <w:tcPr>
            <w:tcW w:w="14885" w:type="dxa"/>
            <w:gridSpan w:val="9"/>
            <w:shd w:val="clear" w:color="auto" w:fill="0070C0"/>
            <w:vAlign w:val="center"/>
          </w:tcPr>
          <w:p w14:paraId="3F0A6135" w14:textId="77777777" w:rsidR="006F310B" w:rsidRPr="00146249" w:rsidRDefault="006F310B" w:rsidP="006F2E98">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6F310B" w:rsidRPr="00146249" w14:paraId="0C5075EF" w14:textId="77777777" w:rsidTr="00524282">
        <w:trPr>
          <w:trHeight w:val="300"/>
        </w:trPr>
        <w:tc>
          <w:tcPr>
            <w:tcW w:w="1843" w:type="dxa"/>
            <w:shd w:val="clear" w:color="auto" w:fill="auto"/>
            <w:vAlign w:val="center"/>
          </w:tcPr>
          <w:p w14:paraId="11635CCC" w14:textId="77777777" w:rsidR="006F310B" w:rsidRPr="00146249" w:rsidRDefault="006F310B" w:rsidP="006F2E98">
            <w:pPr>
              <w:rPr>
                <w:b/>
                <w:bCs/>
                <w:sz w:val="16"/>
                <w:szCs w:val="16"/>
              </w:rPr>
            </w:pPr>
            <w:r w:rsidRPr="00146249">
              <w:rPr>
                <w:b/>
                <w:bCs/>
                <w:sz w:val="16"/>
                <w:szCs w:val="16"/>
              </w:rPr>
              <w:t>Dependent on</w:t>
            </w:r>
          </w:p>
        </w:tc>
        <w:tc>
          <w:tcPr>
            <w:tcW w:w="13042" w:type="dxa"/>
            <w:gridSpan w:val="8"/>
            <w:shd w:val="clear" w:color="auto" w:fill="auto"/>
            <w:vAlign w:val="center"/>
          </w:tcPr>
          <w:p w14:paraId="2BEBB376" w14:textId="50FDE4DC" w:rsidR="006F310B" w:rsidRPr="00146249" w:rsidRDefault="00A32BAC" w:rsidP="006F2E98">
            <w:pPr>
              <w:rPr>
                <w:sz w:val="16"/>
                <w:szCs w:val="16"/>
              </w:rPr>
            </w:pPr>
            <w:r>
              <w:rPr>
                <w:sz w:val="16"/>
                <w:szCs w:val="16"/>
              </w:rPr>
              <w:t>[</w:t>
            </w:r>
            <w:r w:rsidR="00D2120D" w:rsidRPr="00146249">
              <w:rPr>
                <w:sz w:val="16"/>
                <w:szCs w:val="16"/>
              </w:rPr>
              <w:t xml:space="preserve">OO </w:t>
            </w:r>
            <w:r w:rsidR="00DF4DE7">
              <w:rPr>
                <w:sz w:val="16"/>
                <w:szCs w:val="16"/>
              </w:rPr>
              <w:t>2</w:t>
            </w:r>
            <w:r w:rsidR="00D2120D" w:rsidRPr="00146249">
              <w:rPr>
                <w:sz w:val="16"/>
                <w:szCs w:val="16"/>
              </w:rPr>
              <w:t>1</w:t>
            </w:r>
            <w:r>
              <w:rPr>
                <w:sz w:val="16"/>
                <w:szCs w:val="16"/>
              </w:rPr>
              <w:t>]</w:t>
            </w:r>
          </w:p>
        </w:tc>
      </w:tr>
      <w:tr w:rsidR="006F310B" w:rsidRPr="00146249" w14:paraId="03A8AC63" w14:textId="77777777" w:rsidTr="00524282">
        <w:trPr>
          <w:trHeight w:val="300"/>
        </w:trPr>
        <w:tc>
          <w:tcPr>
            <w:tcW w:w="1843" w:type="dxa"/>
            <w:shd w:val="clear" w:color="auto" w:fill="auto"/>
            <w:vAlign w:val="center"/>
          </w:tcPr>
          <w:p w14:paraId="05C910EB" w14:textId="77777777" w:rsidR="006F310B" w:rsidRPr="00146249" w:rsidRDefault="006F310B" w:rsidP="006F2E98">
            <w:pPr>
              <w:rPr>
                <w:b/>
                <w:bCs/>
                <w:sz w:val="16"/>
                <w:szCs w:val="16"/>
              </w:rPr>
            </w:pPr>
            <w:r w:rsidRPr="00146249">
              <w:rPr>
                <w:b/>
                <w:bCs/>
                <w:sz w:val="16"/>
                <w:szCs w:val="16"/>
              </w:rPr>
              <w:t>Gateway to</w:t>
            </w:r>
          </w:p>
        </w:tc>
        <w:tc>
          <w:tcPr>
            <w:tcW w:w="13042" w:type="dxa"/>
            <w:gridSpan w:val="8"/>
            <w:shd w:val="clear" w:color="auto" w:fill="auto"/>
            <w:vAlign w:val="center"/>
          </w:tcPr>
          <w:p w14:paraId="0D9AB89A" w14:textId="537251B3" w:rsidR="006F310B" w:rsidRPr="00146249" w:rsidRDefault="00A32BAC" w:rsidP="006F2E98">
            <w:pPr>
              <w:rPr>
                <w:sz w:val="16"/>
                <w:szCs w:val="16"/>
              </w:rPr>
            </w:pPr>
            <w:r>
              <w:rPr>
                <w:sz w:val="16"/>
                <w:szCs w:val="16"/>
              </w:rPr>
              <w:t>[</w:t>
            </w:r>
            <w:r w:rsidR="00E45A19" w:rsidRPr="00146249">
              <w:rPr>
                <w:sz w:val="16"/>
                <w:szCs w:val="16"/>
              </w:rPr>
              <w:t>RE 3.1</w:t>
            </w:r>
            <w:r>
              <w:rPr>
                <w:sz w:val="16"/>
                <w:szCs w:val="16"/>
              </w:rPr>
              <w:t>]</w:t>
            </w:r>
          </w:p>
        </w:tc>
      </w:tr>
      <w:tr w:rsidR="00554536" w:rsidRPr="00146249" w14:paraId="461603C1" w14:textId="77777777" w:rsidTr="00524282">
        <w:trPr>
          <w:trHeight w:val="300"/>
        </w:trPr>
        <w:tc>
          <w:tcPr>
            <w:tcW w:w="14885" w:type="dxa"/>
            <w:gridSpan w:val="9"/>
            <w:shd w:val="clear" w:color="auto" w:fill="0070C0"/>
            <w:vAlign w:val="center"/>
          </w:tcPr>
          <w:p w14:paraId="78EA0D88" w14:textId="77777777" w:rsidR="006F310B" w:rsidRPr="00146249" w:rsidRDefault="006F310B" w:rsidP="006F2E98">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510149" w:rsidRPr="00146249" w14:paraId="269AE696" w14:textId="77777777" w:rsidTr="00524282">
        <w:trPr>
          <w:trHeight w:val="449"/>
        </w:trPr>
        <w:tc>
          <w:tcPr>
            <w:tcW w:w="1843" w:type="dxa"/>
            <w:vMerge w:val="restart"/>
            <w:shd w:val="clear" w:color="auto" w:fill="auto"/>
            <w:vAlign w:val="center"/>
          </w:tcPr>
          <w:p w14:paraId="559AEBF0" w14:textId="77777777" w:rsidR="00510149" w:rsidRPr="00146249" w:rsidRDefault="00510149" w:rsidP="006F2E98">
            <w:pPr>
              <w:rPr>
                <w:b/>
                <w:sz w:val="16"/>
                <w:szCs w:val="16"/>
              </w:rPr>
            </w:pPr>
            <w:r w:rsidRPr="00146249">
              <w:rPr>
                <w:b/>
                <w:sz w:val="16"/>
                <w:szCs w:val="16"/>
              </w:rPr>
              <w:t>Assessment criteria</w:t>
            </w:r>
          </w:p>
        </w:tc>
        <w:tc>
          <w:tcPr>
            <w:tcW w:w="13042" w:type="dxa"/>
            <w:gridSpan w:val="8"/>
            <w:shd w:val="clear" w:color="auto" w:fill="auto"/>
            <w:vAlign w:val="center"/>
          </w:tcPr>
          <w:p w14:paraId="335A3473" w14:textId="09CF7C73" w:rsidR="00510149" w:rsidRPr="00146249" w:rsidRDefault="00510149" w:rsidP="006F2E98">
            <w:pPr>
              <w:rPr>
                <w:rStyle w:val="Hyperlink"/>
                <w:color w:val="auto"/>
                <w:sz w:val="16"/>
                <w:szCs w:val="16"/>
              </w:rPr>
            </w:pPr>
            <w:r w:rsidRPr="00146249">
              <w:rPr>
                <w:rStyle w:val="Hyperlink"/>
                <w:color w:val="auto"/>
                <w:sz w:val="16"/>
                <w:szCs w:val="16"/>
              </w:rPr>
              <w:t>100 points for this indicator divided between lettered (50 points) and</w:t>
            </w:r>
            <w:r w:rsidRPr="00146249">
              <w:t xml:space="preserve"> </w:t>
            </w:r>
            <w:r w:rsidRPr="00146249">
              <w:rPr>
                <w:sz w:val="16"/>
                <w:szCs w:val="16"/>
              </w:rPr>
              <w:t>coverage</w:t>
            </w:r>
            <w:r w:rsidRPr="00146249">
              <w:t xml:space="preserve"> (</w:t>
            </w:r>
            <w:r w:rsidRPr="00146249">
              <w:rPr>
                <w:rStyle w:val="Hyperlink"/>
                <w:color w:val="auto"/>
                <w:sz w:val="16"/>
                <w:szCs w:val="16"/>
              </w:rPr>
              <w:t xml:space="preserve">50 points) answer options. </w:t>
            </w:r>
            <w:r w:rsidR="00E906DC" w:rsidRPr="00544F01">
              <w:rPr>
                <w:color w:val="000000" w:themeColor="text1"/>
                <w:sz w:val="16"/>
                <w:szCs w:val="16"/>
              </w:rPr>
              <w:t>The final score will be based on the highest</w:t>
            </w:r>
            <w:r w:rsidR="00E906DC">
              <w:rPr>
                <w:color w:val="000000" w:themeColor="text1"/>
                <w:sz w:val="16"/>
                <w:szCs w:val="16"/>
              </w:rPr>
              <w:t>-</w:t>
            </w:r>
            <w:r w:rsidR="00E906DC" w:rsidRPr="00544F01">
              <w:rPr>
                <w:color w:val="000000" w:themeColor="text1"/>
                <w:sz w:val="16"/>
                <w:szCs w:val="16"/>
              </w:rPr>
              <w:t xml:space="preserve">scoring combination of lettered and </w:t>
            </w:r>
            <w:r w:rsidR="00C82F47">
              <w:rPr>
                <w:color w:val="000000" w:themeColor="text1"/>
                <w:sz w:val="16"/>
                <w:szCs w:val="16"/>
              </w:rPr>
              <w:t>coverage</w:t>
            </w:r>
            <w:r w:rsidR="00E906DC" w:rsidRPr="00544F01">
              <w:rPr>
                <w:color w:val="000000" w:themeColor="text1"/>
                <w:sz w:val="16"/>
                <w:szCs w:val="16"/>
              </w:rPr>
              <w:t xml:space="preserve"> answer options.</w:t>
            </w:r>
          </w:p>
        </w:tc>
      </w:tr>
      <w:tr w:rsidR="00510149" w:rsidRPr="00146249" w14:paraId="56CD19DA" w14:textId="77777777" w:rsidTr="00524282">
        <w:tc>
          <w:tcPr>
            <w:tcW w:w="1843" w:type="dxa"/>
            <w:vMerge/>
            <w:vAlign w:val="center"/>
          </w:tcPr>
          <w:p w14:paraId="27F67EE7" w14:textId="77777777" w:rsidR="00510149" w:rsidRPr="00146249" w:rsidRDefault="00510149"/>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BB8725E" w14:textId="31376B99" w:rsidR="00510149" w:rsidRPr="00146249" w:rsidRDefault="00510149" w:rsidP="004207F1">
            <w:pPr>
              <w:spacing w:line="257" w:lineRule="auto"/>
              <w:rPr>
                <w:sz w:val="16"/>
                <w:szCs w:val="16"/>
              </w:rPr>
            </w:pPr>
            <w:r w:rsidRPr="00146249">
              <w:rPr>
                <w:sz w:val="16"/>
                <w:szCs w:val="16"/>
              </w:rPr>
              <w:t>50 points for the lettered answer options:</w:t>
            </w:r>
          </w:p>
          <w:p w14:paraId="17801937" w14:textId="65845F5C" w:rsidR="00510149" w:rsidRPr="00146249" w:rsidRDefault="00510149" w:rsidP="4B53267B">
            <w:pPr>
              <w:rPr>
                <w:rStyle w:val="Hyperlink"/>
                <w:color w:val="auto"/>
              </w:rPr>
            </w:pPr>
          </w:p>
          <w:p w14:paraId="40F62B79" w14:textId="77777777" w:rsidR="00510149" w:rsidRPr="00146249" w:rsidRDefault="00510149" w:rsidP="4B53267B">
            <w:pPr>
              <w:rPr>
                <w:rStyle w:val="Hyperlink"/>
                <w:color w:val="auto"/>
                <w:sz w:val="16"/>
                <w:szCs w:val="16"/>
              </w:rPr>
            </w:pPr>
            <w:r w:rsidRPr="00146249">
              <w:rPr>
                <w:rStyle w:val="Hyperlink"/>
                <w:color w:val="auto"/>
                <w:sz w:val="16"/>
                <w:szCs w:val="16"/>
              </w:rPr>
              <w:t xml:space="preserve">50 points for A. </w:t>
            </w:r>
          </w:p>
          <w:p w14:paraId="3EEE9195" w14:textId="22039AB1" w:rsidR="00510149" w:rsidRPr="00146249" w:rsidRDefault="00510149" w:rsidP="001F0C11">
            <w:pPr>
              <w:rPr>
                <w:rStyle w:val="Hyperlink"/>
                <w:color w:val="auto"/>
              </w:rPr>
            </w:pPr>
            <w:r w:rsidRPr="00146249">
              <w:rPr>
                <w:rStyle w:val="Hyperlink"/>
                <w:color w:val="auto"/>
                <w:sz w:val="16"/>
                <w:szCs w:val="16"/>
              </w:rPr>
              <w:t>33 points for B.</w:t>
            </w:r>
          </w:p>
          <w:p w14:paraId="6153C5B0" w14:textId="77777777" w:rsidR="00510149" w:rsidRPr="00146249" w:rsidRDefault="00510149" w:rsidP="001F0C11">
            <w:pPr>
              <w:rPr>
                <w:rStyle w:val="Hyperlink"/>
                <w:color w:val="auto"/>
              </w:rPr>
            </w:pPr>
            <w:r w:rsidRPr="00146249">
              <w:rPr>
                <w:rStyle w:val="Hyperlink"/>
                <w:color w:val="auto"/>
                <w:sz w:val="16"/>
                <w:szCs w:val="16"/>
              </w:rPr>
              <w:t>16 points for C.</w:t>
            </w:r>
          </w:p>
          <w:p w14:paraId="2E185FB2" w14:textId="65D3D27E" w:rsidR="00510149" w:rsidRPr="00146249" w:rsidRDefault="00510149" w:rsidP="001F0C11">
            <w:pPr>
              <w:rPr>
                <w:rStyle w:val="Hyperlink"/>
                <w:color w:val="auto"/>
                <w:sz w:val="16"/>
                <w:szCs w:val="16"/>
              </w:rPr>
            </w:pPr>
            <w:r w:rsidRPr="00146249">
              <w:rPr>
                <w:rStyle w:val="Hyperlink"/>
                <w:color w:val="auto"/>
                <w:sz w:val="16"/>
                <w:szCs w:val="16"/>
              </w:rPr>
              <w:t>0 points for D.</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5B42297" w14:textId="45346A7E" w:rsidR="00510149" w:rsidRPr="00146249" w:rsidRDefault="00510149" w:rsidP="00524282">
            <w:pPr>
              <w:jc w:val="center"/>
              <w:rPr>
                <w:rStyle w:val="Hyperlink"/>
                <w:b/>
                <w:bCs/>
                <w:color w:val="auto"/>
                <w:sz w:val="16"/>
                <w:szCs w:val="16"/>
              </w:rPr>
            </w:pPr>
            <w:r w:rsidRPr="00146249">
              <w:rPr>
                <w:rStyle w:val="Hyperlink"/>
                <w:b/>
                <w:bCs/>
                <w:color w:val="auto"/>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09954C1" w14:textId="486D519A" w:rsidR="00510149" w:rsidRPr="00146249" w:rsidRDefault="00510149" w:rsidP="00CA1FF5">
            <w:pPr>
              <w:spacing w:line="257" w:lineRule="auto"/>
              <w:rPr>
                <w:sz w:val="16"/>
                <w:szCs w:val="16"/>
              </w:rPr>
            </w:pPr>
            <w:r w:rsidRPr="00146249">
              <w:rPr>
                <w:sz w:val="16"/>
                <w:szCs w:val="16"/>
              </w:rPr>
              <w:t>50 points for the coverage:</w:t>
            </w:r>
          </w:p>
          <w:p w14:paraId="6FA5A39C" w14:textId="324599EE" w:rsidR="00510149" w:rsidRPr="00146249" w:rsidRDefault="00510149" w:rsidP="4B53267B">
            <w:pPr>
              <w:rPr>
                <w:rStyle w:val="Hyperlink"/>
                <w:color w:val="auto"/>
              </w:rPr>
            </w:pPr>
          </w:p>
          <w:p w14:paraId="0FAB5D27" w14:textId="030A8346" w:rsidR="00510149" w:rsidRPr="00146249" w:rsidRDefault="00510149" w:rsidP="4B53267B">
            <w:pPr>
              <w:rPr>
                <w:rStyle w:val="Hyperlink"/>
                <w:color w:val="auto"/>
                <w:sz w:val="16"/>
                <w:szCs w:val="16"/>
              </w:rPr>
            </w:pPr>
            <w:r w:rsidRPr="00146249">
              <w:rPr>
                <w:rStyle w:val="Hyperlink"/>
                <w:color w:val="auto"/>
                <w:sz w:val="16"/>
                <w:szCs w:val="16"/>
              </w:rPr>
              <w:t xml:space="preserve">50 points for all (1). </w:t>
            </w:r>
          </w:p>
          <w:p w14:paraId="2F06AE5B" w14:textId="3A20938F" w:rsidR="00510149" w:rsidRPr="00146249" w:rsidRDefault="00510149" w:rsidP="4B53267B">
            <w:pPr>
              <w:rPr>
                <w:rStyle w:val="Hyperlink"/>
                <w:color w:val="auto"/>
              </w:rPr>
            </w:pPr>
            <w:r w:rsidRPr="00146249">
              <w:rPr>
                <w:rStyle w:val="Hyperlink"/>
                <w:color w:val="auto"/>
                <w:sz w:val="16"/>
                <w:szCs w:val="16"/>
              </w:rPr>
              <w:t xml:space="preserve">25 points for </w:t>
            </w:r>
            <w:r>
              <w:rPr>
                <w:rStyle w:val="Hyperlink"/>
                <w:color w:val="auto"/>
                <w:sz w:val="16"/>
                <w:szCs w:val="16"/>
              </w:rPr>
              <w:t xml:space="preserve">a </w:t>
            </w:r>
            <w:r w:rsidRPr="00146249">
              <w:rPr>
                <w:rStyle w:val="Hyperlink"/>
                <w:color w:val="auto"/>
                <w:sz w:val="16"/>
                <w:szCs w:val="16"/>
              </w:rPr>
              <w:t>majority (2).</w:t>
            </w:r>
          </w:p>
          <w:p w14:paraId="34C4B87A" w14:textId="6B2382F7" w:rsidR="00510149" w:rsidRPr="00146249" w:rsidRDefault="00510149" w:rsidP="4B53267B">
            <w:pPr>
              <w:rPr>
                <w:rStyle w:val="Hyperlink"/>
                <w:color w:val="auto"/>
              </w:rPr>
            </w:pPr>
            <w:r w:rsidRPr="00146249">
              <w:rPr>
                <w:rStyle w:val="Hyperlink"/>
                <w:color w:val="auto"/>
                <w:sz w:val="16"/>
                <w:szCs w:val="16"/>
              </w:rPr>
              <w:t xml:space="preserve">12 points for </w:t>
            </w:r>
            <w:r>
              <w:rPr>
                <w:rStyle w:val="Hyperlink"/>
                <w:color w:val="auto"/>
                <w:sz w:val="16"/>
                <w:szCs w:val="16"/>
              </w:rPr>
              <w:t xml:space="preserve">a </w:t>
            </w:r>
            <w:r w:rsidRPr="00146249">
              <w:rPr>
                <w:rStyle w:val="Hyperlink"/>
                <w:color w:val="auto"/>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2206471" w14:textId="4784FE5A" w:rsidR="00510149" w:rsidRPr="00146249" w:rsidRDefault="00510149" w:rsidP="004207F1">
            <w:pPr>
              <w:spacing w:line="257" w:lineRule="auto"/>
              <w:rPr>
                <w:sz w:val="16"/>
                <w:szCs w:val="16"/>
              </w:rPr>
            </w:pPr>
            <w:r w:rsidRPr="00146249">
              <w:rPr>
                <w:sz w:val="16"/>
                <w:szCs w:val="16"/>
              </w:rPr>
              <w:t>Further details:</w:t>
            </w:r>
          </w:p>
          <w:p w14:paraId="381E78A9" w14:textId="438E2C45" w:rsidR="00510149" w:rsidRPr="00146249" w:rsidRDefault="00510149" w:rsidP="4B53267B">
            <w:pPr>
              <w:spacing w:line="257" w:lineRule="auto"/>
            </w:pPr>
          </w:p>
          <w:p w14:paraId="4B758208" w14:textId="4F7140ED" w:rsidR="00510149" w:rsidRPr="00146249" w:rsidRDefault="00510149" w:rsidP="00CA1FF5">
            <w:pPr>
              <w:spacing w:line="257" w:lineRule="auto"/>
              <w:rPr>
                <w:sz w:val="16"/>
                <w:szCs w:val="16"/>
              </w:rPr>
            </w:pPr>
            <w:r>
              <w:rPr>
                <w:sz w:val="16"/>
                <w:szCs w:val="16"/>
              </w:rPr>
              <w:t>Selecting</w:t>
            </w:r>
            <w:r w:rsidRPr="00146249">
              <w:rPr>
                <w:sz w:val="16"/>
                <w:szCs w:val="16"/>
              </w:rPr>
              <w:t xml:space="preserve"> </w:t>
            </w:r>
            <w:r>
              <w:rPr>
                <w:sz w:val="16"/>
                <w:szCs w:val="16"/>
              </w:rPr>
              <w:t>‘</w:t>
            </w:r>
            <w:r w:rsidRPr="00146249">
              <w:rPr>
                <w:sz w:val="16"/>
                <w:szCs w:val="16"/>
              </w:rPr>
              <w:t>D</w:t>
            </w:r>
            <w:r>
              <w:rPr>
                <w:sz w:val="16"/>
                <w:szCs w:val="16"/>
              </w:rPr>
              <w:t>’</w:t>
            </w:r>
            <w:r w:rsidRPr="00146249">
              <w:rPr>
                <w:sz w:val="16"/>
                <w:szCs w:val="16"/>
              </w:rPr>
              <w:t xml:space="preserve"> will result in 0/100 points for this indicator and the following indicator: RE 3.1</w:t>
            </w:r>
          </w:p>
        </w:tc>
      </w:tr>
      <w:tr w:rsidR="006F310B" w:rsidRPr="00146249" w14:paraId="30D1F53A" w14:textId="77777777" w:rsidTr="00524282">
        <w:trPr>
          <w:trHeight w:val="375"/>
        </w:trPr>
        <w:tc>
          <w:tcPr>
            <w:tcW w:w="1843" w:type="dxa"/>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E72FB1E" w14:textId="77777777" w:rsidR="006F310B" w:rsidRPr="00146249" w:rsidDel="002635ED" w:rsidRDefault="006F310B" w:rsidP="006F2E98">
            <w:pPr>
              <w:spacing w:line="240" w:lineRule="auto"/>
              <w:rPr>
                <w:b/>
                <w:bCs/>
                <w:sz w:val="16"/>
                <w:szCs w:val="16"/>
              </w:rPr>
            </w:pPr>
            <w:r w:rsidRPr="00146249">
              <w:rPr>
                <w:b/>
                <w:sz w:val="16"/>
                <w:szCs w:val="16"/>
              </w:rPr>
              <w:t>Multiplier</w:t>
            </w:r>
          </w:p>
        </w:tc>
        <w:tc>
          <w:tcPr>
            <w:tcW w:w="13042" w:type="dxa"/>
            <w:gridSpan w:val="8"/>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C1871C8" w14:textId="46D4B52A" w:rsidR="006F310B" w:rsidRPr="00146249" w:rsidRDefault="00B44DBE" w:rsidP="006F2E98">
            <w:pPr>
              <w:rPr>
                <w:rStyle w:val="Hyperlink"/>
                <w:color w:val="000000" w:themeColor="text1"/>
              </w:rPr>
            </w:pPr>
            <w:r>
              <w:rPr>
                <w:rStyle w:val="Hyperlink"/>
                <w:color w:val="000000" w:themeColor="text1"/>
                <w:sz w:val="16"/>
                <w:szCs w:val="16"/>
              </w:rPr>
              <w:t>Multiplier will be confirmed ahead of the 2023 reporting cycle starting in mid-May</w:t>
            </w:r>
            <w:r w:rsidR="00DF4DE7">
              <w:rPr>
                <w:rStyle w:val="Hyperlink"/>
                <w:color w:val="000000" w:themeColor="text1"/>
                <w:sz w:val="16"/>
                <w:szCs w:val="16"/>
              </w:rPr>
              <w:t>.</w:t>
            </w:r>
            <w:r>
              <w:rPr>
                <w:rStyle w:val="Hyperlink"/>
                <w:color w:val="000000" w:themeColor="text1"/>
                <w:sz w:val="16"/>
                <w:szCs w:val="16"/>
              </w:rPr>
              <w:t xml:space="preserve"> </w:t>
            </w:r>
          </w:p>
        </w:tc>
      </w:tr>
    </w:tbl>
    <w:p w14:paraId="2F648A86" w14:textId="77777777" w:rsidR="00B808CB" w:rsidRPr="00146249" w:rsidRDefault="00B808CB">
      <w:pPr>
        <w:spacing w:after="160" w:line="259" w:lineRule="auto"/>
      </w:pPr>
      <w:r w:rsidRPr="00146249">
        <w:br w:type="page"/>
      </w: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5"/>
      </w:tblGrid>
      <w:tr w:rsidR="00524282" w:rsidRPr="00146249" w14:paraId="08BD3F4A" w14:textId="77777777" w:rsidTr="00524282">
        <w:trPr>
          <w:trHeight w:val="367"/>
        </w:trPr>
        <w:tc>
          <w:tcPr>
            <w:tcW w:w="1843" w:type="dxa"/>
            <w:vMerge w:val="restart"/>
            <w:shd w:val="clear" w:color="auto" w:fill="DFF5F9"/>
            <w:vAlign w:val="center"/>
            <w:hideMark/>
          </w:tcPr>
          <w:p w14:paraId="72458F41" w14:textId="77777777" w:rsidR="00524282" w:rsidRPr="00146249" w:rsidRDefault="00524282" w:rsidP="006F2E98">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71959D7B" w14:textId="77777777" w:rsidR="00524282" w:rsidRPr="00146249" w:rsidRDefault="00524282" w:rsidP="006F2E98">
            <w:pPr>
              <w:spacing w:line="240" w:lineRule="auto"/>
              <w:jc w:val="center"/>
              <w:textAlignment w:val="baseline"/>
              <w:rPr>
                <w:rFonts w:eastAsia="Times New Roman" w:cs="Arial"/>
                <w:b/>
                <w:sz w:val="14"/>
                <w:szCs w:val="14"/>
                <w:lang w:eastAsia="en-GB"/>
              </w:rPr>
            </w:pPr>
          </w:p>
          <w:p w14:paraId="13C7750B" w14:textId="42D6D976" w:rsidR="00524282" w:rsidRPr="00146249" w:rsidRDefault="00524282" w:rsidP="006F2E98">
            <w:pPr>
              <w:pStyle w:val="Indicatorsubsection"/>
              <w:rPr>
                <w:sz w:val="18"/>
                <w:szCs w:val="18"/>
                <w:lang w:val="en-GB"/>
              </w:rPr>
            </w:pPr>
            <w:bookmarkStart w:id="14" w:name="_Toc125034451"/>
            <w:r w:rsidRPr="00146249">
              <w:rPr>
                <w:lang w:val="en-GB"/>
              </w:rPr>
              <w:t>RE 3.1</w:t>
            </w:r>
            <w:bookmarkEnd w:id="14"/>
          </w:p>
        </w:tc>
        <w:tc>
          <w:tcPr>
            <w:tcW w:w="1559" w:type="dxa"/>
            <w:shd w:val="clear" w:color="auto" w:fill="DFF5F9"/>
            <w:vAlign w:val="center"/>
            <w:hideMark/>
          </w:tcPr>
          <w:p w14:paraId="65E1D620" w14:textId="77777777" w:rsidR="00524282" w:rsidRPr="00146249" w:rsidRDefault="00524282" w:rsidP="006F2E98">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DFF5F9"/>
            <w:vAlign w:val="center"/>
          </w:tcPr>
          <w:p w14:paraId="23E06D22" w14:textId="46472A26" w:rsidR="00524282" w:rsidRPr="00146249" w:rsidRDefault="00524282" w:rsidP="006F2E98">
            <w:pPr>
              <w:spacing w:line="240" w:lineRule="auto"/>
              <w:textAlignment w:val="baseline"/>
              <w:rPr>
                <w:rFonts w:eastAsia="Times New Roman" w:cs="Arial"/>
                <w:sz w:val="14"/>
                <w:szCs w:val="14"/>
                <w:lang w:eastAsia="en-GB"/>
              </w:rPr>
            </w:pPr>
            <w:r w:rsidRPr="00146249">
              <w:rPr>
                <w:b/>
                <w:bCs/>
                <w:sz w:val="22"/>
                <w:szCs w:val="22"/>
              </w:rPr>
              <w:t>RE 3</w:t>
            </w:r>
          </w:p>
        </w:tc>
        <w:tc>
          <w:tcPr>
            <w:tcW w:w="4678" w:type="dxa"/>
            <w:vMerge w:val="restart"/>
            <w:shd w:val="clear" w:color="auto" w:fill="DFF5F9"/>
            <w:vAlign w:val="center"/>
          </w:tcPr>
          <w:p w14:paraId="73C76D37" w14:textId="77777777" w:rsidR="00524282" w:rsidRPr="00146249" w:rsidRDefault="00524282" w:rsidP="006F2E98">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44B5DC34" w14:textId="77777777" w:rsidR="00524282" w:rsidRPr="00146249" w:rsidRDefault="00524282" w:rsidP="006F2E98">
            <w:pPr>
              <w:spacing w:line="240" w:lineRule="auto"/>
              <w:jc w:val="center"/>
              <w:textAlignment w:val="baseline"/>
              <w:rPr>
                <w:rFonts w:eastAsia="Times New Roman" w:cs="Arial"/>
                <w:sz w:val="14"/>
                <w:szCs w:val="14"/>
                <w:lang w:eastAsia="en-GB"/>
              </w:rPr>
            </w:pPr>
          </w:p>
          <w:p w14:paraId="0FCD8F3C" w14:textId="48E80D0D" w:rsidR="00524282" w:rsidRPr="00146249" w:rsidRDefault="00524282" w:rsidP="006F2E98">
            <w:pPr>
              <w:jc w:val="center"/>
              <w:rPr>
                <w:sz w:val="18"/>
                <w:szCs w:val="18"/>
              </w:rPr>
            </w:pPr>
            <w:r w:rsidRPr="00146249">
              <w:rPr>
                <w:b/>
                <w:bCs/>
                <w:sz w:val="22"/>
                <w:szCs w:val="22"/>
              </w:rPr>
              <w:t>Materiality analysis</w:t>
            </w:r>
          </w:p>
        </w:tc>
        <w:tc>
          <w:tcPr>
            <w:tcW w:w="1985" w:type="dxa"/>
            <w:vMerge w:val="restart"/>
            <w:shd w:val="clear" w:color="auto" w:fill="DFF5F9"/>
            <w:vAlign w:val="center"/>
            <w:hideMark/>
          </w:tcPr>
          <w:p w14:paraId="5BFCAA31" w14:textId="77777777" w:rsidR="00524282" w:rsidRPr="00146249" w:rsidRDefault="00524282" w:rsidP="006F2E98">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0719F8E3" w14:textId="77777777" w:rsidR="00524282" w:rsidRPr="00146249" w:rsidRDefault="00524282" w:rsidP="006F2E98">
            <w:pPr>
              <w:spacing w:line="240" w:lineRule="auto"/>
              <w:jc w:val="center"/>
              <w:textAlignment w:val="baseline"/>
              <w:rPr>
                <w:rFonts w:eastAsia="Times New Roman" w:cs="Arial"/>
                <w:b/>
                <w:bCs/>
                <w:sz w:val="14"/>
                <w:szCs w:val="14"/>
                <w:lang w:eastAsia="en-GB"/>
              </w:rPr>
            </w:pPr>
          </w:p>
          <w:p w14:paraId="0A6DE333" w14:textId="64F492B7" w:rsidR="00524282" w:rsidRPr="00146249" w:rsidRDefault="00524282" w:rsidP="006F2E98">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34B1E0FD"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27110C00"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p>
          <w:p w14:paraId="5406176B" w14:textId="77777777" w:rsidR="00524282" w:rsidRPr="00146249" w:rsidRDefault="00524282" w:rsidP="006F2E98">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524282" w:rsidRPr="00146249" w14:paraId="20CA96B9" w14:textId="77777777" w:rsidTr="00524282">
        <w:trPr>
          <w:trHeight w:val="367"/>
        </w:trPr>
        <w:tc>
          <w:tcPr>
            <w:tcW w:w="1843" w:type="dxa"/>
            <w:vMerge/>
            <w:shd w:val="clear" w:color="auto" w:fill="DFF5F9"/>
            <w:vAlign w:val="center"/>
          </w:tcPr>
          <w:p w14:paraId="5F319E12" w14:textId="77777777" w:rsidR="00524282" w:rsidRPr="00146249" w:rsidRDefault="00524282" w:rsidP="006F2E9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0D8A0E7B" w14:textId="77777777" w:rsidR="00524282" w:rsidRPr="00146249" w:rsidRDefault="00524282" w:rsidP="006F2E98">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DFF5F9"/>
            <w:vAlign w:val="center"/>
          </w:tcPr>
          <w:p w14:paraId="045A346B" w14:textId="129C49DB" w:rsidR="00524282" w:rsidRPr="00146249" w:rsidRDefault="00524282" w:rsidP="006F2E98">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vMerge/>
            <w:shd w:val="clear" w:color="auto" w:fill="DFF5F9"/>
            <w:vAlign w:val="center"/>
          </w:tcPr>
          <w:p w14:paraId="13999509" w14:textId="77777777" w:rsidR="00524282" w:rsidRPr="00146249" w:rsidRDefault="00524282" w:rsidP="006F2E98">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05F73B89" w14:textId="77777777" w:rsidR="00524282" w:rsidRPr="00146249" w:rsidRDefault="00524282" w:rsidP="006F2E98">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78B3B242" w14:textId="77777777" w:rsidR="00524282" w:rsidRPr="00146249" w:rsidRDefault="00524282" w:rsidP="006F2E98">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35862C66" w14:textId="77777777" w:rsidTr="00524282">
        <w:trPr>
          <w:trHeight w:val="567"/>
        </w:trPr>
        <w:tc>
          <w:tcPr>
            <w:tcW w:w="14885" w:type="dxa"/>
            <w:gridSpan w:val="6"/>
            <w:shd w:val="clear" w:color="auto" w:fill="FFFFFF" w:themeFill="background1"/>
            <w:tcMar>
              <w:top w:w="113" w:type="dxa"/>
              <w:left w:w="113" w:type="dxa"/>
              <w:bottom w:w="113" w:type="dxa"/>
              <w:right w:w="113" w:type="dxa"/>
            </w:tcMar>
            <w:vAlign w:val="center"/>
            <w:hideMark/>
          </w:tcPr>
          <w:p w14:paraId="4A0D3D8D" w14:textId="6936E9C4" w:rsidR="006F2E98" w:rsidRPr="00146249" w:rsidRDefault="00025234" w:rsidP="00025234">
            <w:pPr>
              <w:spacing w:line="276" w:lineRule="auto"/>
              <w:textAlignment w:val="baseline"/>
              <w:rPr>
                <w:rFonts w:eastAsia="Times New Roman" w:cs="Arial"/>
                <w:b/>
                <w:lang w:eastAsia="en-GB"/>
              </w:rPr>
            </w:pPr>
            <w:r w:rsidRPr="00146249">
              <w:rPr>
                <w:rFonts w:eastAsia="Times New Roman" w:cs="Arial"/>
                <w:b/>
                <w:lang w:eastAsia="en-GB"/>
              </w:rPr>
              <w:t xml:space="preserve">During the reporting year, what tools, standards and data did you use in your </w:t>
            </w:r>
            <w:hyperlink r:id="rId28" w:history="1">
              <w:r w:rsidRPr="00146249">
                <w:rPr>
                  <w:rStyle w:val="Hyperlink"/>
                  <w:rFonts w:eastAsia="Times New Roman" w:cs="Arial"/>
                  <w:b/>
                  <w:lang w:eastAsia="en-GB"/>
                </w:rPr>
                <w:t>ESG materiality analysis</w:t>
              </w:r>
            </w:hyperlink>
            <w:r w:rsidRPr="00146249">
              <w:rPr>
                <w:rFonts w:eastAsia="Times New Roman" w:cs="Arial"/>
                <w:b/>
                <w:lang w:eastAsia="en-GB"/>
              </w:rPr>
              <w:t xml:space="preserve"> of potential real estate investments?</w:t>
            </w:r>
          </w:p>
          <w:p w14:paraId="718CCF29" w14:textId="77777777" w:rsidR="002C3897" w:rsidRPr="00146249" w:rsidRDefault="002C3897" w:rsidP="00025234">
            <w:pPr>
              <w:spacing w:line="276" w:lineRule="auto"/>
              <w:textAlignment w:val="baseline"/>
              <w:rPr>
                <w:rFonts w:eastAsia="Times New Roman" w:cs="Arial"/>
                <w:b/>
                <w:lang w:eastAsia="en-GB"/>
              </w:rPr>
            </w:pPr>
          </w:p>
          <w:p w14:paraId="1704FDB8" w14:textId="7AB2F86A" w:rsidR="002C3897" w:rsidRPr="00146249" w:rsidRDefault="002C3897" w:rsidP="00025234">
            <w:pPr>
              <w:spacing w:line="276" w:lineRule="auto"/>
              <w:textAlignment w:val="baseline"/>
              <w:rPr>
                <w:rFonts w:eastAsia="Times New Roman" w:cs="Arial"/>
                <w:i/>
                <w:iCs/>
                <w:lang w:eastAsia="en-GB"/>
              </w:rPr>
            </w:pPr>
            <w:r w:rsidRPr="00146249">
              <w:rPr>
                <w:rStyle w:val="Hyperlink"/>
                <w:i/>
                <w:iCs/>
                <w:color w:val="000000" w:themeColor="text1"/>
              </w:rPr>
              <w:t>If signatories did not analyse any potential real estate investments in the reporting year, they should refer to the last reporting year in which they analyse</w:t>
            </w:r>
            <w:r w:rsidR="00763CE6">
              <w:rPr>
                <w:rStyle w:val="Hyperlink"/>
                <w:i/>
                <w:iCs/>
                <w:color w:val="000000" w:themeColor="text1"/>
              </w:rPr>
              <w:t>d</w:t>
            </w:r>
            <w:r w:rsidRPr="00146249">
              <w:rPr>
                <w:rStyle w:val="Hyperlink"/>
                <w:i/>
                <w:iCs/>
                <w:color w:val="000000" w:themeColor="text1"/>
              </w:rPr>
              <w:t xml:space="preserve"> potential real estate investments.</w:t>
            </w:r>
          </w:p>
        </w:tc>
      </w:tr>
      <w:tr w:rsidR="0032770C" w:rsidRPr="00146249" w14:paraId="08931C86" w14:textId="77777777" w:rsidTr="00524282">
        <w:trPr>
          <w:trHeight w:val="465"/>
        </w:trPr>
        <w:tc>
          <w:tcPr>
            <w:tcW w:w="1488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0EB9E5B" w14:textId="51058E73" w:rsidR="00057CB7" w:rsidRPr="00146249" w:rsidRDefault="003D708B"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(A)</w:t>
            </w:r>
            <w:r w:rsidR="761CDC83" w:rsidRPr="00146249">
              <w:rPr>
                <w:rFonts w:eastAsia="Times New Roman" w:cs="Arial"/>
                <w:lang w:eastAsia="en-GB"/>
              </w:rPr>
              <w:t xml:space="preserve"> We used GRI standards to inform our real estate </w:t>
            </w:r>
            <w:r w:rsidR="0030327E" w:rsidRPr="00146249">
              <w:rPr>
                <w:rFonts w:eastAsia="Times New Roman" w:cs="Arial"/>
                <w:lang w:eastAsia="en-GB"/>
              </w:rPr>
              <w:t xml:space="preserve">ESG </w:t>
            </w:r>
            <w:r w:rsidR="761CDC83" w:rsidRPr="00146249">
              <w:rPr>
                <w:rFonts w:eastAsia="Times New Roman" w:cs="Arial"/>
                <w:lang w:eastAsia="en-GB"/>
              </w:rPr>
              <w:t>materiality analysis</w:t>
            </w:r>
          </w:p>
          <w:p w14:paraId="1A26EB4B" w14:textId="5FFA26F8" w:rsidR="00057CB7" w:rsidRPr="00146249" w:rsidRDefault="003D708B"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(B)</w:t>
            </w:r>
            <w:r w:rsidR="00057CB7" w:rsidRPr="00146249">
              <w:rPr>
                <w:rFonts w:eastAsia="Times New Roman" w:cs="Arial"/>
                <w:lang w:eastAsia="en-GB"/>
              </w:rPr>
              <w:t xml:space="preserve"> We used SASB</w:t>
            </w:r>
            <w:r w:rsidR="00994172" w:rsidRPr="00146249">
              <w:rPr>
                <w:rFonts w:eastAsia="Times New Roman" w:cs="Arial"/>
                <w:lang w:eastAsia="en-GB"/>
              </w:rPr>
              <w:t xml:space="preserve"> standards</w:t>
            </w:r>
            <w:r w:rsidR="00057CB7" w:rsidRPr="00146249">
              <w:rPr>
                <w:rFonts w:eastAsia="Times New Roman" w:cs="Arial"/>
                <w:lang w:eastAsia="en-GB"/>
              </w:rPr>
              <w:t xml:space="preserve"> to inform our real estate </w:t>
            </w:r>
            <w:r w:rsidR="0030327E" w:rsidRPr="00146249">
              <w:rPr>
                <w:rFonts w:eastAsia="Times New Roman" w:cs="Arial"/>
                <w:lang w:eastAsia="en-GB"/>
              </w:rPr>
              <w:t xml:space="preserve">ESG </w:t>
            </w:r>
            <w:r w:rsidR="00057CB7" w:rsidRPr="00146249">
              <w:rPr>
                <w:rFonts w:eastAsia="Times New Roman" w:cs="Arial"/>
                <w:lang w:eastAsia="en-GB"/>
              </w:rPr>
              <w:t>materiality analysis</w:t>
            </w:r>
          </w:p>
          <w:p w14:paraId="16692B64" w14:textId="6EBC01B0" w:rsidR="00064C4A" w:rsidRPr="00146249" w:rsidRDefault="00064C4A" w:rsidP="00064C4A">
            <w:pPr>
              <w:pStyle w:val="ListParagraph"/>
              <w:numPr>
                <w:ilvl w:val="0"/>
                <w:numId w:val="11"/>
              </w:numPr>
              <w:spacing w:line="276" w:lineRule="auto"/>
              <w:textAlignment w:val="baseline"/>
              <w:rPr>
                <w:rFonts w:asciiTheme="minorHAnsi" w:eastAsiaTheme="minorEastAsia" w:hAnsiTheme="minorHAnsi" w:cstheme="minorBidi"/>
              </w:rPr>
            </w:pPr>
            <w:r w:rsidRPr="00146249">
              <w:rPr>
                <w:rFonts w:eastAsia="Arial" w:cs="Arial"/>
              </w:rPr>
              <w:t xml:space="preserve">(C) </w:t>
            </w:r>
            <w:r w:rsidR="00E17480" w:rsidRPr="00146249">
              <w:rPr>
                <w:rFonts w:eastAsia="Arial" w:cs="Arial"/>
              </w:rPr>
              <w:t xml:space="preserve">We used the UN Sustainable Development Goals (SDGs) </w:t>
            </w:r>
            <w:r w:rsidRPr="00146249">
              <w:rPr>
                <w:rFonts w:eastAsia="Arial" w:cs="Arial"/>
              </w:rPr>
              <w:t xml:space="preserve">to inform our real estate </w:t>
            </w:r>
            <w:r w:rsidR="0030327E" w:rsidRPr="00146249">
              <w:rPr>
                <w:rFonts w:eastAsia="Times New Roman" w:cs="Arial"/>
                <w:lang w:eastAsia="en-GB"/>
              </w:rPr>
              <w:t xml:space="preserve">ESG </w:t>
            </w:r>
            <w:r w:rsidRPr="00146249">
              <w:rPr>
                <w:rFonts w:eastAsia="Arial" w:cs="Arial"/>
              </w:rPr>
              <w:t>materiality analysis</w:t>
            </w:r>
          </w:p>
          <w:p w14:paraId="09D31139" w14:textId="50CFBB1E" w:rsidR="000C4944" w:rsidRPr="00146249" w:rsidRDefault="000C4944" w:rsidP="000C4944">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 xml:space="preserve">(D) We used GRESB Materiality Assessment (RC7) or similar to inform our real estate </w:t>
            </w:r>
            <w:r w:rsidR="0030327E" w:rsidRPr="00146249">
              <w:rPr>
                <w:rFonts w:eastAsia="Times New Roman" w:cs="Arial"/>
                <w:lang w:eastAsia="en-GB"/>
              </w:rPr>
              <w:t xml:space="preserve">ESG </w:t>
            </w:r>
            <w:r w:rsidRPr="00146249">
              <w:rPr>
                <w:rFonts w:eastAsia="Times New Roman" w:cs="Arial"/>
                <w:lang w:eastAsia="en-GB"/>
              </w:rPr>
              <w:t>materiality analysis</w:t>
            </w:r>
          </w:p>
          <w:p w14:paraId="621D54D1" w14:textId="67843125" w:rsidR="00057CB7" w:rsidRPr="00146249" w:rsidRDefault="003D708B"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w:t>
            </w:r>
            <w:r w:rsidR="000C4944" w:rsidRPr="00146249">
              <w:rPr>
                <w:rFonts w:eastAsia="Times New Roman" w:cs="Arial"/>
                <w:lang w:eastAsia="en-GB"/>
              </w:rPr>
              <w:t>E</w:t>
            </w:r>
            <w:r w:rsidRPr="00146249">
              <w:rPr>
                <w:rFonts w:eastAsia="Times New Roman" w:cs="Arial"/>
                <w:lang w:eastAsia="en-GB"/>
              </w:rPr>
              <w:t>)</w:t>
            </w:r>
            <w:r w:rsidR="00057CB7" w:rsidRPr="00146249">
              <w:rPr>
                <w:rFonts w:eastAsia="Times New Roman" w:cs="Arial"/>
                <w:lang w:eastAsia="en-GB"/>
              </w:rPr>
              <w:t xml:space="preserve"> We used </w:t>
            </w:r>
            <w:r w:rsidR="00057CB7" w:rsidRPr="000D3F75">
              <w:rPr>
                <w:rFonts w:eastAsia="Times New Roman" w:cs="Arial"/>
                <w:lang w:eastAsia="en-GB"/>
              </w:rPr>
              <w:t xml:space="preserve">climate </w:t>
            </w:r>
            <w:r w:rsidR="00057CB7" w:rsidRPr="00146249">
              <w:rPr>
                <w:rFonts w:eastAsia="Times New Roman" w:cs="Arial"/>
                <w:lang w:eastAsia="en-GB"/>
              </w:rPr>
              <w:t>disclosures</w:t>
            </w:r>
            <w:r w:rsidR="00C631BE">
              <w:rPr>
                <w:rFonts w:eastAsia="Times New Roman" w:cs="Arial"/>
                <w:lang w:eastAsia="en-GB"/>
              </w:rPr>
              <w:t>,</w:t>
            </w:r>
            <w:r w:rsidR="00057CB7" w:rsidRPr="00146249">
              <w:rPr>
                <w:rFonts w:eastAsia="Times New Roman" w:cs="Arial"/>
                <w:lang w:eastAsia="en-GB"/>
              </w:rPr>
              <w:t xml:space="preserve"> such as the TCFD recommendations</w:t>
            </w:r>
            <w:r w:rsidR="003F21B8" w:rsidRPr="00146249">
              <w:rPr>
                <w:rFonts w:eastAsia="Times New Roman" w:cs="Arial"/>
                <w:lang w:eastAsia="en-GB"/>
              </w:rPr>
              <w:t xml:space="preserve"> </w:t>
            </w:r>
            <w:r w:rsidR="00057CB7" w:rsidRPr="00146249">
              <w:rPr>
                <w:rFonts w:eastAsia="Times New Roman" w:cs="Arial"/>
                <w:lang w:eastAsia="en-GB"/>
              </w:rPr>
              <w:t>or other climate risk</w:t>
            </w:r>
            <w:r w:rsidR="001F6446" w:rsidRPr="00146249">
              <w:rPr>
                <w:rFonts w:eastAsia="Times New Roman" w:cs="Arial"/>
                <w:lang w:eastAsia="en-GB"/>
              </w:rPr>
              <w:t xml:space="preserve"> and/or</w:t>
            </w:r>
            <w:r w:rsidR="00B808CB" w:rsidRPr="00146249">
              <w:rPr>
                <w:rFonts w:eastAsia="Times New Roman" w:cs="Arial"/>
                <w:lang w:eastAsia="en-GB"/>
              </w:rPr>
              <w:t xml:space="preserve"> </w:t>
            </w:r>
            <w:r w:rsidR="00D85D8E" w:rsidRPr="00146249">
              <w:rPr>
                <w:rFonts w:eastAsia="Times New Roman" w:cs="Arial"/>
                <w:lang w:eastAsia="en-GB"/>
              </w:rPr>
              <w:t xml:space="preserve">exposure </w:t>
            </w:r>
            <w:r w:rsidR="00057CB7" w:rsidRPr="00146249">
              <w:rPr>
                <w:rFonts w:eastAsia="Times New Roman" w:cs="Arial"/>
                <w:lang w:eastAsia="en-GB"/>
              </w:rPr>
              <w:t>analysis tools</w:t>
            </w:r>
            <w:r w:rsidR="001F6446" w:rsidRPr="00146249">
              <w:rPr>
                <w:rFonts w:eastAsia="Times New Roman" w:cs="Arial"/>
                <w:lang w:eastAsia="en-GB"/>
              </w:rPr>
              <w:t>,</w:t>
            </w:r>
            <w:r w:rsidR="003F21B8" w:rsidRPr="00146249">
              <w:rPr>
                <w:rFonts w:eastAsia="Times New Roman" w:cs="Arial"/>
                <w:lang w:eastAsia="en-GB"/>
              </w:rPr>
              <w:t xml:space="preserve"> </w:t>
            </w:r>
            <w:r w:rsidR="00057CB7" w:rsidRPr="00146249">
              <w:rPr>
                <w:rFonts w:eastAsia="Times New Roman" w:cs="Arial"/>
                <w:lang w:eastAsia="en-GB"/>
              </w:rPr>
              <w:t xml:space="preserve">to inform our real estate </w:t>
            </w:r>
            <w:r w:rsidR="0030327E" w:rsidRPr="00146249">
              <w:rPr>
                <w:rFonts w:eastAsia="Times New Roman" w:cs="Arial"/>
                <w:lang w:eastAsia="en-GB"/>
              </w:rPr>
              <w:t xml:space="preserve">ESG </w:t>
            </w:r>
            <w:r w:rsidR="00057CB7" w:rsidRPr="00146249">
              <w:rPr>
                <w:rFonts w:eastAsia="Times New Roman" w:cs="Arial"/>
                <w:lang w:eastAsia="en-GB"/>
              </w:rPr>
              <w:t>materiality analysis</w:t>
            </w:r>
          </w:p>
          <w:p w14:paraId="0F6480DC" w14:textId="0E2CFA3B" w:rsidR="00CB6366" w:rsidRPr="00146249" w:rsidRDefault="00CB6366"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(F) We used the UN Guiding Principles on Business and Human Rights (UNGPs) to inform our real estate ESG materiality analysis</w:t>
            </w:r>
          </w:p>
          <w:p w14:paraId="1A4BB516" w14:textId="506006B2" w:rsidR="00057CB7" w:rsidRPr="00146249" w:rsidRDefault="003D708B"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w:t>
            </w:r>
            <w:r w:rsidR="00F75E82" w:rsidRPr="00146249">
              <w:rPr>
                <w:rFonts w:eastAsia="Times New Roman" w:cs="Arial"/>
                <w:lang w:eastAsia="en-GB"/>
              </w:rPr>
              <w:t>G</w:t>
            </w:r>
            <w:r w:rsidRPr="00146249">
              <w:rPr>
                <w:rFonts w:eastAsia="Times New Roman" w:cs="Arial"/>
                <w:lang w:eastAsia="en-GB"/>
              </w:rPr>
              <w:t>)</w:t>
            </w:r>
            <w:r w:rsidR="00057CB7" w:rsidRPr="00146249">
              <w:rPr>
                <w:rFonts w:eastAsia="Times New Roman" w:cs="Arial"/>
                <w:lang w:eastAsia="en-GB"/>
              </w:rPr>
              <w:t xml:space="preserve"> We used geopolitical and macro-economic considerations in our real estate </w:t>
            </w:r>
            <w:r w:rsidR="0030327E" w:rsidRPr="00146249">
              <w:rPr>
                <w:rFonts w:eastAsia="Times New Roman" w:cs="Arial"/>
                <w:lang w:eastAsia="en-GB"/>
              </w:rPr>
              <w:t xml:space="preserve">ESG </w:t>
            </w:r>
            <w:r w:rsidR="00057CB7" w:rsidRPr="00146249">
              <w:rPr>
                <w:rFonts w:eastAsia="Times New Roman" w:cs="Arial"/>
                <w:lang w:eastAsia="en-GB"/>
              </w:rPr>
              <w:t>materiality analysis</w:t>
            </w:r>
          </w:p>
          <w:p w14:paraId="7464B594" w14:textId="0EEDCD88" w:rsidR="004D0F6F" w:rsidRPr="00146249" w:rsidRDefault="003C2EFB"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w:t>
            </w:r>
            <w:r w:rsidR="00F75E82" w:rsidRPr="00146249">
              <w:rPr>
                <w:rFonts w:eastAsia="Times New Roman" w:cs="Arial"/>
                <w:lang w:eastAsia="en-GB"/>
              </w:rPr>
              <w:t>H</w:t>
            </w:r>
            <w:r w:rsidRPr="00146249">
              <w:rPr>
                <w:rFonts w:eastAsia="Times New Roman" w:cs="Arial"/>
                <w:lang w:eastAsia="en-GB"/>
              </w:rPr>
              <w:t xml:space="preserve">) </w:t>
            </w:r>
            <w:r w:rsidR="00F2795C" w:rsidRPr="00146249">
              <w:rPr>
                <w:rFonts w:eastAsia="Times New Roman" w:cs="Arial"/>
                <w:lang w:eastAsia="en-GB"/>
              </w:rPr>
              <w:t>We used green building certifications</w:t>
            </w:r>
            <w:r w:rsidR="00D77DAF" w:rsidRPr="00146249">
              <w:rPr>
                <w:rFonts w:eastAsia="Times New Roman" w:cs="Arial"/>
                <w:lang w:eastAsia="en-GB"/>
              </w:rPr>
              <w:t xml:space="preserve"> to inform our real estate </w:t>
            </w:r>
            <w:r w:rsidR="0030327E" w:rsidRPr="00146249">
              <w:rPr>
                <w:rFonts w:eastAsia="Times New Roman" w:cs="Arial"/>
                <w:lang w:eastAsia="en-GB"/>
              </w:rPr>
              <w:t xml:space="preserve">ESG </w:t>
            </w:r>
            <w:r w:rsidR="00D77DAF" w:rsidRPr="00146249">
              <w:rPr>
                <w:rFonts w:eastAsia="Times New Roman" w:cs="Arial"/>
                <w:lang w:eastAsia="en-GB"/>
              </w:rPr>
              <w:t>materiality analysis</w:t>
            </w:r>
          </w:p>
          <w:p w14:paraId="2FE82D88" w14:textId="74B55C16" w:rsidR="00CF30D7" w:rsidRPr="00146249" w:rsidRDefault="2FE82736" w:rsidP="004F1498">
            <w:pPr>
              <w:pStyle w:val="ListParagraph"/>
              <w:numPr>
                <w:ilvl w:val="0"/>
                <w:numId w:val="11"/>
              </w:numPr>
              <w:spacing w:line="276" w:lineRule="auto"/>
              <w:textAlignment w:val="baseline"/>
              <w:rPr>
                <w:rFonts w:eastAsia="Times New Roman" w:cs="Arial"/>
                <w:lang w:eastAsia="en-GB"/>
              </w:rPr>
            </w:pPr>
            <w:r w:rsidRPr="00146249">
              <w:rPr>
                <w:rFonts w:eastAsia="Times New Roman" w:cs="Arial"/>
                <w:lang w:eastAsia="en-GB"/>
              </w:rPr>
              <w:t>(</w:t>
            </w:r>
            <w:r w:rsidR="00F75E82" w:rsidRPr="00146249">
              <w:rPr>
                <w:rFonts w:eastAsia="Times New Roman" w:cs="Arial"/>
                <w:lang w:eastAsia="en-GB"/>
              </w:rPr>
              <w:t>I</w:t>
            </w:r>
            <w:r w:rsidRPr="00146249">
              <w:rPr>
                <w:rFonts w:eastAsia="Times New Roman" w:cs="Arial"/>
                <w:lang w:eastAsia="en-GB"/>
              </w:rPr>
              <w:t xml:space="preserve">) We </w:t>
            </w:r>
            <w:hyperlink r:id="rId29" w:history="1">
              <w:r w:rsidRPr="00146249">
                <w:rPr>
                  <w:rStyle w:val="Hyperlink"/>
                  <w:rFonts w:eastAsia="Times New Roman" w:cs="Arial"/>
                  <w:lang w:eastAsia="en-GB"/>
                </w:rPr>
                <w:t>engaged</w:t>
              </w:r>
            </w:hyperlink>
            <w:r w:rsidRPr="00146249">
              <w:rPr>
                <w:rFonts w:eastAsia="Times New Roman" w:cs="Arial"/>
                <w:lang w:eastAsia="en-GB"/>
              </w:rPr>
              <w:t xml:space="preserve"> with </w:t>
            </w:r>
            <w:r w:rsidR="6C524CF3" w:rsidRPr="00146249">
              <w:rPr>
                <w:rFonts w:eastAsia="Times New Roman" w:cs="Arial"/>
                <w:lang w:eastAsia="en-GB"/>
              </w:rPr>
              <w:t xml:space="preserve">the </w:t>
            </w:r>
            <w:r w:rsidR="7D19F745" w:rsidRPr="00146249">
              <w:rPr>
                <w:rFonts w:eastAsia="Times New Roman" w:cs="Arial"/>
                <w:lang w:eastAsia="en-GB"/>
              </w:rPr>
              <w:t>existing owners and/or managers</w:t>
            </w:r>
            <w:r w:rsidR="76CA2CE5" w:rsidRPr="00146249">
              <w:rPr>
                <w:rFonts w:eastAsia="Times New Roman" w:cs="Arial"/>
                <w:lang w:eastAsia="en-GB"/>
              </w:rPr>
              <w:t xml:space="preserve"> (or developers for new properties)</w:t>
            </w:r>
            <w:r w:rsidR="7D19F745" w:rsidRPr="00146249">
              <w:rPr>
                <w:rFonts w:eastAsia="Times New Roman" w:cs="Arial"/>
                <w:lang w:eastAsia="en-GB"/>
              </w:rPr>
              <w:t xml:space="preserve"> </w:t>
            </w:r>
            <w:r w:rsidRPr="00146249">
              <w:rPr>
                <w:rFonts w:eastAsia="Times New Roman" w:cs="Arial"/>
                <w:lang w:eastAsia="en-GB"/>
              </w:rPr>
              <w:t xml:space="preserve">to inform our </w:t>
            </w:r>
            <w:r w:rsidR="04240F29" w:rsidRPr="00146249">
              <w:rPr>
                <w:rFonts w:eastAsia="Times New Roman" w:cs="Arial"/>
                <w:lang w:eastAsia="en-GB"/>
              </w:rPr>
              <w:t>real estate</w:t>
            </w:r>
            <w:r w:rsidRPr="00146249">
              <w:rPr>
                <w:rFonts w:eastAsia="Times New Roman" w:cs="Arial"/>
                <w:lang w:eastAsia="en-GB"/>
              </w:rPr>
              <w:t xml:space="preserve"> </w:t>
            </w:r>
            <w:r w:rsidR="00A1501A" w:rsidRPr="00146249">
              <w:rPr>
                <w:rFonts w:eastAsia="Times New Roman" w:cs="Arial"/>
                <w:lang w:eastAsia="en-GB"/>
              </w:rPr>
              <w:t xml:space="preserve">ESG </w:t>
            </w:r>
            <w:r w:rsidRPr="00146249">
              <w:rPr>
                <w:rFonts w:eastAsia="Times New Roman" w:cs="Arial"/>
                <w:lang w:eastAsia="en-GB"/>
              </w:rPr>
              <w:t>materiality analysis</w:t>
            </w:r>
          </w:p>
          <w:p w14:paraId="15942B3E" w14:textId="430C50E9" w:rsidR="005842F7" w:rsidRPr="00146249" w:rsidRDefault="003D708B" w:rsidP="004F1498">
            <w:pPr>
              <w:pStyle w:val="ListParagraph"/>
              <w:numPr>
                <w:ilvl w:val="0"/>
                <w:numId w:val="11"/>
              </w:numPr>
              <w:spacing w:line="276" w:lineRule="auto"/>
              <w:textAlignment w:val="baseline"/>
              <w:rPr>
                <w:rFonts w:asciiTheme="minorHAnsi" w:eastAsiaTheme="minorEastAsia" w:hAnsiTheme="minorHAnsi" w:cstheme="minorBidi"/>
                <w:sz w:val="16"/>
                <w:szCs w:val="16"/>
                <w:lang w:eastAsia="en-GB"/>
              </w:rPr>
            </w:pPr>
            <w:r w:rsidRPr="00146249">
              <w:rPr>
                <w:rFonts w:eastAsia="Times New Roman" w:cs="Arial"/>
                <w:lang w:eastAsia="en-GB"/>
              </w:rPr>
              <w:t>(</w:t>
            </w:r>
            <w:r w:rsidR="00F75E82" w:rsidRPr="00146249">
              <w:rPr>
                <w:rFonts w:eastAsia="Times New Roman" w:cs="Arial"/>
                <w:lang w:eastAsia="en-GB"/>
              </w:rPr>
              <w:t>J</w:t>
            </w:r>
            <w:r w:rsidRPr="00146249">
              <w:rPr>
                <w:rFonts w:eastAsia="Times New Roman" w:cs="Arial"/>
                <w:lang w:eastAsia="en-GB"/>
              </w:rPr>
              <w:t>)</w:t>
            </w:r>
            <w:r w:rsidR="761CDC83" w:rsidRPr="00146249">
              <w:rPr>
                <w:rFonts w:eastAsia="Times New Roman" w:cs="Arial"/>
                <w:lang w:eastAsia="en-GB"/>
              </w:rPr>
              <w:t xml:space="preserve"> </w:t>
            </w:r>
            <w:r w:rsidR="761CDC83" w:rsidRPr="00146249">
              <w:rPr>
                <w:rFonts w:cs="Arial"/>
                <w:color w:val="000000"/>
                <w:shd w:val="clear" w:color="auto" w:fill="FFFFFF"/>
              </w:rPr>
              <w:t xml:space="preserve">Other </w:t>
            </w:r>
          </w:p>
          <w:p w14:paraId="77621380" w14:textId="2A80E9BE" w:rsidR="006F2E98" w:rsidRPr="00146249" w:rsidRDefault="006A00D4" w:rsidP="00B43BFD">
            <w:pPr>
              <w:pStyle w:val="ListParagraph"/>
              <w:spacing w:line="276" w:lineRule="auto"/>
              <w:ind w:left="360"/>
              <w:textAlignment w:val="baseline"/>
              <w:rPr>
                <w:rFonts w:asciiTheme="minorHAnsi" w:eastAsiaTheme="minorEastAsia" w:hAnsiTheme="minorHAnsi" w:cstheme="minorBidi"/>
                <w:sz w:val="16"/>
                <w:szCs w:val="16"/>
                <w:lang w:eastAsia="en-GB"/>
              </w:rPr>
            </w:pPr>
            <w:r w:rsidRPr="00146249">
              <w:rPr>
                <w:rFonts w:cs="Arial"/>
                <w:color w:val="000000"/>
                <w:shd w:val="clear" w:color="auto" w:fill="FFFFFF"/>
              </w:rPr>
              <w:t>S</w:t>
            </w:r>
            <w:r w:rsidR="761CDC83" w:rsidRPr="00146249">
              <w:rPr>
                <w:rFonts w:cs="Arial"/>
                <w:color w:val="000000"/>
                <w:shd w:val="clear" w:color="auto" w:fill="FFFFFF"/>
              </w:rPr>
              <w:t xml:space="preserve">pecify: </w:t>
            </w:r>
            <w:r w:rsidR="00807A92" w:rsidRPr="00146249">
              <w:rPr>
                <w:rFonts w:eastAsia="Times New Roman" w:cs="Arial"/>
                <w:szCs w:val="16"/>
                <w:lang w:eastAsia="en-GB"/>
              </w:rPr>
              <w:t xml:space="preserve">______ </w:t>
            </w:r>
            <w:r w:rsidR="0018793F" w:rsidRPr="00146249">
              <w:rPr>
                <w:rFonts w:cs="Arial"/>
                <w:color w:val="000000"/>
                <w:shd w:val="clear" w:color="auto" w:fill="FFFFFF"/>
              </w:rPr>
              <w:t>[Mandatory free text</w:t>
            </w:r>
            <w:r w:rsidR="28100FF4" w:rsidRPr="00146249">
              <w:rPr>
                <w:rFonts w:cs="Arial"/>
                <w:color w:val="000000"/>
                <w:shd w:val="clear" w:color="auto" w:fill="FFFFFF"/>
              </w:rPr>
              <w:t>: small]</w:t>
            </w:r>
          </w:p>
        </w:tc>
      </w:tr>
      <w:tr w:rsidR="0032770C" w:rsidRPr="00146249" w14:paraId="10AFDEFF" w14:textId="77777777" w:rsidTr="00524282">
        <w:trPr>
          <w:trHeight w:val="300"/>
        </w:trPr>
        <w:tc>
          <w:tcPr>
            <w:tcW w:w="14885" w:type="dxa"/>
            <w:gridSpan w:val="6"/>
            <w:tcBorders>
              <w:left w:val="nil"/>
              <w:right w:val="nil"/>
            </w:tcBorders>
            <w:shd w:val="clear" w:color="auto" w:fill="FFFFFF" w:themeFill="background1"/>
            <w:tcMar>
              <w:top w:w="0" w:type="dxa"/>
              <w:bottom w:w="0" w:type="dxa"/>
            </w:tcMar>
            <w:vAlign w:val="center"/>
          </w:tcPr>
          <w:p w14:paraId="0EBA0072" w14:textId="77777777" w:rsidR="006F2E98" w:rsidRPr="00146249" w:rsidRDefault="006F2E98" w:rsidP="006F2E98">
            <w:pPr>
              <w:spacing w:line="240" w:lineRule="auto"/>
              <w:jc w:val="center"/>
              <w:textAlignment w:val="baseline"/>
              <w:rPr>
                <w:rStyle w:val="Hyperlink"/>
                <w:sz w:val="16"/>
                <w:szCs w:val="16"/>
              </w:rPr>
            </w:pPr>
          </w:p>
        </w:tc>
      </w:tr>
      <w:tr w:rsidR="006F2E98" w:rsidRPr="00146249" w14:paraId="2069A1A3" w14:textId="77777777" w:rsidTr="00524282">
        <w:trPr>
          <w:trHeight w:val="300"/>
        </w:trPr>
        <w:tc>
          <w:tcPr>
            <w:tcW w:w="14885" w:type="dxa"/>
            <w:gridSpan w:val="6"/>
            <w:shd w:val="clear" w:color="auto" w:fill="0070C0"/>
            <w:vAlign w:val="center"/>
          </w:tcPr>
          <w:p w14:paraId="460A9E59" w14:textId="77777777" w:rsidR="006F2E98" w:rsidRPr="00146249" w:rsidRDefault="006F2E98" w:rsidP="006F2E98">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6F2E98" w:rsidRPr="00146249" w14:paraId="446F797C" w14:textId="77777777" w:rsidTr="00524282">
        <w:trPr>
          <w:trHeight w:val="300"/>
        </w:trPr>
        <w:tc>
          <w:tcPr>
            <w:tcW w:w="1843" w:type="dxa"/>
            <w:shd w:val="clear" w:color="auto" w:fill="auto"/>
            <w:vAlign w:val="center"/>
          </w:tcPr>
          <w:p w14:paraId="0F6AB3DF" w14:textId="77777777" w:rsidR="006F2E98" w:rsidRPr="00146249" w:rsidRDefault="006F2E98" w:rsidP="006F2E98">
            <w:pPr>
              <w:rPr>
                <w:rStyle w:val="Hyperlink"/>
                <w:b/>
                <w:sz w:val="16"/>
                <w:szCs w:val="16"/>
              </w:rPr>
            </w:pPr>
            <w:r w:rsidRPr="00146249">
              <w:rPr>
                <w:b/>
                <w:sz w:val="16"/>
                <w:szCs w:val="16"/>
              </w:rPr>
              <w:t>Purpose of indicator</w:t>
            </w:r>
          </w:p>
        </w:tc>
        <w:tc>
          <w:tcPr>
            <w:tcW w:w="13042" w:type="dxa"/>
            <w:gridSpan w:val="5"/>
            <w:shd w:val="clear" w:color="auto" w:fill="auto"/>
            <w:vAlign w:val="center"/>
          </w:tcPr>
          <w:p w14:paraId="0B833AB2" w14:textId="3C399C2D" w:rsidR="006F2E98" w:rsidRPr="00146249" w:rsidRDefault="00025234" w:rsidP="006F2E98">
            <w:pPr>
              <w:rPr>
                <w:rStyle w:val="Hyperlink"/>
                <w:color w:val="000000" w:themeColor="text1"/>
                <w:sz w:val="16"/>
                <w:szCs w:val="16"/>
              </w:rPr>
            </w:pPr>
            <w:r w:rsidRPr="00146249">
              <w:rPr>
                <w:rStyle w:val="Hyperlink"/>
                <w:color w:val="000000" w:themeColor="text1"/>
                <w:sz w:val="16"/>
                <w:szCs w:val="16"/>
              </w:rPr>
              <w:t xml:space="preserve">This indicator aims to capture the tools, standards </w:t>
            </w:r>
            <w:r w:rsidR="00763CE6">
              <w:rPr>
                <w:rStyle w:val="Hyperlink"/>
                <w:color w:val="000000" w:themeColor="text1"/>
                <w:sz w:val="16"/>
                <w:szCs w:val="16"/>
              </w:rPr>
              <w:t>and</w:t>
            </w:r>
            <w:r w:rsidR="00763CE6" w:rsidRPr="00146249">
              <w:rPr>
                <w:rStyle w:val="Hyperlink"/>
                <w:color w:val="000000" w:themeColor="text1"/>
                <w:sz w:val="16"/>
                <w:szCs w:val="16"/>
              </w:rPr>
              <w:t xml:space="preserve"> </w:t>
            </w:r>
            <w:r w:rsidRPr="00146249">
              <w:rPr>
                <w:rStyle w:val="Hyperlink"/>
                <w:color w:val="000000" w:themeColor="text1"/>
                <w:sz w:val="16"/>
                <w:szCs w:val="16"/>
              </w:rPr>
              <w:t>data an organisation uses to inform their materiality analysis of ESG factors as a standard part of its due diligence process</w:t>
            </w:r>
            <w:r w:rsidR="00E437FB" w:rsidRPr="00146249">
              <w:rPr>
                <w:rStyle w:val="Hyperlink"/>
                <w:color w:val="000000" w:themeColor="text1"/>
                <w:sz w:val="16"/>
                <w:szCs w:val="16"/>
              </w:rPr>
              <w:t>,</w:t>
            </w:r>
            <w:r w:rsidR="005A561C" w:rsidRPr="00146249">
              <w:rPr>
                <w:rStyle w:val="Hyperlink"/>
                <w:color w:val="000000" w:themeColor="text1"/>
                <w:sz w:val="16"/>
                <w:szCs w:val="16"/>
              </w:rPr>
              <w:t xml:space="preserve"> including</w:t>
            </w:r>
            <w:r w:rsidRPr="00146249">
              <w:rPr>
                <w:rStyle w:val="Hyperlink"/>
                <w:color w:val="000000" w:themeColor="text1"/>
                <w:sz w:val="16"/>
                <w:szCs w:val="16"/>
              </w:rPr>
              <w:t xml:space="preserve"> </w:t>
            </w:r>
            <w:r w:rsidR="00076E82" w:rsidRPr="00146249">
              <w:rPr>
                <w:rStyle w:val="Hyperlink"/>
                <w:color w:val="000000" w:themeColor="text1"/>
                <w:sz w:val="16"/>
                <w:szCs w:val="16"/>
              </w:rPr>
              <w:t xml:space="preserve">as part of an internal checklist </w:t>
            </w:r>
            <w:r w:rsidR="00573735" w:rsidRPr="00146249">
              <w:rPr>
                <w:rStyle w:val="Hyperlink"/>
                <w:color w:val="000000" w:themeColor="text1"/>
                <w:sz w:val="16"/>
                <w:szCs w:val="16"/>
              </w:rPr>
              <w:t>or ESG tool</w:t>
            </w:r>
            <w:r w:rsidR="00C35FC4" w:rsidRPr="00146249">
              <w:rPr>
                <w:rStyle w:val="Hyperlink"/>
                <w:color w:val="000000" w:themeColor="text1"/>
                <w:sz w:val="16"/>
                <w:szCs w:val="16"/>
              </w:rPr>
              <w:t xml:space="preserve"> or </w:t>
            </w:r>
            <w:r w:rsidR="00573735" w:rsidRPr="00146249">
              <w:rPr>
                <w:rStyle w:val="Hyperlink"/>
                <w:color w:val="000000" w:themeColor="text1"/>
                <w:sz w:val="16"/>
                <w:szCs w:val="16"/>
              </w:rPr>
              <w:t xml:space="preserve">scorecard, </w:t>
            </w:r>
            <w:r w:rsidRPr="00146249">
              <w:rPr>
                <w:rStyle w:val="Hyperlink"/>
                <w:color w:val="000000" w:themeColor="text1"/>
                <w:sz w:val="16"/>
                <w:szCs w:val="16"/>
              </w:rPr>
              <w:t>during the pre-investment phase.</w:t>
            </w:r>
            <w:r w:rsidR="002F3830" w:rsidRPr="00146249">
              <w:rPr>
                <w:rStyle w:val="Hyperlink"/>
                <w:color w:val="000000" w:themeColor="text1"/>
                <w:sz w:val="16"/>
                <w:szCs w:val="16"/>
              </w:rPr>
              <w:t xml:space="preserve"> This analysis may be completed internally using in-house tools or methodologies or externally via a service provider</w:t>
            </w:r>
            <w:r w:rsidR="00473FB6" w:rsidRPr="00146249">
              <w:rPr>
                <w:rStyle w:val="Hyperlink"/>
                <w:color w:val="000000" w:themeColor="text1"/>
                <w:sz w:val="16"/>
                <w:szCs w:val="16"/>
              </w:rPr>
              <w:t>.</w:t>
            </w:r>
            <w:r w:rsidRPr="00146249">
              <w:rPr>
                <w:rStyle w:val="Hyperlink"/>
                <w:color w:val="000000" w:themeColor="text1"/>
                <w:sz w:val="16"/>
                <w:szCs w:val="16"/>
              </w:rPr>
              <w:t xml:space="preserve"> It is considered </w:t>
            </w:r>
            <w:r w:rsidR="0BBE978C" w:rsidRPr="00146249">
              <w:rPr>
                <w:rStyle w:val="Hyperlink"/>
                <w:color w:val="000000" w:themeColor="text1"/>
                <w:sz w:val="16"/>
                <w:szCs w:val="16"/>
              </w:rPr>
              <w:t>good</w:t>
            </w:r>
            <w:r w:rsidRPr="00146249">
              <w:rPr>
                <w:rStyle w:val="Hyperlink"/>
                <w:color w:val="000000" w:themeColor="text1"/>
                <w:sz w:val="16"/>
                <w:szCs w:val="16"/>
              </w:rPr>
              <w:t xml:space="preserve"> practice to use a range of tools and resources to ensure that in-depth </w:t>
            </w:r>
            <w:r w:rsidR="00973F9C" w:rsidRPr="00146249">
              <w:rPr>
                <w:rStyle w:val="Hyperlink"/>
                <w:color w:val="000000" w:themeColor="text1"/>
                <w:sz w:val="16"/>
                <w:szCs w:val="16"/>
              </w:rPr>
              <w:t>ESG</w:t>
            </w:r>
            <w:r w:rsidR="00973F9C" w:rsidRPr="00146249">
              <w:rPr>
                <w:rFonts w:eastAsia="Times New Roman" w:cs="Arial"/>
                <w:lang w:eastAsia="en-GB"/>
              </w:rPr>
              <w:t xml:space="preserve"> </w:t>
            </w:r>
            <w:r w:rsidRPr="00146249">
              <w:rPr>
                <w:rStyle w:val="Hyperlink"/>
                <w:color w:val="000000" w:themeColor="text1"/>
                <w:sz w:val="16"/>
                <w:szCs w:val="16"/>
              </w:rPr>
              <w:t>materiality assessments are conducted. The specific tools and resources used may vary depending on the context of the potential investment</w:t>
            </w:r>
            <w:r w:rsidR="000A7F4D" w:rsidRPr="00146249">
              <w:rPr>
                <w:rStyle w:val="Hyperlink"/>
                <w:color w:val="000000" w:themeColor="text1"/>
                <w:sz w:val="16"/>
                <w:szCs w:val="16"/>
              </w:rPr>
              <w:t>,</w:t>
            </w:r>
            <w:r w:rsidR="000A7F4D" w:rsidRPr="00146249">
              <w:rPr>
                <w:rStyle w:val="Hyperlink"/>
                <w:color w:val="000000" w:themeColor="text1"/>
              </w:rPr>
              <w:t xml:space="preserve"> </w:t>
            </w:r>
            <w:r w:rsidR="00F51EC1" w:rsidRPr="00146249">
              <w:rPr>
                <w:rStyle w:val="Hyperlink"/>
                <w:color w:val="000000" w:themeColor="text1"/>
                <w:sz w:val="16"/>
                <w:szCs w:val="16"/>
              </w:rPr>
              <w:t>e.g.</w:t>
            </w:r>
            <w:r w:rsidRPr="00146249">
              <w:rPr>
                <w:rStyle w:val="Hyperlink"/>
                <w:color w:val="000000" w:themeColor="text1"/>
                <w:sz w:val="16"/>
                <w:szCs w:val="16"/>
              </w:rPr>
              <w:t xml:space="preserve"> industry sector</w:t>
            </w:r>
            <w:r w:rsidR="00D27015" w:rsidRPr="00146249">
              <w:rPr>
                <w:rStyle w:val="Hyperlink"/>
                <w:color w:val="000000" w:themeColor="text1"/>
                <w:sz w:val="16"/>
                <w:szCs w:val="16"/>
              </w:rPr>
              <w:t xml:space="preserve"> and</w:t>
            </w:r>
            <w:r w:rsidRPr="00146249">
              <w:rPr>
                <w:rStyle w:val="Hyperlink"/>
                <w:color w:val="000000" w:themeColor="text1"/>
                <w:sz w:val="16"/>
                <w:szCs w:val="16"/>
              </w:rPr>
              <w:t xml:space="preserve"> geography.</w:t>
            </w:r>
          </w:p>
        </w:tc>
      </w:tr>
      <w:tr w:rsidR="006F2E98" w:rsidRPr="00146249" w14:paraId="44694A2D" w14:textId="77777777" w:rsidTr="00524282">
        <w:trPr>
          <w:trHeight w:val="300"/>
        </w:trPr>
        <w:tc>
          <w:tcPr>
            <w:tcW w:w="1843" w:type="dxa"/>
            <w:shd w:val="clear" w:color="auto" w:fill="auto"/>
            <w:vAlign w:val="center"/>
          </w:tcPr>
          <w:p w14:paraId="03945414" w14:textId="77777777" w:rsidR="006F2E98" w:rsidRPr="00146249" w:rsidRDefault="006F2E98" w:rsidP="006F2E98">
            <w:pPr>
              <w:rPr>
                <w:rStyle w:val="Hyperlink"/>
                <w:b/>
                <w:sz w:val="16"/>
                <w:szCs w:val="16"/>
              </w:rPr>
            </w:pPr>
            <w:r w:rsidRPr="00146249">
              <w:rPr>
                <w:b/>
                <w:sz w:val="16"/>
                <w:szCs w:val="16"/>
              </w:rPr>
              <w:t>Additional reporting guidance</w:t>
            </w:r>
          </w:p>
        </w:tc>
        <w:tc>
          <w:tcPr>
            <w:tcW w:w="13042" w:type="dxa"/>
            <w:gridSpan w:val="5"/>
            <w:shd w:val="clear" w:color="auto" w:fill="auto"/>
            <w:vAlign w:val="center"/>
          </w:tcPr>
          <w:p w14:paraId="7813BFB1" w14:textId="77777777" w:rsidR="00025234" w:rsidRPr="00146249" w:rsidRDefault="00025234" w:rsidP="00025234">
            <w:pPr>
              <w:rPr>
                <w:rStyle w:val="Hyperlink"/>
                <w:color w:val="000000" w:themeColor="text1"/>
                <w:sz w:val="16"/>
                <w:szCs w:val="16"/>
              </w:rPr>
            </w:pPr>
            <w:r w:rsidRPr="00146249">
              <w:rPr>
                <w:rStyle w:val="Hyperlink"/>
                <w:color w:val="000000" w:themeColor="text1"/>
                <w:sz w:val="16"/>
                <w:szCs w:val="16"/>
              </w:rPr>
              <w:t>Links to various standards listed:</w:t>
            </w:r>
          </w:p>
          <w:p w14:paraId="28ADE7EE" w14:textId="0D9B32E5" w:rsidR="00025234" w:rsidRPr="00146249" w:rsidRDefault="00000000" w:rsidP="00524282">
            <w:pPr>
              <w:pStyle w:val="ListParagraph"/>
              <w:numPr>
                <w:ilvl w:val="0"/>
                <w:numId w:val="60"/>
              </w:numPr>
              <w:rPr>
                <w:rStyle w:val="Hyperlink"/>
                <w:color w:val="000000" w:themeColor="text1"/>
                <w:sz w:val="16"/>
                <w:szCs w:val="16"/>
              </w:rPr>
            </w:pPr>
            <w:hyperlink r:id="rId30" w:history="1">
              <w:r w:rsidR="00025234" w:rsidRPr="00146249">
                <w:rPr>
                  <w:rStyle w:val="Hyperlink"/>
                  <w:sz w:val="16"/>
                  <w:szCs w:val="16"/>
                </w:rPr>
                <w:t>Global Reporting Initiative (GRI) Standards</w:t>
              </w:r>
            </w:hyperlink>
          </w:p>
          <w:p w14:paraId="32A76E67" w14:textId="15FC3D5B" w:rsidR="00025234" w:rsidRPr="00146249" w:rsidRDefault="00000000" w:rsidP="00524282">
            <w:pPr>
              <w:pStyle w:val="ListParagraph"/>
              <w:numPr>
                <w:ilvl w:val="0"/>
                <w:numId w:val="60"/>
              </w:numPr>
              <w:rPr>
                <w:rStyle w:val="Hyperlink"/>
                <w:color w:val="000000" w:themeColor="text1"/>
                <w:sz w:val="16"/>
                <w:szCs w:val="16"/>
              </w:rPr>
            </w:pPr>
            <w:hyperlink r:id="rId31" w:history="1">
              <w:r w:rsidR="00E33D0E" w:rsidRPr="00146249">
                <w:rPr>
                  <w:rStyle w:val="Hyperlink"/>
                  <w:sz w:val="16"/>
                  <w:szCs w:val="16"/>
                </w:rPr>
                <w:t>Value Reporting Foundation (</w:t>
              </w:r>
              <w:r w:rsidR="00BC6168" w:rsidRPr="00146249">
                <w:rPr>
                  <w:rStyle w:val="Hyperlink"/>
                  <w:sz w:val="16"/>
                  <w:szCs w:val="16"/>
                </w:rPr>
                <w:t xml:space="preserve">Sustainability Accounting Standards Board - </w:t>
              </w:r>
              <w:r w:rsidR="00E33D0E" w:rsidRPr="00146249">
                <w:rPr>
                  <w:rStyle w:val="Hyperlink"/>
                  <w:sz w:val="16"/>
                  <w:szCs w:val="16"/>
                </w:rPr>
                <w:t>SASB standards)</w:t>
              </w:r>
            </w:hyperlink>
          </w:p>
          <w:p w14:paraId="22E19E21" w14:textId="08CA8E73" w:rsidR="006F2E98" w:rsidRPr="00146249" w:rsidRDefault="00000000" w:rsidP="00524282">
            <w:pPr>
              <w:pStyle w:val="ListParagraph"/>
              <w:numPr>
                <w:ilvl w:val="0"/>
                <w:numId w:val="60"/>
              </w:numPr>
              <w:rPr>
                <w:rStyle w:val="Hyperlink"/>
                <w:color w:val="000000" w:themeColor="text1"/>
                <w:sz w:val="16"/>
                <w:szCs w:val="16"/>
              </w:rPr>
            </w:pPr>
            <w:hyperlink r:id="rId32">
              <w:r w:rsidR="00025234" w:rsidRPr="00146249">
                <w:rPr>
                  <w:rStyle w:val="Hyperlink"/>
                  <w:sz w:val="16"/>
                  <w:szCs w:val="16"/>
                </w:rPr>
                <w:t>Task Force on Climate-related Financial Disclosures (TCFD)</w:t>
              </w:r>
            </w:hyperlink>
          </w:p>
          <w:p w14:paraId="449D42EE" w14:textId="5DC782B4" w:rsidR="006F2E98" w:rsidRPr="00146249" w:rsidRDefault="00730D6D" w:rsidP="00524282">
            <w:pPr>
              <w:pStyle w:val="ListParagraph"/>
              <w:numPr>
                <w:ilvl w:val="0"/>
                <w:numId w:val="60"/>
              </w:numPr>
              <w:rPr>
                <w:rStyle w:val="Hyperlink"/>
                <w:rFonts w:eastAsia="Arial" w:cs="Arial"/>
                <w:color w:val="000000" w:themeColor="text1"/>
                <w:sz w:val="16"/>
                <w:szCs w:val="16"/>
              </w:rPr>
            </w:pPr>
            <w:r w:rsidRPr="00146249">
              <w:rPr>
                <w:rStyle w:val="Hyperlink"/>
                <w:rFonts w:eastAsia="Arial" w:cs="Arial"/>
                <w:sz w:val="16"/>
                <w:szCs w:val="16"/>
              </w:rPr>
              <w:lastRenderedPageBreak/>
              <w:t>Global Real Estate Sustainability Benchmark (</w:t>
            </w:r>
            <w:hyperlink r:id="rId33" w:history="1">
              <w:r w:rsidR="72C9A6C1" w:rsidRPr="00146249">
                <w:rPr>
                  <w:rStyle w:val="Hyperlink"/>
                  <w:rFonts w:eastAsia="Arial" w:cs="Arial"/>
                  <w:sz w:val="16"/>
                  <w:szCs w:val="16"/>
                </w:rPr>
                <w:t>GRESB</w:t>
              </w:r>
              <w:r w:rsidRPr="00146249">
                <w:rPr>
                  <w:rStyle w:val="Hyperlink"/>
                  <w:rFonts w:eastAsia="Arial" w:cs="Arial"/>
                  <w:sz w:val="16"/>
                  <w:szCs w:val="16"/>
                </w:rPr>
                <w:t>)</w:t>
              </w:r>
              <w:r w:rsidR="72C9A6C1" w:rsidRPr="00146249">
                <w:rPr>
                  <w:rStyle w:val="Hyperlink"/>
                  <w:rFonts w:eastAsia="Arial" w:cs="Arial"/>
                  <w:sz w:val="16"/>
                  <w:szCs w:val="16"/>
                </w:rPr>
                <w:t xml:space="preserve"> Materiality Assessment</w:t>
              </w:r>
            </w:hyperlink>
            <w:r w:rsidR="00B808CB" w:rsidRPr="00146249">
              <w:rPr>
                <w:rStyle w:val="Hyperlink"/>
                <w:rFonts w:eastAsia="Arial" w:cs="Arial"/>
                <w:sz w:val="16"/>
                <w:szCs w:val="16"/>
              </w:rPr>
              <w:t>)</w:t>
            </w:r>
          </w:p>
          <w:p w14:paraId="642610D5" w14:textId="2591ECB8" w:rsidR="00700417" w:rsidRPr="00146249" w:rsidRDefault="00000000" w:rsidP="00524282">
            <w:pPr>
              <w:pStyle w:val="ListParagraph"/>
              <w:numPr>
                <w:ilvl w:val="0"/>
                <w:numId w:val="60"/>
              </w:numPr>
              <w:rPr>
                <w:rStyle w:val="Hyperlink"/>
                <w:rFonts w:eastAsia="Arial" w:cs="Arial"/>
                <w:color w:val="000000" w:themeColor="text1"/>
                <w:sz w:val="16"/>
                <w:szCs w:val="16"/>
              </w:rPr>
            </w:pPr>
            <w:hyperlink r:id="rId34" w:history="1">
              <w:r w:rsidR="00700417" w:rsidRPr="00146249">
                <w:rPr>
                  <w:rStyle w:val="Hyperlink"/>
                  <w:rFonts w:eastAsia="Arial" w:cs="Arial"/>
                  <w:sz w:val="16"/>
                  <w:szCs w:val="16"/>
                </w:rPr>
                <w:t>UN Guiding Principles on Business and Human Rights (UNGPs)</w:t>
              </w:r>
            </w:hyperlink>
          </w:p>
          <w:p w14:paraId="38ECE6E6" w14:textId="298284DB" w:rsidR="002966D4" w:rsidRPr="00146249" w:rsidRDefault="00000000" w:rsidP="00524282">
            <w:pPr>
              <w:pStyle w:val="ListParagraph"/>
              <w:numPr>
                <w:ilvl w:val="0"/>
                <w:numId w:val="60"/>
              </w:numPr>
              <w:rPr>
                <w:rStyle w:val="Hyperlink"/>
                <w:rFonts w:eastAsia="Arial" w:cs="Arial"/>
                <w:color w:val="000000" w:themeColor="text1"/>
                <w:sz w:val="16"/>
                <w:szCs w:val="16"/>
              </w:rPr>
            </w:pPr>
            <w:hyperlink r:id="rId35" w:history="1">
              <w:r w:rsidR="002966D4" w:rsidRPr="00146249">
                <w:rPr>
                  <w:rStyle w:val="Hyperlink"/>
                  <w:rFonts w:eastAsia="Arial" w:cs="Arial"/>
                  <w:sz w:val="16"/>
                  <w:szCs w:val="16"/>
                </w:rPr>
                <w:t>UN Sustainable Development Goals (SDGs)</w:t>
              </w:r>
            </w:hyperlink>
          </w:p>
          <w:p w14:paraId="2EFFB106" w14:textId="77777777" w:rsidR="003C7062" w:rsidRPr="00146249" w:rsidRDefault="003C7062" w:rsidP="003C7062">
            <w:pPr>
              <w:rPr>
                <w:rFonts w:eastAsia="Arial" w:cs="Arial"/>
                <w:color w:val="000000" w:themeColor="text1"/>
                <w:sz w:val="16"/>
                <w:szCs w:val="16"/>
              </w:rPr>
            </w:pPr>
          </w:p>
          <w:p w14:paraId="6C6A486C" w14:textId="56D315D4" w:rsidR="003C7062" w:rsidRPr="00146249" w:rsidRDefault="003C7062" w:rsidP="00B43BFD">
            <w:pPr>
              <w:rPr>
                <w:rFonts w:eastAsia="Arial" w:cs="Arial"/>
                <w:color w:val="000000" w:themeColor="text1"/>
                <w:sz w:val="16"/>
                <w:szCs w:val="16"/>
              </w:rPr>
            </w:pPr>
            <w:r w:rsidRPr="00146249">
              <w:rPr>
                <w:rStyle w:val="Hyperlink"/>
                <w:color w:val="000000" w:themeColor="text1"/>
                <w:sz w:val="16"/>
                <w:szCs w:val="16"/>
              </w:rPr>
              <w:t xml:space="preserve">See </w:t>
            </w:r>
            <w:hyperlink r:id="rId36" w:anchor="building_certification_list" w:history="1">
              <w:hyperlink r:id="rId37" w:anchor="building_certification_list" w:history="1">
                <w:r w:rsidRPr="00146249">
                  <w:rPr>
                    <w:color w:val="00B0F0"/>
                    <w:sz w:val="16"/>
                    <w:szCs w:val="16"/>
                  </w:rPr>
                  <w:t xml:space="preserve">GRESB </w:t>
                </w:r>
                <w:r w:rsidRPr="00146249">
                  <w:rPr>
                    <w:rFonts w:eastAsia="Arial" w:cs="Arial"/>
                    <w:color w:val="00B0F0"/>
                    <w:sz w:val="16"/>
                    <w:szCs w:val="16"/>
                  </w:rPr>
                  <w:t>building certification schemes</w:t>
                </w:r>
              </w:hyperlink>
            </w:hyperlink>
            <w:r w:rsidRPr="00146249">
              <w:rPr>
                <w:rFonts w:eastAsia="Arial" w:cs="Arial"/>
                <w:sz w:val="16"/>
                <w:szCs w:val="16"/>
              </w:rPr>
              <w:t xml:space="preserve"> for a l</w:t>
            </w:r>
            <w:r w:rsidRPr="00146249">
              <w:rPr>
                <w:sz w:val="16"/>
                <w:szCs w:val="16"/>
              </w:rPr>
              <w:t>ist of design and/or construction green building</w:t>
            </w:r>
            <w:r w:rsidR="00D2410E" w:rsidRPr="00146249">
              <w:rPr>
                <w:sz w:val="16"/>
                <w:szCs w:val="16"/>
              </w:rPr>
              <w:t xml:space="preserve"> </w:t>
            </w:r>
            <w:r w:rsidRPr="00146249">
              <w:rPr>
                <w:sz w:val="16"/>
                <w:szCs w:val="16"/>
              </w:rPr>
              <w:t>certification schemes.</w:t>
            </w:r>
          </w:p>
        </w:tc>
      </w:tr>
      <w:tr w:rsidR="006F2E98" w:rsidRPr="00146249" w14:paraId="5EA4D0AE" w14:textId="77777777" w:rsidTr="00524282">
        <w:trPr>
          <w:trHeight w:val="300"/>
        </w:trPr>
        <w:tc>
          <w:tcPr>
            <w:tcW w:w="1843" w:type="dxa"/>
            <w:shd w:val="clear" w:color="auto" w:fill="auto"/>
            <w:vAlign w:val="center"/>
          </w:tcPr>
          <w:p w14:paraId="164F6C67" w14:textId="77777777" w:rsidR="006F2E98" w:rsidRPr="00146249" w:rsidRDefault="006F2E98" w:rsidP="006F2E98">
            <w:pPr>
              <w:rPr>
                <w:b/>
                <w:bCs/>
                <w:sz w:val="16"/>
                <w:szCs w:val="16"/>
              </w:rPr>
            </w:pPr>
            <w:r w:rsidRPr="00146249">
              <w:rPr>
                <w:b/>
                <w:bCs/>
                <w:sz w:val="16"/>
                <w:szCs w:val="16"/>
              </w:rPr>
              <w:lastRenderedPageBreak/>
              <w:t>Other resources</w:t>
            </w:r>
          </w:p>
        </w:tc>
        <w:tc>
          <w:tcPr>
            <w:tcW w:w="13042" w:type="dxa"/>
            <w:gridSpan w:val="5"/>
            <w:shd w:val="clear" w:color="auto" w:fill="auto"/>
            <w:vAlign w:val="center"/>
          </w:tcPr>
          <w:p w14:paraId="7FFE6CE7" w14:textId="0C46F859" w:rsidR="006F2E98" w:rsidRPr="00146249" w:rsidRDefault="00025234" w:rsidP="00025234">
            <w:pPr>
              <w:rPr>
                <w:rStyle w:val="Hyperlink"/>
                <w:color w:val="000000" w:themeColor="text1"/>
              </w:rPr>
            </w:pPr>
            <w:r w:rsidRPr="00146249">
              <w:rPr>
                <w:rStyle w:val="Hyperlink"/>
                <w:color w:val="000000" w:themeColor="text1"/>
                <w:sz w:val="16"/>
                <w:szCs w:val="16"/>
              </w:rPr>
              <w:t xml:space="preserve">For information on materiality analysis, see </w:t>
            </w:r>
            <w:r w:rsidR="00763CE6">
              <w:rPr>
                <w:rStyle w:val="Hyperlink"/>
                <w:color w:val="000000" w:themeColor="text1"/>
                <w:sz w:val="16"/>
                <w:szCs w:val="16"/>
              </w:rPr>
              <w:t>the</w:t>
            </w:r>
            <w:r w:rsidRPr="00146249">
              <w:rPr>
                <w:rStyle w:val="Hyperlink"/>
                <w:color w:val="000000" w:themeColor="text1"/>
                <w:sz w:val="16"/>
                <w:szCs w:val="16"/>
              </w:rPr>
              <w:t xml:space="preserve"> PRI blog post </w:t>
            </w:r>
            <w:hyperlink r:id="rId38" w:history="1">
              <w:r w:rsidRPr="00146249">
                <w:rPr>
                  <w:rStyle w:val="Hyperlink"/>
                  <w:sz w:val="16"/>
                  <w:szCs w:val="16"/>
                </w:rPr>
                <w:t>Using SASB to implement PRI monitoring and disclosure resources for private equity</w:t>
              </w:r>
            </w:hyperlink>
            <w:r w:rsidRPr="00146249">
              <w:rPr>
                <w:rStyle w:val="Hyperlink"/>
                <w:color w:val="000000" w:themeColor="text1"/>
                <w:sz w:val="16"/>
                <w:szCs w:val="16"/>
              </w:rPr>
              <w:t>.</w:t>
            </w:r>
          </w:p>
        </w:tc>
      </w:tr>
      <w:tr w:rsidR="006F2E98" w:rsidRPr="00146249" w14:paraId="108970BC" w14:textId="77777777" w:rsidTr="00524282">
        <w:trPr>
          <w:trHeight w:val="300"/>
        </w:trPr>
        <w:tc>
          <w:tcPr>
            <w:tcW w:w="14885" w:type="dxa"/>
            <w:gridSpan w:val="6"/>
            <w:shd w:val="clear" w:color="auto" w:fill="0070C0"/>
            <w:vAlign w:val="center"/>
          </w:tcPr>
          <w:p w14:paraId="342F2ACB" w14:textId="77777777" w:rsidR="006F2E98" w:rsidRPr="00146249" w:rsidRDefault="006F2E98" w:rsidP="006F2E98">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6F2E98" w:rsidRPr="00146249" w14:paraId="758083AF" w14:textId="77777777" w:rsidTr="00524282">
        <w:trPr>
          <w:trHeight w:val="300"/>
        </w:trPr>
        <w:tc>
          <w:tcPr>
            <w:tcW w:w="1843" w:type="dxa"/>
            <w:shd w:val="clear" w:color="auto" w:fill="auto"/>
            <w:vAlign w:val="center"/>
          </w:tcPr>
          <w:p w14:paraId="03B69E9D" w14:textId="77777777" w:rsidR="006F2E98" w:rsidRPr="00146249" w:rsidRDefault="006F2E98" w:rsidP="006F2E98">
            <w:pPr>
              <w:rPr>
                <w:b/>
                <w:bCs/>
                <w:sz w:val="16"/>
                <w:szCs w:val="16"/>
              </w:rPr>
            </w:pPr>
            <w:r w:rsidRPr="00146249">
              <w:rPr>
                <w:b/>
                <w:bCs/>
                <w:sz w:val="16"/>
                <w:szCs w:val="16"/>
              </w:rPr>
              <w:t>Dependent on</w:t>
            </w:r>
          </w:p>
        </w:tc>
        <w:tc>
          <w:tcPr>
            <w:tcW w:w="13042" w:type="dxa"/>
            <w:gridSpan w:val="5"/>
            <w:shd w:val="clear" w:color="auto" w:fill="auto"/>
            <w:vAlign w:val="center"/>
          </w:tcPr>
          <w:p w14:paraId="0FEF9700" w14:textId="626553A2" w:rsidR="006F2E98" w:rsidRPr="00146249" w:rsidRDefault="008037D1" w:rsidP="006F2E98">
            <w:pPr>
              <w:rPr>
                <w:sz w:val="16"/>
                <w:szCs w:val="16"/>
              </w:rPr>
            </w:pPr>
            <w:r>
              <w:rPr>
                <w:sz w:val="16"/>
                <w:szCs w:val="16"/>
              </w:rPr>
              <w:t>[</w:t>
            </w:r>
            <w:r w:rsidR="00E45A19" w:rsidRPr="00146249">
              <w:rPr>
                <w:sz w:val="16"/>
                <w:szCs w:val="16"/>
              </w:rPr>
              <w:t>RE 3</w:t>
            </w:r>
            <w:r>
              <w:rPr>
                <w:sz w:val="16"/>
                <w:szCs w:val="16"/>
              </w:rPr>
              <w:t>]</w:t>
            </w:r>
          </w:p>
        </w:tc>
      </w:tr>
      <w:tr w:rsidR="006F2E98" w:rsidRPr="00146249" w14:paraId="5CA5F686" w14:textId="77777777" w:rsidTr="00524282">
        <w:trPr>
          <w:trHeight w:val="300"/>
        </w:trPr>
        <w:tc>
          <w:tcPr>
            <w:tcW w:w="1843" w:type="dxa"/>
            <w:shd w:val="clear" w:color="auto" w:fill="auto"/>
            <w:vAlign w:val="center"/>
          </w:tcPr>
          <w:p w14:paraId="5E48C29D" w14:textId="77777777" w:rsidR="006F2E98" w:rsidRPr="00146249" w:rsidRDefault="006F2E98" w:rsidP="006F2E98">
            <w:pPr>
              <w:rPr>
                <w:b/>
                <w:bCs/>
                <w:sz w:val="16"/>
                <w:szCs w:val="16"/>
              </w:rPr>
            </w:pPr>
            <w:r w:rsidRPr="00146249">
              <w:rPr>
                <w:b/>
                <w:bCs/>
                <w:sz w:val="16"/>
                <w:szCs w:val="16"/>
              </w:rPr>
              <w:t>Gateway to</w:t>
            </w:r>
          </w:p>
        </w:tc>
        <w:tc>
          <w:tcPr>
            <w:tcW w:w="13042" w:type="dxa"/>
            <w:gridSpan w:val="5"/>
            <w:shd w:val="clear" w:color="auto" w:fill="auto"/>
            <w:vAlign w:val="center"/>
          </w:tcPr>
          <w:p w14:paraId="285EEC8F" w14:textId="14458025" w:rsidR="006F2E98" w:rsidRPr="00146249" w:rsidRDefault="00BD0C93" w:rsidP="006F2E98">
            <w:pPr>
              <w:rPr>
                <w:sz w:val="16"/>
                <w:szCs w:val="16"/>
              </w:rPr>
            </w:pPr>
            <w:r w:rsidRPr="00146249">
              <w:rPr>
                <w:sz w:val="16"/>
                <w:szCs w:val="16"/>
              </w:rPr>
              <w:t>N/A</w:t>
            </w:r>
          </w:p>
        </w:tc>
      </w:tr>
      <w:tr w:rsidR="006F2E98" w:rsidRPr="00146249" w14:paraId="2C0071D4" w14:textId="77777777" w:rsidTr="00524282">
        <w:trPr>
          <w:trHeight w:val="300"/>
        </w:trPr>
        <w:tc>
          <w:tcPr>
            <w:tcW w:w="14885" w:type="dxa"/>
            <w:gridSpan w:val="6"/>
            <w:shd w:val="clear" w:color="auto" w:fill="0070C0"/>
            <w:vAlign w:val="center"/>
          </w:tcPr>
          <w:p w14:paraId="65EF64F1" w14:textId="77777777" w:rsidR="006F2E98" w:rsidRPr="00146249" w:rsidRDefault="006F2E98" w:rsidP="006F2E98">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6F2E98" w:rsidRPr="00146249" w14:paraId="5C6D8C92" w14:textId="77777777" w:rsidTr="00524282">
        <w:trPr>
          <w:trHeight w:val="354"/>
        </w:trPr>
        <w:tc>
          <w:tcPr>
            <w:tcW w:w="1843" w:type="dxa"/>
            <w:shd w:val="clear" w:color="auto" w:fill="auto"/>
            <w:vAlign w:val="center"/>
          </w:tcPr>
          <w:p w14:paraId="281BAAA8" w14:textId="77777777" w:rsidR="006F2E98" w:rsidRPr="00146249" w:rsidRDefault="006F2E98" w:rsidP="006F2E98">
            <w:pPr>
              <w:rPr>
                <w:b/>
                <w:sz w:val="16"/>
                <w:szCs w:val="16"/>
              </w:rPr>
            </w:pPr>
            <w:r w:rsidRPr="00146249">
              <w:rPr>
                <w:b/>
                <w:sz w:val="16"/>
                <w:szCs w:val="16"/>
              </w:rPr>
              <w:t>Assessment criteria</w:t>
            </w:r>
          </w:p>
        </w:tc>
        <w:tc>
          <w:tcPr>
            <w:tcW w:w="13042" w:type="dxa"/>
            <w:gridSpan w:val="5"/>
            <w:shd w:val="clear" w:color="auto" w:fill="auto"/>
            <w:vAlign w:val="center"/>
          </w:tcPr>
          <w:p w14:paraId="7F1F596E" w14:textId="76F82CE2" w:rsidR="00025234" w:rsidRPr="00146249" w:rsidRDefault="00025234" w:rsidP="00025234">
            <w:pPr>
              <w:rPr>
                <w:rStyle w:val="Hyperlink"/>
                <w:color w:val="000000" w:themeColor="text1"/>
                <w:sz w:val="16"/>
                <w:szCs w:val="16"/>
              </w:rPr>
            </w:pPr>
            <w:r w:rsidRPr="00146249">
              <w:rPr>
                <w:rStyle w:val="Hyperlink"/>
                <w:color w:val="000000" w:themeColor="text1"/>
                <w:sz w:val="16"/>
                <w:szCs w:val="16"/>
              </w:rPr>
              <w:t>100 points for this indicator</w:t>
            </w:r>
            <w:r w:rsidR="00AB257F" w:rsidRPr="00146249">
              <w:rPr>
                <w:rStyle w:val="Hyperlink"/>
                <w:color w:val="000000" w:themeColor="text1"/>
                <w:sz w:val="16"/>
                <w:szCs w:val="16"/>
              </w:rPr>
              <w:t>.</w:t>
            </w:r>
          </w:p>
          <w:p w14:paraId="70B6BA9B" w14:textId="77777777" w:rsidR="00025234" w:rsidRPr="00146249" w:rsidRDefault="00025234" w:rsidP="00025234">
            <w:pPr>
              <w:rPr>
                <w:rStyle w:val="Hyperlink"/>
                <w:color w:val="000000" w:themeColor="text1"/>
                <w:sz w:val="16"/>
                <w:szCs w:val="16"/>
              </w:rPr>
            </w:pPr>
          </w:p>
          <w:p w14:paraId="0A4FE91E" w14:textId="53140725" w:rsidR="006F2E98" w:rsidRPr="00146249" w:rsidRDefault="66ABDE4A" w:rsidP="4B53267B">
            <w:pPr>
              <w:rPr>
                <w:rStyle w:val="Hyperlink"/>
                <w:color w:val="000000" w:themeColor="text1"/>
              </w:rPr>
            </w:pPr>
            <w:r w:rsidRPr="00146249">
              <w:rPr>
                <w:rStyle w:val="Hyperlink"/>
                <w:color w:val="000000" w:themeColor="text1"/>
                <w:sz w:val="16"/>
                <w:szCs w:val="16"/>
              </w:rPr>
              <w:t xml:space="preserve">100 points for </w:t>
            </w:r>
            <w:r w:rsidR="00A61B13" w:rsidRPr="00146249">
              <w:rPr>
                <w:rStyle w:val="Hyperlink"/>
                <w:color w:val="000000" w:themeColor="text1"/>
                <w:sz w:val="16"/>
                <w:szCs w:val="16"/>
              </w:rPr>
              <w:t>4</w:t>
            </w:r>
            <w:r w:rsidRPr="00146249">
              <w:rPr>
                <w:rStyle w:val="Hyperlink"/>
                <w:color w:val="000000" w:themeColor="text1"/>
                <w:sz w:val="16"/>
                <w:szCs w:val="16"/>
              </w:rPr>
              <w:t xml:space="preserve"> or more selections from A</w:t>
            </w:r>
            <w:r w:rsidR="000D048B" w:rsidRPr="00146249">
              <w:rPr>
                <w:rStyle w:val="Hyperlink"/>
                <w:rFonts w:cs="Arial"/>
                <w:color w:val="000000" w:themeColor="text1"/>
                <w:sz w:val="16"/>
                <w:szCs w:val="16"/>
              </w:rPr>
              <w:t>–</w:t>
            </w:r>
            <w:r w:rsidR="005050CD" w:rsidRPr="00146249">
              <w:rPr>
                <w:rStyle w:val="Hyperlink"/>
                <w:rFonts w:cs="Arial"/>
                <w:color w:val="000000" w:themeColor="text1"/>
                <w:sz w:val="16"/>
                <w:szCs w:val="16"/>
              </w:rPr>
              <w:t>I</w:t>
            </w:r>
            <w:r w:rsidRPr="00146249">
              <w:rPr>
                <w:rStyle w:val="Hyperlink"/>
                <w:color w:val="000000" w:themeColor="text1"/>
                <w:sz w:val="16"/>
                <w:szCs w:val="16"/>
              </w:rPr>
              <w:t>.</w:t>
            </w:r>
          </w:p>
          <w:p w14:paraId="715BDA04" w14:textId="4262F5D3" w:rsidR="006F2E98" w:rsidRPr="00146249" w:rsidRDefault="4B53267B" w:rsidP="4B53267B">
            <w:pPr>
              <w:rPr>
                <w:rStyle w:val="Hyperlink"/>
                <w:color w:val="000000" w:themeColor="text1"/>
              </w:rPr>
            </w:pPr>
            <w:r w:rsidRPr="00146249">
              <w:rPr>
                <w:rStyle w:val="Hyperlink"/>
                <w:color w:val="000000" w:themeColor="text1"/>
                <w:sz w:val="16"/>
                <w:szCs w:val="16"/>
              </w:rPr>
              <w:t xml:space="preserve">75 points for </w:t>
            </w:r>
            <w:r w:rsidR="00A61B13" w:rsidRPr="00146249">
              <w:rPr>
                <w:rStyle w:val="Hyperlink"/>
                <w:color w:val="000000" w:themeColor="text1"/>
                <w:sz w:val="16"/>
                <w:szCs w:val="16"/>
              </w:rPr>
              <w:t>3</w:t>
            </w:r>
            <w:r w:rsidRPr="00146249">
              <w:rPr>
                <w:rStyle w:val="Hyperlink"/>
                <w:color w:val="000000" w:themeColor="text1"/>
                <w:sz w:val="16"/>
                <w:szCs w:val="16"/>
              </w:rPr>
              <w:t xml:space="preserve"> selections from </w:t>
            </w:r>
            <w:r w:rsidR="001E7F8C" w:rsidRPr="00146249">
              <w:rPr>
                <w:rStyle w:val="Hyperlink"/>
                <w:color w:val="000000" w:themeColor="text1"/>
                <w:sz w:val="16"/>
                <w:szCs w:val="16"/>
              </w:rPr>
              <w:t>A</w:t>
            </w:r>
            <w:r w:rsidR="001E7F8C" w:rsidRPr="00146249">
              <w:rPr>
                <w:rStyle w:val="Hyperlink"/>
                <w:rFonts w:cs="Arial"/>
                <w:color w:val="000000" w:themeColor="text1"/>
                <w:sz w:val="16"/>
                <w:szCs w:val="16"/>
              </w:rPr>
              <w:t>–I</w:t>
            </w:r>
            <w:r w:rsidR="001E7F8C" w:rsidRPr="00146249">
              <w:rPr>
                <w:rStyle w:val="Hyperlink"/>
                <w:color w:val="000000" w:themeColor="text1"/>
                <w:sz w:val="16"/>
                <w:szCs w:val="16"/>
              </w:rPr>
              <w:t>.</w:t>
            </w:r>
          </w:p>
          <w:p w14:paraId="36413C2E" w14:textId="697D8241" w:rsidR="006F2E98" w:rsidRPr="00146249" w:rsidRDefault="4B53267B" w:rsidP="4B53267B">
            <w:pPr>
              <w:rPr>
                <w:rStyle w:val="Hyperlink"/>
                <w:color w:val="000000" w:themeColor="text1"/>
                <w:sz w:val="16"/>
                <w:szCs w:val="16"/>
              </w:rPr>
            </w:pPr>
            <w:r w:rsidRPr="00146249">
              <w:rPr>
                <w:rStyle w:val="Hyperlink"/>
                <w:color w:val="000000" w:themeColor="text1"/>
                <w:sz w:val="16"/>
                <w:szCs w:val="16"/>
              </w:rPr>
              <w:t xml:space="preserve">50 points for </w:t>
            </w:r>
            <w:r w:rsidR="00A61B13" w:rsidRPr="00146249">
              <w:rPr>
                <w:rStyle w:val="Hyperlink"/>
                <w:color w:val="000000" w:themeColor="text1"/>
                <w:sz w:val="16"/>
                <w:szCs w:val="16"/>
              </w:rPr>
              <w:t>2</w:t>
            </w:r>
            <w:r w:rsidRPr="00146249">
              <w:rPr>
                <w:rStyle w:val="Hyperlink"/>
                <w:color w:val="000000" w:themeColor="text1"/>
                <w:sz w:val="16"/>
                <w:szCs w:val="16"/>
              </w:rPr>
              <w:t xml:space="preserve"> selections from </w:t>
            </w:r>
            <w:r w:rsidR="001E7F8C" w:rsidRPr="00146249">
              <w:rPr>
                <w:rStyle w:val="Hyperlink"/>
                <w:color w:val="000000" w:themeColor="text1"/>
                <w:sz w:val="16"/>
                <w:szCs w:val="16"/>
              </w:rPr>
              <w:t>A</w:t>
            </w:r>
            <w:r w:rsidR="001E7F8C" w:rsidRPr="00146249">
              <w:rPr>
                <w:rStyle w:val="Hyperlink"/>
                <w:rFonts w:cs="Arial"/>
                <w:color w:val="000000" w:themeColor="text1"/>
                <w:sz w:val="16"/>
                <w:szCs w:val="16"/>
              </w:rPr>
              <w:t>–I</w:t>
            </w:r>
            <w:r w:rsidR="001E7F8C" w:rsidRPr="00146249">
              <w:rPr>
                <w:rStyle w:val="Hyperlink"/>
                <w:color w:val="000000" w:themeColor="text1"/>
                <w:sz w:val="16"/>
                <w:szCs w:val="16"/>
              </w:rPr>
              <w:t>.</w:t>
            </w:r>
          </w:p>
          <w:p w14:paraId="0E5E53C0" w14:textId="0EFAF951" w:rsidR="001E7F8C" w:rsidRPr="00146249" w:rsidRDefault="4B53267B" w:rsidP="006C3B61">
            <w:pPr>
              <w:rPr>
                <w:rStyle w:val="Hyperlink"/>
                <w:color w:val="000000" w:themeColor="text1"/>
                <w:sz w:val="16"/>
                <w:szCs w:val="16"/>
              </w:rPr>
            </w:pPr>
            <w:r w:rsidRPr="00146249">
              <w:rPr>
                <w:rStyle w:val="Hyperlink"/>
                <w:color w:val="000000" w:themeColor="text1"/>
                <w:sz w:val="16"/>
                <w:szCs w:val="16"/>
              </w:rPr>
              <w:t xml:space="preserve">25 points for </w:t>
            </w:r>
            <w:r w:rsidR="001E7F8C" w:rsidRPr="00146249">
              <w:rPr>
                <w:rStyle w:val="Hyperlink"/>
                <w:color w:val="000000" w:themeColor="text1"/>
                <w:sz w:val="16"/>
                <w:szCs w:val="16"/>
              </w:rPr>
              <w:t>1</w:t>
            </w:r>
            <w:r w:rsidRPr="00146249">
              <w:rPr>
                <w:rStyle w:val="Hyperlink"/>
                <w:color w:val="000000" w:themeColor="text1"/>
                <w:sz w:val="16"/>
                <w:szCs w:val="16"/>
              </w:rPr>
              <w:t xml:space="preserve"> selection from </w:t>
            </w:r>
            <w:r w:rsidR="001E7F8C" w:rsidRPr="00146249">
              <w:rPr>
                <w:rStyle w:val="Hyperlink"/>
                <w:color w:val="000000" w:themeColor="text1"/>
                <w:sz w:val="16"/>
                <w:szCs w:val="16"/>
              </w:rPr>
              <w:t>A</w:t>
            </w:r>
            <w:r w:rsidR="001E7F8C" w:rsidRPr="00146249">
              <w:rPr>
                <w:rStyle w:val="Hyperlink"/>
                <w:rFonts w:cs="Arial"/>
                <w:color w:val="000000" w:themeColor="text1"/>
                <w:sz w:val="16"/>
                <w:szCs w:val="16"/>
              </w:rPr>
              <w:t>–I</w:t>
            </w:r>
            <w:r w:rsidR="001E7F8C" w:rsidRPr="00146249">
              <w:rPr>
                <w:rStyle w:val="Hyperlink"/>
                <w:color w:val="000000" w:themeColor="text1"/>
                <w:sz w:val="16"/>
                <w:szCs w:val="16"/>
              </w:rPr>
              <w:t>.</w:t>
            </w:r>
          </w:p>
          <w:p w14:paraId="486EC44D" w14:textId="38A16C06" w:rsidR="006F2E98" w:rsidRPr="00146249" w:rsidRDefault="001433B7" w:rsidP="006C3B61">
            <w:pPr>
              <w:rPr>
                <w:rStyle w:val="Hyperlink"/>
                <w:color w:val="000000" w:themeColor="text1"/>
              </w:rPr>
            </w:pPr>
            <w:r w:rsidRPr="00146249">
              <w:rPr>
                <w:rStyle w:val="Hyperlink"/>
                <w:color w:val="000000" w:themeColor="text1"/>
                <w:sz w:val="16"/>
                <w:szCs w:val="16"/>
              </w:rPr>
              <w:t xml:space="preserve">0 points for </w:t>
            </w:r>
            <w:r w:rsidR="001E7F8C" w:rsidRPr="00146249">
              <w:rPr>
                <w:rStyle w:val="Hyperlink"/>
                <w:color w:val="000000" w:themeColor="text1"/>
                <w:sz w:val="16"/>
                <w:szCs w:val="16"/>
              </w:rPr>
              <w:t>J</w:t>
            </w:r>
            <w:r w:rsidRPr="00146249">
              <w:rPr>
                <w:rStyle w:val="Hyperlink"/>
                <w:color w:val="000000" w:themeColor="text1"/>
                <w:sz w:val="16"/>
                <w:szCs w:val="16"/>
              </w:rPr>
              <w:t>.</w:t>
            </w:r>
          </w:p>
        </w:tc>
      </w:tr>
      <w:tr w:rsidR="006F2E98" w:rsidRPr="00146249" w14:paraId="34A4B453" w14:textId="77777777" w:rsidTr="00524282">
        <w:trPr>
          <w:trHeight w:val="300"/>
        </w:trPr>
        <w:tc>
          <w:tcPr>
            <w:tcW w:w="1843" w:type="dxa"/>
            <w:shd w:val="clear" w:color="auto" w:fill="auto"/>
            <w:vAlign w:val="center"/>
          </w:tcPr>
          <w:p w14:paraId="71B6ABA1" w14:textId="65348C6D" w:rsidR="006F2E98" w:rsidRPr="00146249" w:rsidDel="002635ED" w:rsidRDefault="00895FFF" w:rsidP="006F2E98">
            <w:pPr>
              <w:rPr>
                <w:b/>
                <w:bCs/>
                <w:sz w:val="16"/>
                <w:szCs w:val="16"/>
              </w:rPr>
            </w:pPr>
            <w:r>
              <w:rPr>
                <w:b/>
                <w:sz w:val="16"/>
                <w:szCs w:val="16"/>
              </w:rPr>
              <w:t>‘</w:t>
            </w:r>
            <w:r w:rsidR="006F2E98" w:rsidRPr="00146249">
              <w:rPr>
                <w:b/>
                <w:sz w:val="16"/>
                <w:szCs w:val="16"/>
              </w:rPr>
              <w:t>Other</w:t>
            </w:r>
            <w:r>
              <w:rPr>
                <w:b/>
                <w:sz w:val="16"/>
                <w:szCs w:val="16"/>
              </w:rPr>
              <w:t>’</w:t>
            </w:r>
            <w:r w:rsidR="006F2E98" w:rsidRPr="00146249">
              <w:rPr>
                <w:b/>
                <w:sz w:val="16"/>
                <w:szCs w:val="16"/>
              </w:rPr>
              <w:t xml:space="preserve"> scored as</w:t>
            </w:r>
          </w:p>
        </w:tc>
        <w:tc>
          <w:tcPr>
            <w:tcW w:w="13042" w:type="dxa"/>
            <w:gridSpan w:val="5"/>
            <w:shd w:val="clear" w:color="auto" w:fill="auto"/>
            <w:vAlign w:val="center"/>
          </w:tcPr>
          <w:p w14:paraId="07E34397" w14:textId="2BFC140E" w:rsidR="006F2E98" w:rsidRPr="00146249" w:rsidRDefault="00025234" w:rsidP="006F2E98">
            <w:pPr>
              <w:rPr>
                <w:rStyle w:val="Hyperlink"/>
                <w:color w:val="000000" w:themeColor="text1"/>
              </w:rPr>
            </w:pPr>
            <w:r w:rsidRPr="00146249">
              <w:rPr>
                <w:rStyle w:val="Hyperlink"/>
                <w:color w:val="000000" w:themeColor="text1"/>
                <w:sz w:val="16"/>
                <w:szCs w:val="16"/>
              </w:rPr>
              <w:t>Selecting Other (</w:t>
            </w:r>
            <w:r w:rsidR="001E7F8C" w:rsidRPr="00146249">
              <w:rPr>
                <w:rStyle w:val="Hyperlink"/>
                <w:color w:val="000000" w:themeColor="text1"/>
                <w:sz w:val="16"/>
                <w:szCs w:val="16"/>
              </w:rPr>
              <w:t>J</w:t>
            </w:r>
            <w:r w:rsidRPr="00146249">
              <w:rPr>
                <w:rStyle w:val="Hyperlink"/>
                <w:color w:val="000000" w:themeColor="text1"/>
                <w:sz w:val="16"/>
                <w:szCs w:val="16"/>
              </w:rPr>
              <w:t xml:space="preserve">) </w:t>
            </w:r>
            <w:r w:rsidR="39CFF62B" w:rsidRPr="00146249">
              <w:rPr>
                <w:rStyle w:val="Hyperlink"/>
                <w:color w:val="000000" w:themeColor="text1"/>
                <w:sz w:val="16"/>
                <w:szCs w:val="16"/>
              </w:rPr>
              <w:t>will not be counted by the scoring criteria</w:t>
            </w:r>
            <w:r w:rsidR="1F01B831" w:rsidRPr="00146249">
              <w:rPr>
                <w:rStyle w:val="Hyperlink"/>
                <w:color w:val="000000" w:themeColor="text1"/>
                <w:sz w:val="16"/>
                <w:szCs w:val="16"/>
              </w:rPr>
              <w:t xml:space="preserve">, provided answer options have been identified </w:t>
            </w:r>
            <w:r w:rsidR="00A4639A" w:rsidRPr="00146249">
              <w:rPr>
                <w:rStyle w:val="Hyperlink"/>
                <w:color w:val="000000" w:themeColor="text1"/>
                <w:sz w:val="16"/>
                <w:szCs w:val="16"/>
              </w:rPr>
              <w:t>as capturing good practice.</w:t>
            </w:r>
          </w:p>
        </w:tc>
      </w:tr>
      <w:tr w:rsidR="006F2E98" w:rsidRPr="00146249" w14:paraId="42139498" w14:textId="77777777" w:rsidTr="00524282">
        <w:trPr>
          <w:trHeight w:val="300"/>
        </w:trPr>
        <w:tc>
          <w:tcPr>
            <w:tcW w:w="1843" w:type="dxa"/>
            <w:shd w:val="clear" w:color="auto" w:fill="auto"/>
            <w:vAlign w:val="center"/>
          </w:tcPr>
          <w:p w14:paraId="2DA69E08" w14:textId="77777777" w:rsidR="006F2E98" w:rsidRPr="00146249" w:rsidDel="002635ED" w:rsidRDefault="006F2E98" w:rsidP="006F2E98">
            <w:pPr>
              <w:spacing w:line="240" w:lineRule="auto"/>
              <w:rPr>
                <w:b/>
                <w:bCs/>
                <w:sz w:val="16"/>
                <w:szCs w:val="16"/>
              </w:rPr>
            </w:pPr>
            <w:r w:rsidRPr="00146249">
              <w:rPr>
                <w:b/>
                <w:sz w:val="16"/>
                <w:szCs w:val="16"/>
              </w:rPr>
              <w:t>Multiplier</w:t>
            </w:r>
          </w:p>
        </w:tc>
        <w:tc>
          <w:tcPr>
            <w:tcW w:w="13042" w:type="dxa"/>
            <w:gridSpan w:val="5"/>
            <w:shd w:val="clear" w:color="auto" w:fill="auto"/>
            <w:vAlign w:val="center"/>
          </w:tcPr>
          <w:p w14:paraId="6C09767D" w14:textId="009A2A7E" w:rsidR="006F2E98" w:rsidRPr="00146249" w:rsidRDefault="00B44DBE" w:rsidP="006F2E98">
            <w:pPr>
              <w:rPr>
                <w:rStyle w:val="Hyperlink"/>
                <w:color w:val="000000" w:themeColor="text1"/>
              </w:rPr>
            </w:pPr>
            <w:r>
              <w:rPr>
                <w:rStyle w:val="Hyperlink"/>
                <w:color w:val="000000" w:themeColor="text1"/>
                <w:sz w:val="16"/>
                <w:szCs w:val="16"/>
              </w:rPr>
              <w:t>Multiplier will be confirmed ahead of the 2023 reporting cycle starting in mid-May</w:t>
            </w:r>
            <w:r w:rsidR="00C5278A">
              <w:rPr>
                <w:rStyle w:val="Hyperlink"/>
                <w:color w:val="000000" w:themeColor="text1"/>
                <w:sz w:val="16"/>
                <w:szCs w:val="16"/>
              </w:rPr>
              <w:t>.</w:t>
            </w:r>
            <w:r>
              <w:rPr>
                <w:rStyle w:val="Hyperlink"/>
                <w:color w:val="000000" w:themeColor="text1"/>
                <w:sz w:val="16"/>
                <w:szCs w:val="16"/>
              </w:rPr>
              <w:t xml:space="preserve"> </w:t>
            </w:r>
          </w:p>
        </w:tc>
      </w:tr>
    </w:tbl>
    <w:p w14:paraId="075B5F95" w14:textId="77777777" w:rsidR="003C41E8" w:rsidRPr="00146249" w:rsidRDefault="003C41E8" w:rsidP="00A30B6B">
      <w:pPr>
        <w:rPr>
          <w:rFonts w:eastAsiaTheme="majorEastAsia" w:cstheme="majorBidi"/>
          <w:color w:val="2F5496" w:themeColor="accent1" w:themeShade="BF"/>
          <w:sz w:val="40"/>
          <w:szCs w:val="32"/>
        </w:rPr>
      </w:pPr>
      <w:r w:rsidRPr="00146249">
        <w:br w:type="page"/>
      </w:r>
    </w:p>
    <w:p w14:paraId="576E8EE0" w14:textId="355CC93D" w:rsidR="003C41E8" w:rsidRPr="00146249" w:rsidRDefault="003C41E8" w:rsidP="003C41E8">
      <w:pPr>
        <w:pStyle w:val="Heading2"/>
        <w:tabs>
          <w:tab w:val="left" w:pos="12758"/>
        </w:tabs>
        <w:rPr>
          <w:rFonts w:eastAsia="MS PGothic" w:cs="Times New Roman"/>
          <w:caps w:val="0"/>
          <w:color w:val="auto"/>
          <w:sz w:val="20"/>
          <w:szCs w:val="20"/>
        </w:rPr>
      </w:pPr>
      <w:bookmarkStart w:id="15" w:name="_Toc125034452"/>
      <w:r w:rsidRPr="00146249">
        <w:lastRenderedPageBreak/>
        <w:t xml:space="preserve">Due </w:t>
      </w:r>
      <w:r w:rsidR="00B164DA">
        <w:t>d</w:t>
      </w:r>
      <w:r w:rsidRPr="00146249">
        <w:t>iligence [RE 4, RE 5]</w:t>
      </w:r>
      <w:bookmarkEnd w:id="15"/>
    </w:p>
    <w:tbl>
      <w:tblPr>
        <w:tblW w:w="14881"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23"/>
        <w:gridCol w:w="17"/>
        <w:gridCol w:w="1559"/>
        <w:gridCol w:w="2410"/>
        <w:gridCol w:w="425"/>
        <w:gridCol w:w="709"/>
        <w:gridCol w:w="496"/>
        <w:gridCol w:w="3472"/>
        <w:gridCol w:w="1984"/>
        <w:gridCol w:w="1967"/>
        <w:gridCol w:w="19"/>
      </w:tblGrid>
      <w:tr w:rsidR="00610D14" w:rsidRPr="00146249" w14:paraId="600921CA" w14:textId="77777777" w:rsidTr="00C46F0C">
        <w:trPr>
          <w:trHeight w:val="367"/>
        </w:trPr>
        <w:tc>
          <w:tcPr>
            <w:tcW w:w="1840" w:type="dxa"/>
            <w:gridSpan w:val="2"/>
            <w:vMerge w:val="restart"/>
            <w:shd w:val="clear" w:color="auto" w:fill="DFF5F9"/>
            <w:vAlign w:val="center"/>
            <w:hideMark/>
          </w:tcPr>
          <w:p w14:paraId="476C069C" w14:textId="77777777" w:rsidR="00610D14" w:rsidRPr="00146249" w:rsidRDefault="00610D14" w:rsidP="003C41E8">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16466358" w14:textId="77777777" w:rsidR="00610D14" w:rsidRPr="00146249" w:rsidRDefault="00610D14" w:rsidP="003C41E8">
            <w:pPr>
              <w:spacing w:line="240" w:lineRule="auto"/>
              <w:jc w:val="center"/>
              <w:textAlignment w:val="baseline"/>
              <w:rPr>
                <w:rFonts w:eastAsia="Times New Roman" w:cs="Arial"/>
                <w:b/>
                <w:sz w:val="14"/>
                <w:szCs w:val="14"/>
                <w:lang w:eastAsia="en-GB"/>
              </w:rPr>
            </w:pPr>
          </w:p>
          <w:p w14:paraId="255DE430" w14:textId="10EA1BDE" w:rsidR="00610D14" w:rsidRPr="00146249" w:rsidRDefault="00610D14" w:rsidP="003C41E8">
            <w:pPr>
              <w:pStyle w:val="Indicatorsubsection"/>
              <w:rPr>
                <w:sz w:val="18"/>
                <w:szCs w:val="18"/>
                <w:lang w:val="en-GB"/>
              </w:rPr>
            </w:pPr>
            <w:bookmarkStart w:id="16" w:name="_Toc125034453"/>
            <w:r w:rsidRPr="00146249">
              <w:rPr>
                <w:lang w:val="en-GB"/>
              </w:rPr>
              <w:t>RE 4</w:t>
            </w:r>
            <w:bookmarkEnd w:id="16"/>
          </w:p>
        </w:tc>
        <w:tc>
          <w:tcPr>
            <w:tcW w:w="1559" w:type="dxa"/>
            <w:shd w:val="clear" w:color="auto" w:fill="DFF5F9"/>
            <w:vAlign w:val="center"/>
            <w:hideMark/>
          </w:tcPr>
          <w:p w14:paraId="1E07C847" w14:textId="77777777" w:rsidR="00610D14" w:rsidRPr="00146249" w:rsidRDefault="00610D14" w:rsidP="003C41E8">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gridSpan w:val="2"/>
            <w:shd w:val="clear" w:color="auto" w:fill="DFF5F9"/>
            <w:vAlign w:val="center"/>
          </w:tcPr>
          <w:p w14:paraId="2B9B002B" w14:textId="43A0FC1B" w:rsidR="00610D14" w:rsidRPr="00146249" w:rsidRDefault="00610D14" w:rsidP="003C41E8">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7" w:type="dxa"/>
            <w:gridSpan w:val="3"/>
            <w:vMerge w:val="restart"/>
            <w:shd w:val="clear" w:color="auto" w:fill="DFF5F9"/>
            <w:vAlign w:val="center"/>
          </w:tcPr>
          <w:p w14:paraId="74624A2F" w14:textId="77777777" w:rsidR="00610D14" w:rsidRPr="00146249" w:rsidRDefault="00610D14" w:rsidP="003C41E8">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79C4E1BC" w14:textId="77777777" w:rsidR="00610D14" w:rsidRPr="00146249" w:rsidRDefault="00610D14" w:rsidP="003C41E8">
            <w:pPr>
              <w:spacing w:line="240" w:lineRule="auto"/>
              <w:jc w:val="center"/>
              <w:textAlignment w:val="baseline"/>
              <w:rPr>
                <w:rFonts w:eastAsia="Times New Roman" w:cs="Arial"/>
                <w:sz w:val="14"/>
                <w:szCs w:val="14"/>
                <w:lang w:eastAsia="en-GB"/>
              </w:rPr>
            </w:pPr>
          </w:p>
          <w:p w14:paraId="1114E276" w14:textId="7DFD7279" w:rsidR="00610D14" w:rsidRPr="00146249" w:rsidRDefault="00610D14" w:rsidP="003C41E8">
            <w:pPr>
              <w:jc w:val="center"/>
              <w:rPr>
                <w:sz w:val="18"/>
                <w:szCs w:val="18"/>
              </w:rPr>
            </w:pPr>
            <w:r w:rsidRPr="00146249">
              <w:rPr>
                <w:b/>
                <w:bCs/>
                <w:sz w:val="22"/>
                <w:szCs w:val="22"/>
              </w:rPr>
              <w:t>Due diligence</w:t>
            </w:r>
          </w:p>
        </w:tc>
        <w:tc>
          <w:tcPr>
            <w:tcW w:w="1984" w:type="dxa"/>
            <w:vMerge w:val="restart"/>
            <w:shd w:val="clear" w:color="auto" w:fill="DFF5F9"/>
            <w:vAlign w:val="center"/>
            <w:hideMark/>
          </w:tcPr>
          <w:p w14:paraId="69407167" w14:textId="77777777" w:rsidR="00610D14" w:rsidRPr="00146249" w:rsidRDefault="00610D14" w:rsidP="003C41E8">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684B6085" w14:textId="77777777" w:rsidR="00610D14" w:rsidRPr="00146249" w:rsidRDefault="00610D14" w:rsidP="003C41E8">
            <w:pPr>
              <w:spacing w:line="240" w:lineRule="auto"/>
              <w:jc w:val="center"/>
              <w:textAlignment w:val="baseline"/>
              <w:rPr>
                <w:rFonts w:eastAsia="Times New Roman" w:cs="Arial"/>
                <w:b/>
                <w:bCs/>
                <w:sz w:val="14"/>
                <w:szCs w:val="14"/>
                <w:lang w:eastAsia="en-GB"/>
              </w:rPr>
            </w:pPr>
          </w:p>
          <w:p w14:paraId="2EC2C1EF" w14:textId="2D124192" w:rsidR="00610D14" w:rsidRPr="00146249" w:rsidRDefault="00610D14" w:rsidP="003C41E8">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6" w:type="dxa"/>
            <w:gridSpan w:val="2"/>
            <w:vMerge w:val="restart"/>
            <w:shd w:val="clear" w:color="auto" w:fill="00B0F0"/>
            <w:tcMar>
              <w:top w:w="113" w:type="dxa"/>
              <w:left w:w="113" w:type="dxa"/>
              <w:bottom w:w="113" w:type="dxa"/>
              <w:right w:w="113" w:type="dxa"/>
            </w:tcMar>
            <w:vAlign w:val="center"/>
            <w:hideMark/>
          </w:tcPr>
          <w:p w14:paraId="0096ABB8" w14:textId="77777777" w:rsidR="00610D14" w:rsidRPr="00146249" w:rsidRDefault="00610D14" w:rsidP="003C41E8">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2F4666AB" w14:textId="77777777" w:rsidR="00610D14" w:rsidRPr="00146249" w:rsidRDefault="00610D14" w:rsidP="003C41E8">
            <w:pPr>
              <w:spacing w:line="240" w:lineRule="auto"/>
              <w:jc w:val="center"/>
              <w:textAlignment w:val="baseline"/>
              <w:rPr>
                <w:rFonts w:eastAsia="Times New Roman" w:cs="Arial"/>
                <w:b/>
                <w:bCs/>
                <w:color w:val="FFFFFF" w:themeColor="background1"/>
                <w:sz w:val="14"/>
                <w:szCs w:val="14"/>
                <w:lang w:eastAsia="en-GB"/>
              </w:rPr>
            </w:pPr>
          </w:p>
          <w:p w14:paraId="3ADD8A23" w14:textId="77777777" w:rsidR="00610D14" w:rsidRPr="00146249" w:rsidRDefault="00610D14" w:rsidP="003C41E8">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610D14" w:rsidRPr="00146249" w14:paraId="2E916E1F" w14:textId="77777777" w:rsidTr="00C46F0C">
        <w:trPr>
          <w:trHeight w:val="367"/>
        </w:trPr>
        <w:tc>
          <w:tcPr>
            <w:tcW w:w="1840" w:type="dxa"/>
            <w:gridSpan w:val="2"/>
            <w:vMerge/>
            <w:shd w:val="clear" w:color="auto" w:fill="DFF5F9"/>
            <w:vAlign w:val="center"/>
          </w:tcPr>
          <w:p w14:paraId="59622609" w14:textId="77777777" w:rsidR="00610D14" w:rsidRPr="00146249" w:rsidRDefault="00610D14" w:rsidP="003C41E8">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55A1770" w14:textId="77777777" w:rsidR="00610D14" w:rsidRPr="00146249" w:rsidRDefault="00610D14" w:rsidP="003C41E8">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gridSpan w:val="2"/>
            <w:shd w:val="clear" w:color="auto" w:fill="DFF5F9"/>
            <w:vAlign w:val="center"/>
          </w:tcPr>
          <w:p w14:paraId="0C41FA4F" w14:textId="6D88293A" w:rsidR="00610D14" w:rsidRPr="00146249" w:rsidRDefault="00610D14" w:rsidP="003C41E8">
            <w:pPr>
              <w:spacing w:line="240" w:lineRule="auto"/>
              <w:textAlignment w:val="baseline"/>
              <w:rPr>
                <w:rFonts w:eastAsia="Times New Roman" w:cs="Arial"/>
                <w:b/>
                <w:sz w:val="14"/>
                <w:szCs w:val="14"/>
                <w:lang w:eastAsia="en-GB"/>
              </w:rPr>
            </w:pPr>
            <w:r w:rsidRPr="00146249">
              <w:rPr>
                <w:b/>
                <w:bCs/>
                <w:sz w:val="22"/>
                <w:szCs w:val="22"/>
              </w:rPr>
              <w:t>N/A</w:t>
            </w:r>
          </w:p>
        </w:tc>
        <w:tc>
          <w:tcPr>
            <w:tcW w:w="4677" w:type="dxa"/>
            <w:gridSpan w:val="3"/>
            <w:vMerge/>
            <w:shd w:val="clear" w:color="auto" w:fill="DFF5F9"/>
            <w:vAlign w:val="center"/>
          </w:tcPr>
          <w:p w14:paraId="5A2C5B46" w14:textId="77777777" w:rsidR="00610D14" w:rsidRPr="00146249" w:rsidRDefault="00610D14" w:rsidP="003C41E8">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72B67D92" w14:textId="77777777" w:rsidR="00610D14" w:rsidRPr="00146249" w:rsidRDefault="00610D14" w:rsidP="003C41E8">
            <w:pPr>
              <w:spacing w:line="240" w:lineRule="auto"/>
              <w:jc w:val="center"/>
              <w:textAlignment w:val="baseline"/>
              <w:rPr>
                <w:rFonts w:eastAsia="Times New Roman" w:cs="Arial"/>
                <w:b/>
                <w:bCs/>
                <w:sz w:val="14"/>
                <w:szCs w:val="14"/>
                <w:lang w:eastAsia="en-GB"/>
              </w:rPr>
            </w:pPr>
          </w:p>
        </w:tc>
        <w:tc>
          <w:tcPr>
            <w:tcW w:w="1986" w:type="dxa"/>
            <w:gridSpan w:val="2"/>
            <w:vMerge/>
            <w:shd w:val="clear" w:color="auto" w:fill="00B0F0"/>
            <w:tcMar>
              <w:top w:w="113" w:type="dxa"/>
              <w:left w:w="113" w:type="dxa"/>
              <w:bottom w:w="113" w:type="dxa"/>
              <w:right w:w="113" w:type="dxa"/>
            </w:tcMar>
            <w:vAlign w:val="center"/>
          </w:tcPr>
          <w:p w14:paraId="5DFC2E84" w14:textId="77777777" w:rsidR="00610D14" w:rsidRPr="00146249" w:rsidRDefault="00610D14" w:rsidP="003C41E8">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092F9DAF" w14:textId="77777777" w:rsidTr="00C46F0C">
        <w:trPr>
          <w:trHeight w:val="567"/>
        </w:trPr>
        <w:tc>
          <w:tcPr>
            <w:tcW w:w="14881" w:type="dxa"/>
            <w:gridSpan w:val="11"/>
            <w:shd w:val="clear" w:color="auto" w:fill="FFFFFF" w:themeFill="background1"/>
            <w:tcMar>
              <w:top w:w="113" w:type="dxa"/>
              <w:left w:w="113" w:type="dxa"/>
              <w:bottom w:w="113" w:type="dxa"/>
              <w:right w:w="113" w:type="dxa"/>
            </w:tcMar>
            <w:vAlign w:val="center"/>
            <w:hideMark/>
          </w:tcPr>
          <w:p w14:paraId="5B6B4DDC" w14:textId="11F48013" w:rsidR="003C41E8" w:rsidRPr="00146249" w:rsidRDefault="003B117A" w:rsidP="003B117A">
            <w:pPr>
              <w:spacing w:line="276" w:lineRule="auto"/>
              <w:textAlignment w:val="baseline"/>
              <w:rPr>
                <w:rFonts w:eastAsia="Times New Roman" w:cs="Arial"/>
                <w:b/>
                <w:lang w:eastAsia="en-GB"/>
              </w:rPr>
            </w:pPr>
            <w:r w:rsidRPr="00146249">
              <w:rPr>
                <w:rFonts w:eastAsia="Times New Roman" w:cs="Arial"/>
                <w:b/>
                <w:lang w:eastAsia="en-GB"/>
              </w:rPr>
              <w:t xml:space="preserve">During the reporting year, how did </w:t>
            </w:r>
            <w:hyperlink r:id="rId39" w:history="1">
              <w:r w:rsidR="003F31A3" w:rsidRPr="00146249">
                <w:rPr>
                  <w:rStyle w:val="Hyperlink"/>
                  <w:rFonts w:eastAsia="Times New Roman" w:cs="Arial"/>
                  <w:b/>
                  <w:lang w:eastAsia="en-GB"/>
                </w:rPr>
                <w:t>material</w:t>
              </w:r>
            </w:hyperlink>
            <w:r w:rsidR="003F31A3" w:rsidRPr="00146249">
              <w:rPr>
                <w:rFonts w:eastAsia="Times New Roman" w:cs="Arial"/>
                <w:b/>
                <w:lang w:eastAsia="en-GB"/>
              </w:rPr>
              <w:t xml:space="preserve"> </w:t>
            </w:r>
            <w:hyperlink r:id="rId40" w:history="1">
              <w:r w:rsidRPr="00146249">
                <w:rPr>
                  <w:rStyle w:val="Hyperlink"/>
                  <w:rFonts w:eastAsia="Times New Roman" w:cs="Arial"/>
                  <w:b/>
                  <w:lang w:eastAsia="en-GB"/>
                </w:rPr>
                <w:t>ESG factors</w:t>
              </w:r>
            </w:hyperlink>
            <w:r w:rsidRPr="00146249">
              <w:rPr>
                <w:rFonts w:eastAsia="Times New Roman" w:cs="Arial"/>
                <w:b/>
                <w:lang w:eastAsia="en-GB"/>
              </w:rPr>
              <w:t xml:space="preserve"> </w:t>
            </w:r>
            <w:r w:rsidR="00C93DCD" w:rsidRPr="00146249">
              <w:rPr>
                <w:rFonts w:eastAsia="Times New Roman" w:cs="Arial"/>
                <w:b/>
                <w:lang w:eastAsia="en-GB"/>
              </w:rPr>
              <w:t xml:space="preserve">influence </w:t>
            </w:r>
            <w:r w:rsidR="0035234B">
              <w:rPr>
                <w:rFonts w:eastAsia="Times New Roman" w:cs="Arial"/>
                <w:b/>
                <w:lang w:eastAsia="en-GB"/>
              </w:rPr>
              <w:t>your selection of</w:t>
            </w:r>
            <w:r w:rsidRPr="00146249">
              <w:rPr>
                <w:rFonts w:eastAsia="Times New Roman" w:cs="Arial"/>
                <w:b/>
                <w:lang w:eastAsia="en-GB"/>
              </w:rPr>
              <w:t xml:space="preserve"> real estate investments?</w:t>
            </w:r>
          </w:p>
          <w:p w14:paraId="50C29337" w14:textId="77777777" w:rsidR="00260778" w:rsidRPr="00146249" w:rsidRDefault="00260778" w:rsidP="003B117A">
            <w:pPr>
              <w:spacing w:line="276" w:lineRule="auto"/>
              <w:textAlignment w:val="baseline"/>
              <w:rPr>
                <w:rFonts w:eastAsia="Times New Roman" w:cs="Arial"/>
                <w:b/>
                <w:lang w:eastAsia="en-GB"/>
              </w:rPr>
            </w:pPr>
          </w:p>
          <w:p w14:paraId="1C3A71E2" w14:textId="202F4EEF" w:rsidR="00260778" w:rsidRPr="00146249" w:rsidRDefault="41C5DDED" w:rsidP="2E28CE0A">
            <w:pPr>
              <w:spacing w:line="276" w:lineRule="auto"/>
              <w:textAlignment w:val="baseline"/>
              <w:rPr>
                <w:rStyle w:val="Hyperlink"/>
                <w:i/>
                <w:iCs/>
                <w:color w:val="000000" w:themeColor="text1"/>
                <w:sz w:val="16"/>
                <w:szCs w:val="16"/>
                <w:lang w:eastAsia="en-GB"/>
              </w:rPr>
            </w:pPr>
            <w:r w:rsidRPr="00146249">
              <w:rPr>
                <w:rStyle w:val="Hyperlink"/>
                <w:i/>
                <w:iCs/>
                <w:color w:val="000000" w:themeColor="text1"/>
              </w:rPr>
              <w:t xml:space="preserve">If signatories did not select any real estate investments in the reporting year, they should refer to the last reporting year in which they </w:t>
            </w:r>
            <w:r w:rsidR="3342C060" w:rsidRPr="00146249">
              <w:rPr>
                <w:rStyle w:val="Hyperlink"/>
                <w:i/>
                <w:iCs/>
                <w:color w:val="000000" w:themeColor="text1"/>
              </w:rPr>
              <w:t>selected</w:t>
            </w:r>
            <w:r w:rsidRPr="00146249">
              <w:rPr>
                <w:rStyle w:val="Hyperlink"/>
                <w:i/>
                <w:iCs/>
                <w:color w:val="000000" w:themeColor="text1"/>
              </w:rPr>
              <w:t xml:space="preserve"> real estate investments</w:t>
            </w:r>
            <w:r w:rsidR="3342C060" w:rsidRPr="00146249">
              <w:rPr>
                <w:rStyle w:val="Hyperlink"/>
                <w:i/>
                <w:iCs/>
                <w:color w:val="000000" w:themeColor="text1"/>
              </w:rPr>
              <w:t>.</w:t>
            </w:r>
          </w:p>
        </w:tc>
      </w:tr>
      <w:tr w:rsidR="00555D75" w:rsidRPr="00146249" w14:paraId="3D6A5C64"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C921234" w14:textId="68634494" w:rsidR="00ED443F" w:rsidRPr="00146249" w:rsidRDefault="003D708B" w:rsidP="004F1498">
            <w:pPr>
              <w:pStyle w:val="ListParagraph"/>
              <w:numPr>
                <w:ilvl w:val="0"/>
                <w:numId w:val="30"/>
              </w:numPr>
              <w:spacing w:line="276" w:lineRule="auto"/>
              <w:textAlignment w:val="baseline"/>
              <w:rPr>
                <w:rFonts w:eastAsia="Times New Roman" w:cs="Arial"/>
                <w:lang w:eastAsia="en-GB"/>
              </w:rPr>
            </w:pPr>
            <w:r w:rsidRPr="00146249">
              <w:t>(A)</w:t>
            </w:r>
            <w:r w:rsidR="00ED443F" w:rsidRPr="00146249">
              <w:t xml:space="preserve"> </w:t>
            </w:r>
            <w:r w:rsidR="003F31A3" w:rsidRPr="00146249">
              <w:t xml:space="preserve">Material </w:t>
            </w:r>
            <w:r w:rsidR="00ED443F" w:rsidRPr="00146249">
              <w:t xml:space="preserve">ESG factors </w:t>
            </w:r>
            <w:r w:rsidR="00536057" w:rsidRPr="00146249">
              <w:t>were used to</w:t>
            </w:r>
            <w:r w:rsidR="00536057" w:rsidRPr="00146249" w:rsidDel="00536057">
              <w:t xml:space="preserve"> </w:t>
            </w:r>
            <w:r w:rsidR="00ED443F" w:rsidRPr="00146249">
              <w:t>identify risks</w:t>
            </w:r>
          </w:p>
        </w:tc>
        <w:tc>
          <w:tcPr>
            <w:tcW w:w="7442" w:type="dxa"/>
            <w:gridSpan w:val="4"/>
            <w:tcBorders>
              <w:bottom w:val="single" w:sz="6" w:space="0" w:color="A6A6A6" w:themeColor="background1" w:themeShade="A6"/>
            </w:tcBorders>
            <w:shd w:val="clear" w:color="auto" w:fill="FFFFFF" w:themeFill="background1"/>
            <w:vAlign w:val="center"/>
          </w:tcPr>
          <w:p w14:paraId="79D6A7FA" w14:textId="0003B2B4" w:rsidR="00917260" w:rsidRPr="00146249" w:rsidRDefault="00917260" w:rsidP="00497E3D">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3AF71F8D" w14:textId="77777777" w:rsidR="00917260" w:rsidRPr="00146249" w:rsidRDefault="00917260" w:rsidP="00497E3D">
            <w:pPr>
              <w:spacing w:line="276" w:lineRule="auto"/>
              <w:textAlignment w:val="baseline"/>
              <w:rPr>
                <w:rFonts w:eastAsia="Times New Roman" w:cs="Arial"/>
                <w:lang w:eastAsia="en-GB"/>
              </w:rPr>
            </w:pPr>
          </w:p>
          <w:p w14:paraId="35823645" w14:textId="54665B08" w:rsidR="00917260" w:rsidRPr="00146249" w:rsidRDefault="003D708B" w:rsidP="00497E3D">
            <w:pPr>
              <w:spacing w:line="276" w:lineRule="auto"/>
              <w:textAlignment w:val="baseline"/>
              <w:rPr>
                <w:rFonts w:eastAsia="Times New Roman" w:cs="Arial"/>
                <w:lang w:eastAsia="en-GB"/>
              </w:rPr>
            </w:pPr>
            <w:r w:rsidRPr="00146249">
              <w:rPr>
                <w:rFonts w:eastAsia="Times New Roman" w:cs="Arial"/>
                <w:lang w:eastAsia="en-GB"/>
              </w:rPr>
              <w:t>(</w:t>
            </w:r>
            <w:r w:rsidR="00917260" w:rsidRPr="00146249">
              <w:rPr>
                <w:rFonts w:eastAsia="Times New Roman" w:cs="Arial"/>
                <w:lang w:eastAsia="en-GB"/>
              </w:rPr>
              <w:t>1</w:t>
            </w:r>
            <w:r w:rsidRPr="00146249">
              <w:rPr>
                <w:rFonts w:eastAsia="Times New Roman" w:cs="Arial"/>
                <w:lang w:eastAsia="en-GB"/>
              </w:rPr>
              <w:t>)</w:t>
            </w:r>
            <w:r w:rsidR="00917260" w:rsidRPr="00146249">
              <w:rPr>
                <w:rFonts w:eastAsia="Times New Roman" w:cs="Arial"/>
                <w:lang w:eastAsia="en-GB"/>
              </w:rPr>
              <w:t xml:space="preserve"> </w:t>
            </w:r>
            <w:r w:rsidR="0087526B" w:rsidRPr="00146249">
              <w:rPr>
                <w:rFonts w:eastAsia="Times New Roman" w:cs="Arial"/>
                <w:lang w:eastAsia="en-GB"/>
              </w:rPr>
              <w:t>f</w:t>
            </w:r>
            <w:r w:rsidR="00917260" w:rsidRPr="00146249">
              <w:rPr>
                <w:rFonts w:eastAsia="Times New Roman" w:cs="Arial"/>
                <w:lang w:eastAsia="en-GB"/>
              </w:rPr>
              <w:t>or all of our potential real estate investments</w:t>
            </w:r>
          </w:p>
          <w:p w14:paraId="5F68CAEF" w14:textId="6BE2160B" w:rsidR="00917260" w:rsidRPr="00146249" w:rsidRDefault="003D708B" w:rsidP="00497E3D">
            <w:pPr>
              <w:spacing w:line="276" w:lineRule="auto"/>
              <w:textAlignment w:val="baseline"/>
              <w:rPr>
                <w:rFonts w:eastAsia="Times New Roman" w:cs="Arial"/>
                <w:lang w:eastAsia="en-GB"/>
              </w:rPr>
            </w:pPr>
            <w:r w:rsidRPr="00146249">
              <w:rPr>
                <w:rFonts w:eastAsia="Times New Roman" w:cs="Arial"/>
                <w:lang w:eastAsia="en-GB"/>
              </w:rPr>
              <w:t>(</w:t>
            </w:r>
            <w:r w:rsidR="00917260" w:rsidRPr="00146249">
              <w:rPr>
                <w:rFonts w:eastAsia="Times New Roman" w:cs="Arial"/>
                <w:lang w:eastAsia="en-GB"/>
              </w:rPr>
              <w:t>2</w:t>
            </w:r>
            <w:r w:rsidRPr="00146249">
              <w:rPr>
                <w:rFonts w:eastAsia="Times New Roman" w:cs="Arial"/>
                <w:lang w:eastAsia="en-GB"/>
              </w:rPr>
              <w:t>)</w:t>
            </w:r>
            <w:r w:rsidR="00917260" w:rsidRPr="00146249">
              <w:rPr>
                <w:rFonts w:eastAsia="Times New Roman" w:cs="Arial"/>
                <w:lang w:eastAsia="en-GB"/>
              </w:rPr>
              <w:t xml:space="preserve"> </w:t>
            </w:r>
            <w:r w:rsidR="0087526B" w:rsidRPr="00146249">
              <w:rPr>
                <w:rFonts w:eastAsia="Times New Roman" w:cs="Arial"/>
                <w:lang w:eastAsia="en-GB"/>
              </w:rPr>
              <w:t>f</w:t>
            </w:r>
            <w:r w:rsidR="00917260"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917260" w:rsidRPr="00146249">
              <w:rPr>
                <w:rFonts w:eastAsia="Times New Roman" w:cs="Arial"/>
                <w:lang w:eastAsia="en-GB"/>
              </w:rPr>
              <w:t>majority of our potential real estate investments</w:t>
            </w:r>
          </w:p>
          <w:p w14:paraId="02C0E6FE" w14:textId="64A59CD0" w:rsidR="00ED443F" w:rsidRPr="00146249" w:rsidRDefault="003D708B" w:rsidP="00A1180C">
            <w:pPr>
              <w:spacing w:line="276" w:lineRule="auto"/>
              <w:textAlignment w:val="baseline"/>
              <w:rPr>
                <w:rFonts w:eastAsia="Times New Roman" w:cs="Arial"/>
                <w:sz w:val="16"/>
                <w:szCs w:val="16"/>
                <w:lang w:eastAsia="en-GB"/>
              </w:rPr>
            </w:pPr>
            <w:r w:rsidRPr="00146249">
              <w:rPr>
                <w:rFonts w:eastAsia="Times New Roman" w:cs="Arial"/>
                <w:lang w:eastAsia="en-GB"/>
              </w:rPr>
              <w:t>(</w:t>
            </w:r>
            <w:r w:rsidR="00917260" w:rsidRPr="00146249">
              <w:rPr>
                <w:rFonts w:eastAsia="Times New Roman" w:cs="Arial"/>
                <w:lang w:eastAsia="en-GB"/>
              </w:rPr>
              <w:t>3</w:t>
            </w:r>
            <w:r w:rsidRPr="00146249">
              <w:rPr>
                <w:rFonts w:eastAsia="Times New Roman" w:cs="Arial"/>
                <w:lang w:eastAsia="en-GB"/>
              </w:rPr>
              <w:t>)</w:t>
            </w:r>
            <w:r w:rsidR="00917260" w:rsidRPr="00146249">
              <w:rPr>
                <w:rFonts w:eastAsia="Times New Roman" w:cs="Arial"/>
                <w:lang w:eastAsia="en-GB"/>
              </w:rPr>
              <w:t xml:space="preserve"> </w:t>
            </w:r>
            <w:r w:rsidR="0087526B" w:rsidRPr="00146249">
              <w:rPr>
                <w:rFonts w:eastAsia="Times New Roman" w:cs="Arial"/>
                <w:lang w:eastAsia="en-GB"/>
              </w:rPr>
              <w:t>f</w:t>
            </w:r>
            <w:r w:rsidR="00917260" w:rsidRPr="00146249">
              <w:rPr>
                <w:rFonts w:eastAsia="Times New Roman" w:cs="Arial"/>
                <w:lang w:eastAsia="en-GB"/>
              </w:rPr>
              <w:t>or a minority of our potential real estate investments</w:t>
            </w:r>
          </w:p>
        </w:tc>
      </w:tr>
      <w:tr w:rsidR="00555D75" w:rsidRPr="00146249" w14:paraId="57DF0894"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E228B1" w14:textId="365AD623" w:rsidR="00ED443F" w:rsidRPr="00146249" w:rsidRDefault="003D708B" w:rsidP="004F1498">
            <w:pPr>
              <w:pStyle w:val="ListParagraph"/>
              <w:numPr>
                <w:ilvl w:val="0"/>
                <w:numId w:val="30"/>
              </w:numPr>
              <w:spacing w:line="276" w:lineRule="auto"/>
              <w:textAlignment w:val="baseline"/>
              <w:rPr>
                <w:rFonts w:eastAsia="Times New Roman" w:cs="Arial"/>
                <w:lang w:eastAsia="en-GB"/>
              </w:rPr>
            </w:pPr>
            <w:r w:rsidRPr="00146249">
              <w:t>(B)</w:t>
            </w:r>
            <w:r w:rsidR="00ED443F" w:rsidRPr="00146249">
              <w:t xml:space="preserve"> </w:t>
            </w:r>
            <w:r w:rsidR="003F31A3" w:rsidRPr="00146249">
              <w:t xml:space="preserve">Material </w:t>
            </w:r>
            <w:r w:rsidR="00ED443F" w:rsidRPr="00146249">
              <w:t xml:space="preserve">ESG factors were discussed </w:t>
            </w:r>
            <w:r w:rsidR="0087526B" w:rsidRPr="00146249">
              <w:t>by</w:t>
            </w:r>
            <w:r w:rsidR="00ED443F" w:rsidRPr="00146249">
              <w:t xml:space="preserve"> the </w:t>
            </w:r>
            <w:hyperlink r:id="rId41">
              <w:r w:rsidR="4F9B6DC8" w:rsidRPr="00146249">
                <w:rPr>
                  <w:rStyle w:val="Hyperlink"/>
                </w:rPr>
                <w:t>investment committee</w:t>
              </w:r>
            </w:hyperlink>
            <w:r w:rsidR="00ED443F" w:rsidRPr="00146249">
              <w:t xml:space="preserve"> (or equivalent)</w:t>
            </w:r>
          </w:p>
        </w:tc>
        <w:tc>
          <w:tcPr>
            <w:tcW w:w="7442" w:type="dxa"/>
            <w:gridSpan w:val="4"/>
            <w:tcBorders>
              <w:bottom w:val="single" w:sz="6" w:space="0" w:color="A6A6A6" w:themeColor="background1" w:themeShade="A6"/>
            </w:tcBorders>
            <w:shd w:val="clear" w:color="auto" w:fill="FFFFFF" w:themeFill="background1"/>
            <w:vAlign w:val="center"/>
          </w:tcPr>
          <w:p w14:paraId="323FE272" w14:textId="63B24A36" w:rsidR="00ED443F" w:rsidRPr="00146249" w:rsidRDefault="00DD4BA9" w:rsidP="00497E3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19E494D7"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56E3E3" w14:textId="407DCB2D" w:rsidR="00ED443F" w:rsidRPr="00146249" w:rsidRDefault="002A5155" w:rsidP="004F1498">
            <w:pPr>
              <w:pStyle w:val="ListParagraph"/>
              <w:numPr>
                <w:ilvl w:val="0"/>
                <w:numId w:val="30"/>
              </w:numPr>
              <w:spacing w:line="276" w:lineRule="auto"/>
              <w:textAlignment w:val="baseline"/>
              <w:rPr>
                <w:rFonts w:eastAsia="Times New Roman" w:cs="Arial"/>
                <w:lang w:eastAsia="en-GB"/>
              </w:rPr>
            </w:pPr>
            <w:r w:rsidRPr="00146249">
              <w:t xml:space="preserve">(C) </w:t>
            </w:r>
            <w:r w:rsidR="003F31A3" w:rsidRPr="00146249">
              <w:t xml:space="preserve">Material </w:t>
            </w:r>
            <w:r w:rsidR="00ED443F" w:rsidRPr="00146249">
              <w:t xml:space="preserve">ESG factors </w:t>
            </w:r>
            <w:r w:rsidR="00536057" w:rsidRPr="00146249">
              <w:t>were used to</w:t>
            </w:r>
            <w:r w:rsidR="00536057" w:rsidRPr="00146249" w:rsidDel="00536057">
              <w:t xml:space="preserve"> </w:t>
            </w:r>
            <w:r w:rsidR="00ED443F" w:rsidRPr="00146249">
              <w:t>identify remedial actions for our 100-day plans (or equivalent)</w:t>
            </w:r>
          </w:p>
        </w:tc>
        <w:tc>
          <w:tcPr>
            <w:tcW w:w="7442" w:type="dxa"/>
            <w:gridSpan w:val="4"/>
            <w:tcBorders>
              <w:bottom w:val="single" w:sz="6" w:space="0" w:color="A6A6A6" w:themeColor="background1" w:themeShade="A6"/>
            </w:tcBorders>
            <w:shd w:val="clear" w:color="auto" w:fill="FFFFFF" w:themeFill="background1"/>
            <w:vAlign w:val="center"/>
          </w:tcPr>
          <w:p w14:paraId="0B71700F" w14:textId="49D5F553" w:rsidR="00ED443F" w:rsidRPr="00146249" w:rsidRDefault="00DD4BA9" w:rsidP="00497E3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4138E806"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BA7600B" w14:textId="34E8619A" w:rsidR="00ED443F" w:rsidRPr="00146249" w:rsidRDefault="003D708B" w:rsidP="004F1498">
            <w:pPr>
              <w:pStyle w:val="ListParagraph"/>
              <w:numPr>
                <w:ilvl w:val="0"/>
                <w:numId w:val="30"/>
              </w:numPr>
              <w:spacing w:line="276" w:lineRule="auto"/>
              <w:textAlignment w:val="baseline"/>
              <w:rPr>
                <w:rFonts w:eastAsia="Times New Roman" w:cs="Arial"/>
                <w:lang w:eastAsia="en-GB"/>
              </w:rPr>
            </w:pPr>
            <w:r w:rsidRPr="00146249">
              <w:t>(D)</w:t>
            </w:r>
            <w:r w:rsidR="003F31A3" w:rsidRPr="00146249">
              <w:t xml:space="preserve"> Material</w:t>
            </w:r>
            <w:r w:rsidR="00ED443F" w:rsidRPr="00146249">
              <w:t xml:space="preserve"> ESG factors </w:t>
            </w:r>
            <w:r w:rsidR="00536057" w:rsidRPr="00146249">
              <w:t>were used to</w:t>
            </w:r>
            <w:r w:rsidR="00536057" w:rsidRPr="00146249" w:rsidDel="00536057">
              <w:t xml:space="preserve"> </w:t>
            </w:r>
            <w:r w:rsidR="00ED443F" w:rsidRPr="00146249">
              <w:t>identify opportunities for value creation</w:t>
            </w:r>
          </w:p>
        </w:tc>
        <w:tc>
          <w:tcPr>
            <w:tcW w:w="7442" w:type="dxa"/>
            <w:gridSpan w:val="4"/>
            <w:tcBorders>
              <w:bottom w:val="single" w:sz="6" w:space="0" w:color="A6A6A6" w:themeColor="background1" w:themeShade="A6"/>
            </w:tcBorders>
            <w:shd w:val="clear" w:color="auto" w:fill="FFFFFF" w:themeFill="background1"/>
            <w:vAlign w:val="center"/>
          </w:tcPr>
          <w:p w14:paraId="3F1C7172" w14:textId="303146B9" w:rsidR="00ED443F" w:rsidRPr="00146249" w:rsidRDefault="00DD4BA9" w:rsidP="00497E3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31B0A871"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C735A20" w14:textId="693694D1" w:rsidR="00ED443F" w:rsidRPr="00146249" w:rsidRDefault="783324B7" w:rsidP="004F1498">
            <w:pPr>
              <w:pStyle w:val="ListParagraph"/>
              <w:numPr>
                <w:ilvl w:val="0"/>
                <w:numId w:val="30"/>
              </w:numPr>
              <w:spacing w:line="276" w:lineRule="auto"/>
              <w:textAlignment w:val="baseline"/>
              <w:rPr>
                <w:rFonts w:eastAsia="Arial" w:cs="Arial"/>
              </w:rPr>
            </w:pPr>
            <w:r w:rsidRPr="00146249">
              <w:t>(E)</w:t>
            </w:r>
            <w:r w:rsidR="00D03A80" w:rsidRPr="00146249">
              <w:t xml:space="preserve"> </w:t>
            </w:r>
            <w:r w:rsidR="003F31A3" w:rsidRPr="00146249">
              <w:t>Material</w:t>
            </w:r>
            <w:r w:rsidR="00CB4638" w:rsidRPr="00146249">
              <w:t xml:space="preserve"> </w:t>
            </w:r>
            <w:r w:rsidR="003C647F" w:rsidRPr="00146249">
              <w:t xml:space="preserve">ESG factors informed our </w:t>
            </w:r>
            <w:r w:rsidR="00A173EB" w:rsidRPr="00146249">
              <w:t>decision to abandon</w:t>
            </w:r>
            <w:r w:rsidR="003C647F" w:rsidRPr="00146249">
              <w:t xml:space="preserve"> potential </w:t>
            </w:r>
            <w:r w:rsidR="003C647F" w:rsidRPr="00146249">
              <w:rPr>
                <w:rFonts w:cs="Arial"/>
              </w:rPr>
              <w:t xml:space="preserve">investments in the </w:t>
            </w:r>
            <w:hyperlink r:id="rId42" w:history="1">
              <w:r w:rsidR="003C647F" w:rsidRPr="00CC28BB">
                <w:rPr>
                  <w:rStyle w:val="Hyperlink"/>
                  <w:rFonts w:cs="Arial"/>
                </w:rPr>
                <w:t>due diligence</w:t>
              </w:r>
            </w:hyperlink>
            <w:r w:rsidR="003C647F" w:rsidRPr="00146249">
              <w:rPr>
                <w:rFonts w:cs="Arial"/>
              </w:rPr>
              <w:t xml:space="preserve"> phase </w:t>
            </w:r>
            <w:r w:rsidR="00880E8F" w:rsidRPr="00146249">
              <w:rPr>
                <w:rFonts w:cs="Arial"/>
              </w:rPr>
              <w:t xml:space="preserve">in cases </w:t>
            </w:r>
            <w:r w:rsidR="003C647F" w:rsidRPr="00146249">
              <w:rPr>
                <w:rFonts w:cs="Arial"/>
              </w:rPr>
              <w:t xml:space="preserve">where </w:t>
            </w:r>
            <w:hyperlink r:id="rId43" w:history="1">
              <w:r w:rsidR="003C647F" w:rsidRPr="004347C7">
                <w:rPr>
                  <w:rStyle w:val="Hyperlink"/>
                  <w:rFonts w:cs="Arial"/>
                </w:rPr>
                <w:t>ESG risks</w:t>
              </w:r>
            </w:hyperlink>
            <w:r w:rsidR="003C647F" w:rsidRPr="00146249">
              <w:rPr>
                <w:rFonts w:cs="Arial"/>
              </w:rPr>
              <w:t xml:space="preserve"> were</w:t>
            </w:r>
            <w:r w:rsidR="009B3C80" w:rsidRPr="00146249">
              <w:rPr>
                <w:rFonts w:cs="Arial"/>
              </w:rPr>
              <w:t xml:space="preserve"> </w:t>
            </w:r>
            <w:r w:rsidR="003C647F" w:rsidRPr="00146249">
              <w:rPr>
                <w:rFonts w:cs="Arial"/>
              </w:rPr>
              <w:t>considered too high to mitigate</w:t>
            </w:r>
          </w:p>
        </w:tc>
        <w:tc>
          <w:tcPr>
            <w:tcW w:w="7442" w:type="dxa"/>
            <w:gridSpan w:val="4"/>
            <w:tcBorders>
              <w:bottom w:val="single" w:sz="6" w:space="0" w:color="A6A6A6" w:themeColor="background1" w:themeShade="A6"/>
            </w:tcBorders>
            <w:shd w:val="clear" w:color="auto" w:fill="FFFFFF" w:themeFill="background1"/>
            <w:vAlign w:val="center"/>
          </w:tcPr>
          <w:p w14:paraId="10554123" w14:textId="6D72EB50" w:rsidR="00ED443F" w:rsidRPr="00146249" w:rsidRDefault="00DD4BA9" w:rsidP="00497E3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6AF01DE4" w14:textId="77777777" w:rsidTr="00C46F0C">
        <w:trPr>
          <w:trHeight w:val="465"/>
        </w:trPr>
        <w:tc>
          <w:tcPr>
            <w:tcW w:w="743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39AC2E" w14:textId="448D74DF" w:rsidR="00ED443F" w:rsidRPr="00146249" w:rsidRDefault="003D708B" w:rsidP="004F1498">
            <w:pPr>
              <w:pStyle w:val="ListParagraph"/>
              <w:numPr>
                <w:ilvl w:val="0"/>
                <w:numId w:val="30"/>
              </w:numPr>
              <w:spacing w:line="276" w:lineRule="auto"/>
              <w:textAlignment w:val="baseline"/>
              <w:rPr>
                <w:rFonts w:eastAsia="Times New Roman" w:cs="Arial"/>
                <w:lang w:eastAsia="en-GB"/>
              </w:rPr>
            </w:pPr>
            <w:r w:rsidRPr="00146249">
              <w:t>(F)</w:t>
            </w:r>
            <w:r w:rsidR="00ED443F" w:rsidRPr="00146249">
              <w:t xml:space="preserve"> </w:t>
            </w:r>
            <w:r w:rsidR="003F31A3" w:rsidRPr="00146249">
              <w:t xml:space="preserve">Material </w:t>
            </w:r>
            <w:r w:rsidR="00ED443F" w:rsidRPr="00146249">
              <w:t>ESG factors impacted investment</w:t>
            </w:r>
            <w:r w:rsidR="0087526B" w:rsidRPr="00146249">
              <w:t>s</w:t>
            </w:r>
            <w:r w:rsidR="00ED443F" w:rsidRPr="00146249">
              <w:t xml:space="preserve"> in terms of </w:t>
            </w:r>
            <w:r w:rsidR="00C631BE">
              <w:t xml:space="preserve">the </w:t>
            </w:r>
            <w:r w:rsidR="00ED443F" w:rsidRPr="00146249">
              <w:t>price offered and/or paid</w:t>
            </w:r>
          </w:p>
        </w:tc>
        <w:tc>
          <w:tcPr>
            <w:tcW w:w="7442" w:type="dxa"/>
            <w:gridSpan w:val="4"/>
            <w:tcBorders>
              <w:bottom w:val="single" w:sz="6" w:space="0" w:color="A6A6A6" w:themeColor="background1" w:themeShade="A6"/>
            </w:tcBorders>
            <w:shd w:val="clear" w:color="auto" w:fill="FFFFFF" w:themeFill="background1"/>
            <w:vAlign w:val="center"/>
          </w:tcPr>
          <w:p w14:paraId="6F8F63AF" w14:textId="6CBA6089" w:rsidR="00ED443F" w:rsidRPr="00146249" w:rsidRDefault="00DD4BA9" w:rsidP="00497E3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32770C" w:rsidRPr="00146249" w14:paraId="0F4476B4" w14:textId="77777777" w:rsidTr="00C46F0C">
        <w:trPr>
          <w:trHeight w:val="465"/>
        </w:trPr>
        <w:tc>
          <w:tcPr>
            <w:tcW w:w="14881" w:type="dxa"/>
            <w:gridSpan w:val="11"/>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2923C69" w14:textId="41B8127D" w:rsidR="00B910C8" w:rsidRPr="00146249" w:rsidRDefault="00B910C8" w:rsidP="004F1498">
            <w:pPr>
              <w:pStyle w:val="ListParagraph"/>
              <w:numPr>
                <w:ilvl w:val="0"/>
                <w:numId w:val="31"/>
              </w:numPr>
              <w:spacing w:line="276" w:lineRule="auto"/>
              <w:rPr>
                <w:rFonts w:asciiTheme="minorHAnsi" w:eastAsiaTheme="minorEastAsia" w:hAnsiTheme="minorHAnsi" w:cstheme="minorBidi"/>
                <w:lang w:eastAsia="en-GB"/>
              </w:rPr>
            </w:pPr>
            <w:r w:rsidRPr="00146249">
              <w:rPr>
                <w:rFonts w:eastAsia="Arial" w:cs="Arial"/>
              </w:rPr>
              <w:lastRenderedPageBreak/>
              <w:t>(</w:t>
            </w:r>
            <w:r w:rsidR="007E3E43" w:rsidRPr="00146249">
              <w:rPr>
                <w:rFonts w:eastAsia="Arial" w:cs="Arial"/>
              </w:rPr>
              <w:t>G</w:t>
            </w:r>
            <w:r w:rsidRPr="00146249">
              <w:rPr>
                <w:rFonts w:eastAsia="Arial" w:cs="Arial"/>
              </w:rPr>
              <w:t xml:space="preserve">) </w:t>
            </w:r>
            <w:r w:rsidR="003F31A3" w:rsidRPr="00146249">
              <w:t>Material</w:t>
            </w:r>
            <w:r w:rsidR="003F31A3" w:rsidRPr="00146249">
              <w:rPr>
                <w:rFonts w:eastAsia="Arial" w:cs="Arial"/>
              </w:rPr>
              <w:t xml:space="preserve"> </w:t>
            </w:r>
            <w:r w:rsidRPr="00146249">
              <w:rPr>
                <w:rFonts w:eastAsia="Arial" w:cs="Arial"/>
              </w:rPr>
              <w:t xml:space="preserve">ESG factors did not </w:t>
            </w:r>
            <w:r w:rsidR="00536057" w:rsidRPr="00146249">
              <w:rPr>
                <w:rFonts w:eastAsia="Arial" w:cs="Arial"/>
              </w:rPr>
              <w:t>influence</w:t>
            </w:r>
            <w:r w:rsidRPr="00146249">
              <w:rPr>
                <w:rFonts w:eastAsia="Arial" w:cs="Arial"/>
              </w:rPr>
              <w:t xml:space="preserve"> the selection of our real estate investments</w:t>
            </w:r>
          </w:p>
        </w:tc>
      </w:tr>
      <w:tr w:rsidR="0032770C" w:rsidRPr="00146249" w14:paraId="75F85019" w14:textId="77777777" w:rsidTr="00C46F0C">
        <w:trPr>
          <w:trHeight w:val="300"/>
        </w:trPr>
        <w:tc>
          <w:tcPr>
            <w:tcW w:w="14881" w:type="dxa"/>
            <w:gridSpan w:val="11"/>
            <w:tcBorders>
              <w:left w:val="nil"/>
              <w:right w:val="nil"/>
            </w:tcBorders>
            <w:shd w:val="clear" w:color="auto" w:fill="FFFFFF" w:themeFill="background1"/>
            <w:tcMar>
              <w:top w:w="0" w:type="dxa"/>
              <w:bottom w:w="0" w:type="dxa"/>
            </w:tcMar>
            <w:vAlign w:val="center"/>
          </w:tcPr>
          <w:p w14:paraId="34673210" w14:textId="77777777" w:rsidR="003C41E8" w:rsidRPr="00146249" w:rsidRDefault="003C41E8" w:rsidP="003C41E8">
            <w:pPr>
              <w:spacing w:line="240" w:lineRule="auto"/>
              <w:jc w:val="center"/>
              <w:textAlignment w:val="baseline"/>
              <w:rPr>
                <w:rStyle w:val="Hyperlink"/>
                <w:sz w:val="16"/>
                <w:szCs w:val="16"/>
              </w:rPr>
            </w:pPr>
          </w:p>
        </w:tc>
      </w:tr>
      <w:tr w:rsidR="003C41E8" w:rsidRPr="00146249" w14:paraId="0EADBF5B" w14:textId="77777777" w:rsidTr="00C46F0C">
        <w:trPr>
          <w:trHeight w:val="300"/>
        </w:trPr>
        <w:tc>
          <w:tcPr>
            <w:tcW w:w="14881" w:type="dxa"/>
            <w:gridSpan w:val="11"/>
            <w:shd w:val="clear" w:color="auto" w:fill="0070C0"/>
            <w:vAlign w:val="center"/>
          </w:tcPr>
          <w:p w14:paraId="5225C970" w14:textId="77777777" w:rsidR="003C41E8" w:rsidRPr="00146249" w:rsidRDefault="003C41E8" w:rsidP="003C41E8">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3C41E8" w:rsidRPr="00146249" w14:paraId="4B8399B7" w14:textId="77777777" w:rsidTr="00B77AD0">
        <w:trPr>
          <w:gridAfter w:val="1"/>
          <w:wAfter w:w="19" w:type="dxa"/>
          <w:trHeight w:val="300"/>
        </w:trPr>
        <w:tc>
          <w:tcPr>
            <w:tcW w:w="1823" w:type="dxa"/>
            <w:shd w:val="clear" w:color="auto" w:fill="auto"/>
            <w:vAlign w:val="center"/>
          </w:tcPr>
          <w:p w14:paraId="3A92CE97" w14:textId="77777777" w:rsidR="003C41E8" w:rsidRPr="00146249" w:rsidRDefault="003C41E8" w:rsidP="003C41E8">
            <w:pPr>
              <w:rPr>
                <w:rStyle w:val="Hyperlink"/>
                <w:b/>
                <w:sz w:val="16"/>
                <w:szCs w:val="16"/>
              </w:rPr>
            </w:pPr>
            <w:r w:rsidRPr="00146249">
              <w:rPr>
                <w:b/>
                <w:sz w:val="16"/>
                <w:szCs w:val="16"/>
              </w:rPr>
              <w:t>Purpose of indicator</w:t>
            </w:r>
          </w:p>
        </w:tc>
        <w:tc>
          <w:tcPr>
            <w:tcW w:w="13039" w:type="dxa"/>
            <w:gridSpan w:val="9"/>
            <w:shd w:val="clear" w:color="auto" w:fill="auto"/>
            <w:vAlign w:val="center"/>
          </w:tcPr>
          <w:p w14:paraId="2D0C4A1A" w14:textId="6070E548" w:rsidR="003C41E8" w:rsidRPr="00146249" w:rsidRDefault="003B117A" w:rsidP="003C41E8">
            <w:pPr>
              <w:rPr>
                <w:rStyle w:val="Hyperlink"/>
                <w:color w:val="000000" w:themeColor="text1"/>
                <w:sz w:val="16"/>
                <w:szCs w:val="16"/>
              </w:rPr>
            </w:pPr>
            <w:r w:rsidRPr="00146249">
              <w:rPr>
                <w:rStyle w:val="Hyperlink"/>
                <w:color w:val="000000" w:themeColor="text1"/>
                <w:sz w:val="16"/>
                <w:szCs w:val="16"/>
              </w:rPr>
              <w:t xml:space="preserve">This indicator aims to understand whether an organisation includes ESG-related information in the investment selection process and </w:t>
            </w:r>
            <w:r w:rsidR="0087526B" w:rsidRPr="00146249">
              <w:rPr>
                <w:rStyle w:val="Hyperlink"/>
                <w:color w:val="000000" w:themeColor="text1"/>
                <w:sz w:val="16"/>
                <w:szCs w:val="16"/>
              </w:rPr>
              <w:t xml:space="preserve">ascertain </w:t>
            </w:r>
            <w:r w:rsidRPr="00146249">
              <w:rPr>
                <w:rStyle w:val="Hyperlink"/>
                <w:color w:val="000000" w:themeColor="text1"/>
                <w:sz w:val="16"/>
                <w:szCs w:val="16"/>
              </w:rPr>
              <w:t xml:space="preserve">the depth of the analysis performed. It is considered </w:t>
            </w:r>
            <w:r w:rsidR="04485A9C" w:rsidRPr="00146249">
              <w:rPr>
                <w:rStyle w:val="Hyperlink"/>
                <w:color w:val="000000" w:themeColor="text1"/>
                <w:sz w:val="16"/>
                <w:szCs w:val="16"/>
              </w:rPr>
              <w:t>good practice</w:t>
            </w:r>
            <w:r w:rsidRPr="00146249">
              <w:rPr>
                <w:rStyle w:val="Hyperlink"/>
                <w:color w:val="000000" w:themeColor="text1"/>
                <w:sz w:val="16"/>
                <w:szCs w:val="16"/>
              </w:rPr>
              <w:t xml:space="preserve"> for </w:t>
            </w:r>
            <w:r w:rsidR="005F632A" w:rsidRPr="00146249">
              <w:rPr>
                <w:rStyle w:val="Hyperlink"/>
                <w:color w:val="000000" w:themeColor="text1"/>
                <w:sz w:val="16"/>
                <w:szCs w:val="16"/>
              </w:rPr>
              <w:t xml:space="preserve">material </w:t>
            </w:r>
            <w:r w:rsidRPr="00146249">
              <w:rPr>
                <w:rStyle w:val="Hyperlink"/>
                <w:color w:val="000000" w:themeColor="text1"/>
                <w:sz w:val="16"/>
                <w:szCs w:val="16"/>
              </w:rPr>
              <w:t>ESG factors to have played an integral part in decision-making for all real estate investment selections during the reporting year.</w:t>
            </w:r>
          </w:p>
        </w:tc>
      </w:tr>
      <w:tr w:rsidR="003C41E8" w:rsidRPr="00146249" w14:paraId="33CFC58C" w14:textId="77777777" w:rsidTr="00B77AD0">
        <w:trPr>
          <w:gridAfter w:val="1"/>
          <w:wAfter w:w="19" w:type="dxa"/>
          <w:trHeight w:val="300"/>
        </w:trPr>
        <w:tc>
          <w:tcPr>
            <w:tcW w:w="1823" w:type="dxa"/>
            <w:shd w:val="clear" w:color="auto" w:fill="auto"/>
            <w:vAlign w:val="center"/>
          </w:tcPr>
          <w:p w14:paraId="12ACEC42" w14:textId="77777777" w:rsidR="003C41E8" w:rsidRPr="00146249" w:rsidRDefault="003C41E8" w:rsidP="003C41E8">
            <w:pPr>
              <w:rPr>
                <w:rStyle w:val="Hyperlink"/>
                <w:b/>
                <w:sz w:val="16"/>
                <w:szCs w:val="16"/>
              </w:rPr>
            </w:pPr>
            <w:r w:rsidRPr="00146249">
              <w:rPr>
                <w:b/>
                <w:sz w:val="16"/>
                <w:szCs w:val="16"/>
              </w:rPr>
              <w:t>Additional reporting guidance</w:t>
            </w:r>
          </w:p>
        </w:tc>
        <w:tc>
          <w:tcPr>
            <w:tcW w:w="13039" w:type="dxa"/>
            <w:gridSpan w:val="9"/>
            <w:shd w:val="clear" w:color="auto" w:fill="auto"/>
            <w:vAlign w:val="center"/>
          </w:tcPr>
          <w:p w14:paraId="3B1D8C88" w14:textId="77777777" w:rsidR="003B117A" w:rsidRPr="00146249" w:rsidRDefault="003B117A" w:rsidP="003B117A">
            <w:pPr>
              <w:rPr>
                <w:rStyle w:val="Hyperlink"/>
                <w:color w:val="000000" w:themeColor="text1"/>
                <w:sz w:val="16"/>
                <w:szCs w:val="16"/>
              </w:rPr>
            </w:pPr>
            <w:r w:rsidRPr="00146249">
              <w:rPr>
                <w:rStyle w:val="Hyperlink"/>
                <w:color w:val="000000" w:themeColor="text1"/>
                <w:sz w:val="16"/>
                <w:szCs w:val="16"/>
              </w:rPr>
              <w:t>By real estate investment selection, we mean new real estate investments that were made during the reporting year.</w:t>
            </w:r>
          </w:p>
          <w:p w14:paraId="77A504A9" w14:textId="77777777" w:rsidR="003B117A" w:rsidRPr="00146249" w:rsidRDefault="003B117A" w:rsidP="003B117A">
            <w:pPr>
              <w:rPr>
                <w:rStyle w:val="Hyperlink"/>
                <w:color w:val="000000" w:themeColor="text1"/>
                <w:sz w:val="16"/>
                <w:szCs w:val="16"/>
              </w:rPr>
            </w:pPr>
          </w:p>
          <w:p w14:paraId="4FF4B25E" w14:textId="204E3E02" w:rsidR="003C41E8" w:rsidRPr="00146249" w:rsidRDefault="003B117A" w:rsidP="003B117A">
            <w:pPr>
              <w:rPr>
                <w:rStyle w:val="Hyperlink"/>
                <w:color w:val="000000" w:themeColor="text1"/>
                <w:sz w:val="16"/>
                <w:szCs w:val="16"/>
              </w:rPr>
            </w:pPr>
            <w:r w:rsidRPr="00146249">
              <w:rPr>
                <w:rStyle w:val="Hyperlink"/>
                <w:color w:val="000000" w:themeColor="text1"/>
                <w:sz w:val="16"/>
                <w:szCs w:val="16"/>
              </w:rPr>
              <w:t xml:space="preserve">A </w:t>
            </w:r>
            <w:r w:rsidR="00895FFF">
              <w:rPr>
                <w:rStyle w:val="Hyperlink"/>
                <w:color w:val="000000" w:themeColor="text1"/>
                <w:sz w:val="16"/>
                <w:szCs w:val="16"/>
              </w:rPr>
              <w:t>‘</w:t>
            </w:r>
            <w:r w:rsidRPr="00146249">
              <w:rPr>
                <w:rStyle w:val="Hyperlink"/>
                <w:color w:val="000000" w:themeColor="text1"/>
                <w:sz w:val="16"/>
                <w:szCs w:val="16"/>
              </w:rPr>
              <w:t>100-day plan (or equivalent)</w:t>
            </w:r>
            <w:r w:rsidR="00895FFF">
              <w:rPr>
                <w:rStyle w:val="Hyperlink"/>
                <w:color w:val="000000" w:themeColor="text1"/>
                <w:sz w:val="16"/>
                <w:szCs w:val="16"/>
              </w:rPr>
              <w:t>’</w:t>
            </w:r>
            <w:r w:rsidRPr="00146249">
              <w:rPr>
                <w:rStyle w:val="Hyperlink"/>
                <w:color w:val="000000" w:themeColor="text1"/>
                <w:sz w:val="16"/>
                <w:szCs w:val="16"/>
              </w:rPr>
              <w:t xml:space="preserve"> is a document that contains a list of activities the investor needs to undertake within the first 100</w:t>
            </w:r>
            <w:r w:rsidR="0087526B" w:rsidRPr="00146249">
              <w:rPr>
                <w:rStyle w:val="Hyperlink"/>
                <w:color w:val="000000" w:themeColor="text1"/>
                <w:sz w:val="16"/>
                <w:szCs w:val="16"/>
              </w:rPr>
              <w:t xml:space="preserve"> </w:t>
            </w:r>
            <w:r w:rsidRPr="00146249">
              <w:rPr>
                <w:rStyle w:val="Hyperlink"/>
                <w:color w:val="000000" w:themeColor="text1"/>
                <w:sz w:val="16"/>
                <w:szCs w:val="16"/>
              </w:rPr>
              <w:t>days of investment.</w:t>
            </w:r>
          </w:p>
          <w:p w14:paraId="6302EA85" w14:textId="77777777" w:rsidR="00523A46" w:rsidRPr="00146249" w:rsidRDefault="00523A46" w:rsidP="00523A46">
            <w:pPr>
              <w:rPr>
                <w:rStyle w:val="Hyperlink"/>
                <w:color w:val="000000" w:themeColor="text1"/>
                <w:sz w:val="16"/>
                <w:szCs w:val="16"/>
              </w:rPr>
            </w:pPr>
          </w:p>
          <w:p w14:paraId="0EF04D3D" w14:textId="487AAE04" w:rsidR="00C85601" w:rsidRPr="00146249" w:rsidRDefault="00523A46" w:rsidP="00596CE2">
            <w:pPr>
              <w:rPr>
                <w:rStyle w:val="Hyperlink"/>
                <w:color w:val="000000" w:themeColor="text1"/>
                <w:sz w:val="16"/>
                <w:szCs w:val="16"/>
              </w:rPr>
            </w:pPr>
            <w:r w:rsidRPr="00146249">
              <w:rPr>
                <w:rStyle w:val="Hyperlink"/>
                <w:color w:val="000000" w:themeColor="text1"/>
                <w:sz w:val="16"/>
                <w:szCs w:val="16"/>
              </w:rPr>
              <w:t xml:space="preserve">By </w:t>
            </w:r>
            <w:r w:rsidR="00895FFF">
              <w:rPr>
                <w:rStyle w:val="Hyperlink"/>
                <w:color w:val="000000" w:themeColor="text1"/>
                <w:sz w:val="16"/>
                <w:szCs w:val="16"/>
              </w:rPr>
              <w:t>‘</w:t>
            </w:r>
            <w:r w:rsidR="00AA26B8" w:rsidRPr="00146249">
              <w:rPr>
                <w:rStyle w:val="Hyperlink"/>
                <w:color w:val="000000" w:themeColor="text1"/>
                <w:sz w:val="16"/>
                <w:szCs w:val="16"/>
              </w:rPr>
              <w:t xml:space="preserve">our </w:t>
            </w:r>
            <w:r w:rsidR="00E532C4" w:rsidRPr="00146249">
              <w:rPr>
                <w:rStyle w:val="Hyperlink"/>
                <w:color w:val="000000" w:themeColor="text1"/>
                <w:sz w:val="16"/>
                <w:szCs w:val="16"/>
              </w:rPr>
              <w:t>decision</w:t>
            </w:r>
            <w:r w:rsidR="00723D46" w:rsidRPr="00146249">
              <w:rPr>
                <w:rStyle w:val="Hyperlink"/>
                <w:color w:val="000000" w:themeColor="text1"/>
                <w:sz w:val="16"/>
                <w:szCs w:val="16"/>
              </w:rPr>
              <w:t xml:space="preserve"> to abandon potential investments</w:t>
            </w:r>
            <w:r w:rsidR="00723D46" w:rsidRPr="00146249">
              <w:rPr>
                <w:sz w:val="16"/>
                <w:szCs w:val="16"/>
              </w:rPr>
              <w:t xml:space="preserve"> in the due diligence phase</w:t>
            </w:r>
            <w:r w:rsidR="00895FFF">
              <w:rPr>
                <w:sz w:val="16"/>
                <w:szCs w:val="16"/>
              </w:rPr>
              <w:t>’</w:t>
            </w:r>
            <w:r w:rsidRPr="00146249">
              <w:rPr>
                <w:sz w:val="16"/>
                <w:szCs w:val="16"/>
              </w:rPr>
              <w:t xml:space="preserve">, we mean any </w:t>
            </w:r>
            <w:r w:rsidR="00E532C4" w:rsidRPr="00146249">
              <w:rPr>
                <w:sz w:val="16"/>
                <w:szCs w:val="16"/>
              </w:rPr>
              <w:t>decision</w:t>
            </w:r>
            <w:r w:rsidRPr="00146249">
              <w:rPr>
                <w:sz w:val="16"/>
                <w:szCs w:val="16"/>
              </w:rPr>
              <w:t xml:space="preserve"> that would allow for the abandonment of potential investments following </w:t>
            </w:r>
            <w:r w:rsidRPr="00146249">
              <w:rPr>
                <w:rStyle w:val="Hyperlink"/>
                <w:color w:val="000000" w:themeColor="text1"/>
                <w:sz w:val="16"/>
                <w:szCs w:val="16"/>
              </w:rPr>
              <w:t xml:space="preserve">issues that come to light during the due diligence phase. </w:t>
            </w:r>
            <w:r w:rsidR="00C16670">
              <w:rPr>
                <w:rStyle w:val="Hyperlink"/>
                <w:color w:val="000000" w:themeColor="text1"/>
                <w:sz w:val="16"/>
                <w:szCs w:val="16"/>
              </w:rPr>
              <w:t>It</w:t>
            </w:r>
            <w:r w:rsidR="00C16670" w:rsidRPr="00146249">
              <w:rPr>
                <w:rStyle w:val="Hyperlink"/>
                <w:color w:val="000000" w:themeColor="text1"/>
                <w:sz w:val="16"/>
                <w:szCs w:val="16"/>
              </w:rPr>
              <w:t xml:space="preserve"> </w:t>
            </w:r>
            <w:r w:rsidRPr="00146249">
              <w:rPr>
                <w:rStyle w:val="Hyperlink"/>
                <w:color w:val="000000" w:themeColor="text1"/>
                <w:sz w:val="16"/>
                <w:szCs w:val="16"/>
              </w:rPr>
              <w:t>would be completed after any screening of potential investments</w:t>
            </w:r>
            <w:r w:rsidR="00834133" w:rsidRPr="00146249">
              <w:rPr>
                <w:rStyle w:val="Hyperlink"/>
                <w:color w:val="000000" w:themeColor="text1"/>
                <w:sz w:val="16"/>
                <w:szCs w:val="16"/>
              </w:rPr>
              <w:t xml:space="preserve">, </w:t>
            </w:r>
            <w:r w:rsidRPr="00146249">
              <w:rPr>
                <w:rStyle w:val="Hyperlink"/>
                <w:color w:val="000000" w:themeColor="text1"/>
                <w:sz w:val="16"/>
                <w:szCs w:val="16"/>
              </w:rPr>
              <w:t>with an exclusion list.</w:t>
            </w:r>
          </w:p>
        </w:tc>
      </w:tr>
      <w:tr w:rsidR="003C41E8" w:rsidRPr="00146249" w14:paraId="667648C6" w14:textId="77777777" w:rsidTr="00B77AD0">
        <w:trPr>
          <w:gridAfter w:val="1"/>
          <w:wAfter w:w="19" w:type="dxa"/>
          <w:trHeight w:val="300"/>
        </w:trPr>
        <w:tc>
          <w:tcPr>
            <w:tcW w:w="1823" w:type="dxa"/>
            <w:shd w:val="clear" w:color="auto" w:fill="auto"/>
            <w:vAlign w:val="center"/>
          </w:tcPr>
          <w:p w14:paraId="44DA6207" w14:textId="77777777" w:rsidR="003C41E8" w:rsidRPr="00146249" w:rsidRDefault="003C41E8" w:rsidP="003C41E8">
            <w:pPr>
              <w:rPr>
                <w:b/>
                <w:bCs/>
                <w:sz w:val="16"/>
                <w:szCs w:val="16"/>
              </w:rPr>
            </w:pPr>
            <w:r w:rsidRPr="00146249">
              <w:rPr>
                <w:b/>
                <w:bCs/>
                <w:sz w:val="16"/>
                <w:szCs w:val="16"/>
              </w:rPr>
              <w:t>Other resources</w:t>
            </w:r>
          </w:p>
        </w:tc>
        <w:tc>
          <w:tcPr>
            <w:tcW w:w="13039" w:type="dxa"/>
            <w:gridSpan w:val="9"/>
            <w:shd w:val="clear" w:color="auto" w:fill="auto"/>
            <w:vAlign w:val="center"/>
          </w:tcPr>
          <w:p w14:paraId="08EF7C0A" w14:textId="01C97285" w:rsidR="003C41E8" w:rsidRPr="00146249" w:rsidRDefault="003B117A" w:rsidP="003B117A">
            <w:pPr>
              <w:rPr>
                <w:rStyle w:val="Hyperlink"/>
                <w:color w:val="000000" w:themeColor="text1"/>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44"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tc>
      </w:tr>
      <w:tr w:rsidR="003C41E8" w:rsidRPr="00146249" w14:paraId="0BBCA8DC" w14:textId="77777777" w:rsidTr="00C46F0C">
        <w:trPr>
          <w:trHeight w:val="300"/>
        </w:trPr>
        <w:tc>
          <w:tcPr>
            <w:tcW w:w="14881" w:type="dxa"/>
            <w:gridSpan w:val="11"/>
            <w:shd w:val="clear" w:color="auto" w:fill="0070C0"/>
            <w:vAlign w:val="center"/>
          </w:tcPr>
          <w:p w14:paraId="42CE9F28" w14:textId="77777777" w:rsidR="003C41E8" w:rsidRPr="00146249" w:rsidRDefault="003C41E8" w:rsidP="003C41E8">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3C41E8" w:rsidRPr="00146249" w14:paraId="3F33E0F4" w14:textId="77777777" w:rsidTr="00B77AD0">
        <w:trPr>
          <w:gridAfter w:val="1"/>
          <w:wAfter w:w="19" w:type="dxa"/>
          <w:trHeight w:val="300"/>
        </w:trPr>
        <w:tc>
          <w:tcPr>
            <w:tcW w:w="1823" w:type="dxa"/>
            <w:shd w:val="clear" w:color="auto" w:fill="auto"/>
            <w:vAlign w:val="center"/>
          </w:tcPr>
          <w:p w14:paraId="5FA6C5E7" w14:textId="77777777" w:rsidR="003C41E8" w:rsidRPr="00146249" w:rsidRDefault="003C41E8" w:rsidP="003C41E8">
            <w:pPr>
              <w:rPr>
                <w:b/>
                <w:bCs/>
                <w:sz w:val="16"/>
                <w:szCs w:val="16"/>
              </w:rPr>
            </w:pPr>
            <w:r w:rsidRPr="00146249">
              <w:rPr>
                <w:b/>
                <w:bCs/>
                <w:sz w:val="16"/>
                <w:szCs w:val="16"/>
              </w:rPr>
              <w:t>Dependent on</w:t>
            </w:r>
          </w:p>
        </w:tc>
        <w:tc>
          <w:tcPr>
            <w:tcW w:w="13039" w:type="dxa"/>
            <w:gridSpan w:val="9"/>
            <w:shd w:val="clear" w:color="auto" w:fill="auto"/>
            <w:vAlign w:val="center"/>
          </w:tcPr>
          <w:p w14:paraId="1C0321C9" w14:textId="257298E3" w:rsidR="003C41E8" w:rsidRPr="00146249" w:rsidRDefault="002523C1" w:rsidP="003C41E8">
            <w:pPr>
              <w:rPr>
                <w:sz w:val="16"/>
                <w:szCs w:val="16"/>
              </w:rPr>
            </w:pPr>
            <w:r>
              <w:rPr>
                <w:sz w:val="16"/>
                <w:szCs w:val="16"/>
              </w:rPr>
              <w:t>[</w:t>
            </w:r>
            <w:r w:rsidR="00D2120D" w:rsidRPr="00146249">
              <w:rPr>
                <w:sz w:val="16"/>
                <w:szCs w:val="16"/>
              </w:rPr>
              <w:t xml:space="preserve">OO </w:t>
            </w:r>
            <w:r w:rsidR="00C5278A">
              <w:rPr>
                <w:sz w:val="16"/>
                <w:szCs w:val="16"/>
              </w:rPr>
              <w:t>2</w:t>
            </w:r>
            <w:r w:rsidR="00D2120D" w:rsidRPr="00146249">
              <w:rPr>
                <w:sz w:val="16"/>
                <w:szCs w:val="16"/>
              </w:rPr>
              <w:t>1</w:t>
            </w:r>
            <w:r>
              <w:rPr>
                <w:sz w:val="16"/>
                <w:szCs w:val="16"/>
              </w:rPr>
              <w:t>]</w:t>
            </w:r>
          </w:p>
        </w:tc>
      </w:tr>
      <w:tr w:rsidR="003C41E8" w:rsidRPr="00146249" w14:paraId="066D8054" w14:textId="77777777" w:rsidTr="00B77AD0">
        <w:trPr>
          <w:gridAfter w:val="1"/>
          <w:wAfter w:w="19" w:type="dxa"/>
          <w:trHeight w:val="300"/>
        </w:trPr>
        <w:tc>
          <w:tcPr>
            <w:tcW w:w="1823" w:type="dxa"/>
            <w:shd w:val="clear" w:color="auto" w:fill="auto"/>
            <w:vAlign w:val="center"/>
          </w:tcPr>
          <w:p w14:paraId="4449CEAD" w14:textId="77777777" w:rsidR="003C41E8" w:rsidRPr="00146249" w:rsidRDefault="003C41E8" w:rsidP="003C41E8">
            <w:pPr>
              <w:rPr>
                <w:b/>
                <w:bCs/>
                <w:sz w:val="16"/>
                <w:szCs w:val="16"/>
              </w:rPr>
            </w:pPr>
            <w:r w:rsidRPr="00146249">
              <w:rPr>
                <w:b/>
                <w:bCs/>
                <w:sz w:val="16"/>
                <w:szCs w:val="16"/>
              </w:rPr>
              <w:t>Gateway to</w:t>
            </w:r>
          </w:p>
        </w:tc>
        <w:tc>
          <w:tcPr>
            <w:tcW w:w="13039" w:type="dxa"/>
            <w:gridSpan w:val="9"/>
            <w:shd w:val="clear" w:color="auto" w:fill="auto"/>
            <w:vAlign w:val="center"/>
          </w:tcPr>
          <w:p w14:paraId="5E8A9B1D" w14:textId="768A6CA0" w:rsidR="0080720E" w:rsidRPr="00146249" w:rsidRDefault="00BD0C93" w:rsidP="003C41E8">
            <w:pPr>
              <w:rPr>
                <w:sz w:val="16"/>
                <w:szCs w:val="16"/>
              </w:rPr>
            </w:pPr>
            <w:r w:rsidRPr="00146249">
              <w:rPr>
                <w:sz w:val="16"/>
                <w:szCs w:val="16"/>
              </w:rPr>
              <w:t>N/A</w:t>
            </w:r>
          </w:p>
        </w:tc>
      </w:tr>
      <w:tr w:rsidR="003C41E8" w:rsidRPr="00146249" w14:paraId="191936C8" w14:textId="77777777" w:rsidTr="00C46F0C">
        <w:trPr>
          <w:trHeight w:val="300"/>
        </w:trPr>
        <w:tc>
          <w:tcPr>
            <w:tcW w:w="14881" w:type="dxa"/>
            <w:gridSpan w:val="11"/>
            <w:shd w:val="clear" w:color="auto" w:fill="0070C0"/>
            <w:vAlign w:val="center"/>
          </w:tcPr>
          <w:p w14:paraId="31E0D35C" w14:textId="39A48A3C" w:rsidR="003C41E8" w:rsidRPr="00146249" w:rsidRDefault="003C41E8" w:rsidP="003C41E8">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B952FE" w:rsidRPr="00146249" w14:paraId="15679244" w14:textId="77777777" w:rsidTr="00C46F0C">
        <w:tc>
          <w:tcPr>
            <w:tcW w:w="1840" w:type="dxa"/>
            <w:gridSpan w:val="2"/>
            <w:vMerge w:val="restart"/>
            <w:shd w:val="clear" w:color="auto" w:fill="auto"/>
            <w:vAlign w:val="center"/>
          </w:tcPr>
          <w:p w14:paraId="77575FA2" w14:textId="77777777" w:rsidR="00B952FE" w:rsidRPr="00146249" w:rsidRDefault="00B952FE" w:rsidP="003C41E8">
            <w:pPr>
              <w:rPr>
                <w:b/>
                <w:sz w:val="16"/>
                <w:szCs w:val="16"/>
              </w:rPr>
            </w:pPr>
            <w:r w:rsidRPr="00146249">
              <w:rPr>
                <w:b/>
                <w:sz w:val="16"/>
                <w:szCs w:val="16"/>
              </w:rPr>
              <w:t>Assessment criteria</w:t>
            </w:r>
          </w:p>
        </w:tc>
        <w:tc>
          <w:tcPr>
            <w:tcW w:w="13041" w:type="dxa"/>
            <w:gridSpan w:val="9"/>
            <w:shd w:val="clear" w:color="auto" w:fill="auto"/>
            <w:vAlign w:val="center"/>
          </w:tcPr>
          <w:p w14:paraId="6DFCC6E8" w14:textId="40AD55C9" w:rsidR="00B952FE" w:rsidRPr="00146249" w:rsidRDefault="00B952FE" w:rsidP="003B117A">
            <w:pPr>
              <w:rPr>
                <w:rStyle w:val="Hyperlink"/>
                <w:color w:val="auto"/>
              </w:rPr>
            </w:pPr>
            <w:r w:rsidRPr="00146249">
              <w:rPr>
                <w:rStyle w:val="Hyperlink"/>
                <w:color w:val="auto"/>
                <w:sz w:val="16"/>
                <w:szCs w:val="16"/>
              </w:rPr>
              <w:t xml:space="preserve">100 points for this indicator divided between lettered (50 points) and </w:t>
            </w:r>
            <w:r w:rsidRPr="00146249">
              <w:rPr>
                <w:sz w:val="16"/>
                <w:szCs w:val="16"/>
              </w:rPr>
              <w:t>coverage</w:t>
            </w:r>
            <w:r w:rsidRPr="00146249">
              <w:t xml:space="preserve"> </w:t>
            </w:r>
            <w:r w:rsidRPr="00146249">
              <w:rPr>
                <w:rStyle w:val="Hyperlink"/>
                <w:color w:val="auto"/>
                <w:sz w:val="16"/>
                <w:szCs w:val="16"/>
              </w:rPr>
              <w:t>(50 points) answer options.</w:t>
            </w:r>
            <w:r w:rsidRPr="00146249">
              <w:rPr>
                <w:sz w:val="16"/>
                <w:szCs w:val="16"/>
              </w:rPr>
              <w:t xml:space="preserve"> </w:t>
            </w:r>
            <w:r w:rsidR="00A652F4" w:rsidRPr="00544F01">
              <w:rPr>
                <w:color w:val="000000" w:themeColor="text1"/>
                <w:sz w:val="16"/>
                <w:szCs w:val="16"/>
              </w:rPr>
              <w:t>The final score will be based on the highest</w:t>
            </w:r>
            <w:r w:rsidR="00A652F4">
              <w:rPr>
                <w:color w:val="000000" w:themeColor="text1"/>
                <w:sz w:val="16"/>
                <w:szCs w:val="16"/>
              </w:rPr>
              <w:t>-</w:t>
            </w:r>
            <w:r w:rsidR="00A652F4"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A652F4" w:rsidRPr="00544F01">
              <w:rPr>
                <w:color w:val="000000" w:themeColor="text1"/>
                <w:sz w:val="16"/>
                <w:szCs w:val="16"/>
              </w:rPr>
              <w:t>answer options.</w:t>
            </w:r>
          </w:p>
        </w:tc>
      </w:tr>
      <w:tr w:rsidR="00C46F0C" w:rsidRPr="00146249" w14:paraId="6E408EA3" w14:textId="77777777" w:rsidTr="00C46F0C">
        <w:tc>
          <w:tcPr>
            <w:tcW w:w="1840" w:type="dxa"/>
            <w:gridSpan w:val="2"/>
            <w:vMerge/>
            <w:vAlign w:val="center"/>
          </w:tcPr>
          <w:p w14:paraId="2E9C287D" w14:textId="77777777" w:rsidR="00B952FE" w:rsidRPr="00146249" w:rsidRDefault="00B952FE"/>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548F01D" w14:textId="4A6BB7DB" w:rsidR="00B952FE" w:rsidRPr="00146249" w:rsidRDefault="00B952FE" w:rsidP="00A91035">
            <w:pPr>
              <w:spacing w:line="257" w:lineRule="auto"/>
              <w:rPr>
                <w:sz w:val="16"/>
                <w:szCs w:val="16"/>
              </w:rPr>
            </w:pPr>
            <w:r w:rsidRPr="00146249">
              <w:rPr>
                <w:sz w:val="16"/>
                <w:szCs w:val="16"/>
              </w:rPr>
              <w:t>50 points for the lettered answer options:</w:t>
            </w:r>
          </w:p>
          <w:p w14:paraId="5E22B27F" w14:textId="7D218B47" w:rsidR="00B952FE" w:rsidRPr="00146249" w:rsidRDefault="00B952FE" w:rsidP="4B53267B">
            <w:pPr>
              <w:rPr>
                <w:rStyle w:val="Hyperlink"/>
                <w:color w:val="auto"/>
                <w:sz w:val="16"/>
                <w:szCs w:val="16"/>
              </w:rPr>
            </w:pPr>
          </w:p>
          <w:p w14:paraId="1FC0311F" w14:textId="5FB5C9AF" w:rsidR="00B952FE" w:rsidRPr="00146249" w:rsidRDefault="00B952FE" w:rsidP="002562D8">
            <w:pPr>
              <w:rPr>
                <w:rStyle w:val="Hyperlink"/>
                <w:color w:val="auto"/>
                <w:sz w:val="16"/>
                <w:szCs w:val="16"/>
              </w:rPr>
            </w:pPr>
            <w:r w:rsidRPr="00146249">
              <w:rPr>
                <w:rStyle w:val="Hyperlink"/>
                <w:color w:val="auto"/>
                <w:sz w:val="16"/>
                <w:szCs w:val="16"/>
              </w:rPr>
              <w:t>50 points for 5 or more selections from A</w:t>
            </w:r>
            <w:r w:rsidRPr="00146249">
              <w:rPr>
                <w:rFonts w:cs="Arial"/>
                <w:sz w:val="16"/>
                <w:szCs w:val="16"/>
              </w:rPr>
              <w:t>–F</w:t>
            </w:r>
            <w:r w:rsidRPr="00146249">
              <w:rPr>
                <w:rStyle w:val="Hyperlink"/>
                <w:color w:val="auto"/>
                <w:sz w:val="16"/>
                <w:szCs w:val="16"/>
              </w:rPr>
              <w:t xml:space="preserve">; </w:t>
            </w:r>
            <w:r w:rsidRPr="00146249">
              <w:rPr>
                <w:rStyle w:val="Hyperlink"/>
                <w:b/>
                <w:bCs/>
                <w:color w:val="auto"/>
                <w:sz w:val="16"/>
                <w:szCs w:val="16"/>
              </w:rPr>
              <w:t>MUST</w:t>
            </w:r>
            <w:r w:rsidRPr="00146249">
              <w:rPr>
                <w:rStyle w:val="Hyperlink"/>
                <w:color w:val="auto"/>
                <w:sz w:val="16"/>
                <w:szCs w:val="16"/>
              </w:rPr>
              <w:t xml:space="preserve"> include F.</w:t>
            </w:r>
          </w:p>
          <w:p w14:paraId="2B293B52" w14:textId="5C07190C" w:rsidR="00B952FE" w:rsidRPr="00146249" w:rsidRDefault="00B952FE" w:rsidP="002562D8">
            <w:pPr>
              <w:rPr>
                <w:rStyle w:val="Hyperlink"/>
                <w:color w:val="auto"/>
                <w:sz w:val="16"/>
                <w:szCs w:val="16"/>
              </w:rPr>
            </w:pPr>
            <w:r w:rsidRPr="00146249">
              <w:rPr>
                <w:rStyle w:val="Hyperlink"/>
                <w:color w:val="auto"/>
                <w:sz w:val="16"/>
                <w:szCs w:val="16"/>
              </w:rPr>
              <w:t>33 points for 4 or more selections from A</w:t>
            </w:r>
            <w:r w:rsidRPr="00146249">
              <w:rPr>
                <w:rFonts w:cs="Arial"/>
                <w:sz w:val="16"/>
                <w:szCs w:val="16"/>
              </w:rPr>
              <w:t>–F</w:t>
            </w:r>
            <w:r w:rsidRPr="00146249">
              <w:rPr>
                <w:rStyle w:val="Hyperlink"/>
                <w:color w:val="auto"/>
                <w:sz w:val="16"/>
                <w:szCs w:val="16"/>
              </w:rPr>
              <w:t>.</w:t>
            </w:r>
          </w:p>
          <w:p w14:paraId="67D57016" w14:textId="1758DB0C" w:rsidR="00B952FE" w:rsidRPr="00146249" w:rsidRDefault="00B952FE" w:rsidP="002562D8">
            <w:pPr>
              <w:rPr>
                <w:rStyle w:val="Hyperlink"/>
                <w:color w:val="auto"/>
                <w:sz w:val="16"/>
                <w:szCs w:val="16"/>
              </w:rPr>
            </w:pPr>
            <w:r w:rsidRPr="00146249">
              <w:rPr>
                <w:rStyle w:val="Hyperlink"/>
                <w:color w:val="auto"/>
                <w:sz w:val="16"/>
                <w:szCs w:val="16"/>
              </w:rPr>
              <w:t xml:space="preserve">16 points for </w:t>
            </w:r>
            <w:r w:rsidRPr="00146249">
              <w:rPr>
                <w:sz w:val="16"/>
                <w:szCs w:val="16"/>
              </w:rPr>
              <w:t>2</w:t>
            </w:r>
            <w:r w:rsidRPr="00146249">
              <w:rPr>
                <w:rFonts w:cs="Arial"/>
                <w:sz w:val="16"/>
                <w:szCs w:val="16"/>
              </w:rPr>
              <w:t>–</w:t>
            </w:r>
            <w:r w:rsidRPr="00146249">
              <w:rPr>
                <w:sz w:val="16"/>
                <w:szCs w:val="16"/>
              </w:rPr>
              <w:t>3 selections from A</w:t>
            </w:r>
            <w:r w:rsidRPr="00146249">
              <w:rPr>
                <w:rFonts w:cs="Arial"/>
                <w:sz w:val="16"/>
                <w:szCs w:val="16"/>
              </w:rPr>
              <w:t>–</w:t>
            </w:r>
            <w:r w:rsidRPr="00146249">
              <w:rPr>
                <w:sz w:val="16"/>
                <w:szCs w:val="16"/>
              </w:rPr>
              <w:t>F</w:t>
            </w:r>
            <w:r w:rsidRPr="00146249">
              <w:rPr>
                <w:rStyle w:val="Hyperlink"/>
                <w:color w:val="auto"/>
                <w:sz w:val="16"/>
                <w:szCs w:val="16"/>
              </w:rPr>
              <w:t>.</w:t>
            </w:r>
          </w:p>
          <w:p w14:paraId="60E8F612" w14:textId="46D80E3C" w:rsidR="00B952FE" w:rsidRPr="00146249" w:rsidRDefault="00B952FE" w:rsidP="002562D8">
            <w:pPr>
              <w:rPr>
                <w:rStyle w:val="Hyperlink"/>
                <w:color w:val="auto"/>
                <w:sz w:val="16"/>
                <w:szCs w:val="16"/>
              </w:rPr>
            </w:pPr>
            <w:r w:rsidRPr="00146249">
              <w:rPr>
                <w:rStyle w:val="Hyperlink"/>
                <w:color w:val="auto"/>
                <w:sz w:val="16"/>
                <w:szCs w:val="16"/>
              </w:rPr>
              <w:t>0 points for 1 selection from A</w:t>
            </w:r>
            <w:r w:rsidRPr="00146249">
              <w:rPr>
                <w:rFonts w:cs="Arial"/>
                <w:sz w:val="16"/>
                <w:szCs w:val="16"/>
              </w:rPr>
              <w:t>–</w:t>
            </w:r>
            <w:r w:rsidRPr="00146249">
              <w:rPr>
                <w:rStyle w:val="Hyperlink"/>
                <w:color w:val="auto"/>
                <w:sz w:val="16"/>
                <w:szCs w:val="16"/>
              </w:rPr>
              <w:t>F</w:t>
            </w:r>
            <w:r w:rsidRPr="00146249">
              <w:rPr>
                <w:rStyle w:val="Hyperlink"/>
                <w:sz w:val="16"/>
                <w:szCs w:val="16"/>
              </w:rPr>
              <w:t xml:space="preserve"> </w:t>
            </w:r>
            <w:r w:rsidRPr="00146249">
              <w:rPr>
                <w:rStyle w:val="Hyperlink"/>
                <w:b/>
                <w:bCs/>
                <w:color w:val="000000" w:themeColor="text1"/>
                <w:sz w:val="16"/>
                <w:szCs w:val="16"/>
              </w:rPr>
              <w:t>OR</w:t>
            </w:r>
            <w:r w:rsidRPr="00146249">
              <w:rPr>
                <w:rStyle w:val="Hyperlink"/>
                <w:sz w:val="16"/>
                <w:szCs w:val="16"/>
              </w:rPr>
              <w:t xml:space="preserve"> </w:t>
            </w:r>
            <w:r w:rsidRPr="00146249">
              <w:rPr>
                <w:rStyle w:val="Hyperlink"/>
                <w:color w:val="auto"/>
                <w:sz w:val="16"/>
                <w:szCs w:val="16"/>
              </w:rPr>
              <w:t>G.</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572C57E" w14:textId="78AA63B3" w:rsidR="00B952FE" w:rsidRPr="00146249" w:rsidRDefault="00B952FE" w:rsidP="00C46F0C">
            <w:pPr>
              <w:jc w:val="center"/>
              <w:rPr>
                <w:rStyle w:val="Hyperlink"/>
                <w:b/>
                <w:bCs/>
                <w:color w:val="auto"/>
                <w:sz w:val="16"/>
                <w:szCs w:val="16"/>
              </w:rPr>
            </w:pPr>
            <w:r w:rsidRPr="00146249">
              <w:rPr>
                <w:rStyle w:val="Hyperlink"/>
                <w:b/>
                <w:bCs/>
                <w:color w:val="auto"/>
                <w:sz w:val="16"/>
                <w:szCs w:val="16"/>
              </w:rPr>
              <w:t>AND</w:t>
            </w:r>
          </w:p>
        </w:tc>
        <w:tc>
          <w:tcPr>
            <w:tcW w:w="396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A333C65" w14:textId="77777777" w:rsidR="005B6D71" w:rsidRPr="00146249" w:rsidRDefault="005B6D71" w:rsidP="00A91035">
            <w:pPr>
              <w:spacing w:line="257" w:lineRule="auto"/>
              <w:rPr>
                <w:rFonts w:ascii="Calibri" w:eastAsia="Calibri" w:hAnsi="Calibri" w:cs="Calibri"/>
                <w:sz w:val="16"/>
                <w:szCs w:val="16"/>
              </w:rPr>
            </w:pPr>
            <w:r w:rsidRPr="00146249">
              <w:rPr>
                <w:sz w:val="16"/>
                <w:szCs w:val="16"/>
              </w:rPr>
              <w:t>50 points for the coverage:</w:t>
            </w:r>
          </w:p>
          <w:p w14:paraId="4AA0E84D" w14:textId="77777777" w:rsidR="005B6D71" w:rsidRPr="00146249" w:rsidRDefault="005B6D71" w:rsidP="4B53267B">
            <w:pPr>
              <w:rPr>
                <w:rStyle w:val="Hyperlink"/>
                <w:color w:val="auto"/>
              </w:rPr>
            </w:pPr>
          </w:p>
          <w:p w14:paraId="56587D16" w14:textId="77777777" w:rsidR="005B6D71" w:rsidRPr="00146249" w:rsidRDefault="005B6D71" w:rsidP="4B53267B">
            <w:pPr>
              <w:rPr>
                <w:rStyle w:val="Hyperlink"/>
                <w:color w:val="auto"/>
                <w:sz w:val="16"/>
                <w:szCs w:val="16"/>
              </w:rPr>
            </w:pPr>
            <w:r w:rsidRPr="00146249">
              <w:rPr>
                <w:rStyle w:val="Hyperlink"/>
                <w:color w:val="auto"/>
                <w:sz w:val="16"/>
                <w:szCs w:val="16"/>
              </w:rPr>
              <w:t>Per answer selection A to F, each option will be worth the following proportion:</w:t>
            </w:r>
          </w:p>
          <w:p w14:paraId="1BC391FB" w14:textId="5F81591A" w:rsidR="005B6D71" w:rsidRPr="00146249" w:rsidRDefault="005B6D71" w:rsidP="005B6D71">
            <w:pPr>
              <w:rPr>
                <w:rStyle w:val="Hyperlink"/>
                <w:color w:val="auto"/>
              </w:rPr>
            </w:pPr>
            <w:r w:rsidRPr="00146249">
              <w:rPr>
                <w:rStyle w:val="Hyperlink"/>
                <w:color w:val="auto"/>
                <w:sz w:val="16"/>
                <w:szCs w:val="16"/>
              </w:rPr>
              <w:t>50/5 points for all (1)</w:t>
            </w:r>
            <w:r w:rsidR="0027054E" w:rsidRPr="00146249">
              <w:rPr>
                <w:rStyle w:val="Hyperlink"/>
                <w:color w:val="auto"/>
                <w:sz w:val="16"/>
                <w:szCs w:val="16"/>
              </w:rPr>
              <w:t>.</w:t>
            </w:r>
          </w:p>
          <w:p w14:paraId="38C40D9F" w14:textId="283B1430" w:rsidR="005B6D71" w:rsidRPr="00146249" w:rsidRDefault="005B6D71" w:rsidP="005B6D71">
            <w:pPr>
              <w:rPr>
                <w:rStyle w:val="Hyperlink"/>
                <w:color w:val="auto"/>
                <w:sz w:val="16"/>
                <w:szCs w:val="16"/>
              </w:rPr>
            </w:pPr>
            <w:r w:rsidRPr="00146249">
              <w:rPr>
                <w:rStyle w:val="Hyperlink"/>
                <w:color w:val="auto"/>
                <w:sz w:val="16"/>
                <w:szCs w:val="16"/>
              </w:rPr>
              <w:t xml:space="preserve">25/5 points for </w:t>
            </w:r>
            <w:r w:rsidR="00C631BE">
              <w:rPr>
                <w:rStyle w:val="Hyperlink"/>
                <w:color w:val="auto"/>
                <w:sz w:val="16"/>
                <w:szCs w:val="16"/>
              </w:rPr>
              <w:t xml:space="preserve">a </w:t>
            </w:r>
            <w:r w:rsidRPr="00146249">
              <w:rPr>
                <w:rStyle w:val="Hyperlink"/>
                <w:color w:val="auto"/>
                <w:sz w:val="16"/>
                <w:szCs w:val="16"/>
              </w:rPr>
              <w:t>majority (2).</w:t>
            </w:r>
          </w:p>
          <w:p w14:paraId="3491C5B6" w14:textId="06291906" w:rsidR="005B6D71" w:rsidRPr="00146249" w:rsidRDefault="005B6D71" w:rsidP="00A91035">
            <w:pPr>
              <w:spacing w:line="257" w:lineRule="auto"/>
              <w:rPr>
                <w:sz w:val="16"/>
                <w:szCs w:val="16"/>
              </w:rPr>
            </w:pPr>
            <w:r w:rsidRPr="00146249">
              <w:rPr>
                <w:rStyle w:val="Hyperlink"/>
                <w:color w:val="auto"/>
                <w:sz w:val="16"/>
                <w:szCs w:val="16"/>
              </w:rPr>
              <w:t xml:space="preserve">12/5 points for </w:t>
            </w:r>
            <w:r w:rsidR="00C631BE">
              <w:rPr>
                <w:rStyle w:val="Hyperlink"/>
                <w:color w:val="auto"/>
                <w:sz w:val="16"/>
                <w:szCs w:val="16"/>
              </w:rPr>
              <w:t xml:space="preserve">a </w:t>
            </w:r>
            <w:r w:rsidRPr="00146249">
              <w:rPr>
                <w:rStyle w:val="Hyperlink"/>
                <w:color w:val="auto"/>
                <w:sz w:val="16"/>
                <w:szCs w:val="16"/>
              </w:rPr>
              <w:t>minority (3).</w:t>
            </w:r>
          </w:p>
        </w:tc>
        <w:tc>
          <w:tcPr>
            <w:tcW w:w="3970"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CF75B17" w14:textId="77777777" w:rsidR="005B6D71" w:rsidRPr="00146249" w:rsidRDefault="005B6D71" w:rsidP="4B53267B">
            <w:pPr>
              <w:rPr>
                <w:rStyle w:val="Hyperlink"/>
                <w:color w:val="auto"/>
                <w:sz w:val="16"/>
                <w:szCs w:val="16"/>
              </w:rPr>
            </w:pPr>
            <w:r w:rsidRPr="00146249">
              <w:rPr>
                <w:rStyle w:val="Hyperlink"/>
                <w:color w:val="auto"/>
                <w:sz w:val="16"/>
                <w:szCs w:val="16"/>
              </w:rPr>
              <w:t>Further details:</w:t>
            </w:r>
          </w:p>
          <w:p w14:paraId="17551C66" w14:textId="77777777" w:rsidR="005B6D71" w:rsidRPr="00146249" w:rsidRDefault="005B6D71" w:rsidP="4B53267B">
            <w:pPr>
              <w:rPr>
                <w:rStyle w:val="Hyperlink"/>
                <w:color w:val="auto"/>
                <w:sz w:val="16"/>
                <w:szCs w:val="16"/>
              </w:rPr>
            </w:pPr>
          </w:p>
          <w:p w14:paraId="6C45DD8F" w14:textId="54C0D61C" w:rsidR="00B952FE" w:rsidRPr="00146249" w:rsidRDefault="0035234B" w:rsidP="4B53267B">
            <w:pPr>
              <w:rPr>
                <w:rStyle w:val="Hyperlink"/>
                <w:color w:val="auto"/>
                <w:sz w:val="16"/>
                <w:szCs w:val="16"/>
              </w:rPr>
            </w:pPr>
            <w:r>
              <w:rPr>
                <w:sz w:val="16"/>
                <w:szCs w:val="16"/>
              </w:rPr>
              <w:t>Selecting</w:t>
            </w:r>
            <w:r w:rsidR="005B6D71" w:rsidRPr="00146249">
              <w:rPr>
                <w:sz w:val="16"/>
                <w:szCs w:val="16"/>
              </w:rPr>
              <w:t xml:space="preserve"> </w:t>
            </w:r>
            <w:r w:rsidR="00C631BE">
              <w:rPr>
                <w:sz w:val="16"/>
                <w:szCs w:val="16"/>
              </w:rPr>
              <w:t>‘</w:t>
            </w:r>
            <w:r w:rsidR="005B6D71" w:rsidRPr="00146249">
              <w:rPr>
                <w:sz w:val="16"/>
                <w:szCs w:val="16"/>
              </w:rPr>
              <w:t>G</w:t>
            </w:r>
            <w:r w:rsidR="00C631BE">
              <w:rPr>
                <w:sz w:val="16"/>
                <w:szCs w:val="16"/>
              </w:rPr>
              <w:t>’</w:t>
            </w:r>
            <w:r w:rsidR="005B6D71" w:rsidRPr="00146249">
              <w:rPr>
                <w:sz w:val="16"/>
                <w:szCs w:val="16"/>
              </w:rPr>
              <w:t xml:space="preserve"> will result in 0/100 points for this indicator.</w:t>
            </w:r>
          </w:p>
        </w:tc>
      </w:tr>
      <w:tr w:rsidR="003C41E8" w:rsidRPr="00146249" w14:paraId="19EFB6D9" w14:textId="77777777" w:rsidTr="00B77AD0">
        <w:trPr>
          <w:trHeight w:val="300"/>
        </w:trPr>
        <w:tc>
          <w:tcPr>
            <w:tcW w:w="1840" w:type="dxa"/>
            <w:gridSpan w:val="2"/>
            <w:shd w:val="clear" w:color="auto" w:fill="auto"/>
            <w:vAlign w:val="center"/>
          </w:tcPr>
          <w:p w14:paraId="616F7977" w14:textId="77777777" w:rsidR="003C41E8" w:rsidRPr="00146249" w:rsidDel="002635ED" w:rsidRDefault="003C41E8" w:rsidP="003C41E8">
            <w:pPr>
              <w:spacing w:line="240" w:lineRule="auto"/>
              <w:rPr>
                <w:b/>
                <w:bCs/>
                <w:sz w:val="16"/>
                <w:szCs w:val="16"/>
              </w:rPr>
            </w:pPr>
            <w:r w:rsidRPr="00146249">
              <w:rPr>
                <w:b/>
                <w:sz w:val="16"/>
                <w:szCs w:val="16"/>
              </w:rPr>
              <w:t>Multiplier</w:t>
            </w:r>
          </w:p>
        </w:tc>
        <w:tc>
          <w:tcPr>
            <w:tcW w:w="13041" w:type="dxa"/>
            <w:gridSpan w:val="9"/>
            <w:shd w:val="clear" w:color="auto" w:fill="auto"/>
            <w:vAlign w:val="center"/>
          </w:tcPr>
          <w:p w14:paraId="0C93B768" w14:textId="04E2E510" w:rsidR="003C41E8" w:rsidRPr="00146249" w:rsidRDefault="00B44DBE" w:rsidP="003C41E8">
            <w:pPr>
              <w:rPr>
                <w:rStyle w:val="Hyperlink"/>
                <w:color w:val="000000" w:themeColor="text1"/>
              </w:rPr>
            </w:pPr>
            <w:r>
              <w:rPr>
                <w:rStyle w:val="Hyperlink"/>
                <w:color w:val="000000" w:themeColor="text1"/>
                <w:sz w:val="16"/>
                <w:szCs w:val="16"/>
              </w:rPr>
              <w:t>Multiplier will be confirmed ahead of the 2023 reporting cycle starting in mid-May</w:t>
            </w:r>
            <w:r w:rsidR="00C5278A">
              <w:rPr>
                <w:rStyle w:val="Hyperlink"/>
                <w:color w:val="000000" w:themeColor="text1"/>
                <w:sz w:val="16"/>
                <w:szCs w:val="16"/>
              </w:rPr>
              <w:t>.</w:t>
            </w:r>
            <w:r>
              <w:rPr>
                <w:rStyle w:val="Hyperlink"/>
                <w:color w:val="000000" w:themeColor="text1"/>
                <w:sz w:val="16"/>
                <w:szCs w:val="16"/>
              </w:rPr>
              <w:t xml:space="preserve"> </w:t>
            </w:r>
          </w:p>
        </w:tc>
      </w:tr>
    </w:tbl>
    <w:p w14:paraId="308A9AED" w14:textId="77777777" w:rsidR="00411657" w:rsidRPr="00146249" w:rsidRDefault="00411657">
      <w:pPr>
        <w:spacing w:after="160" w:line="259" w:lineRule="auto"/>
      </w:pPr>
      <w:r w:rsidRPr="00146249">
        <w:br w:type="page"/>
      </w:r>
    </w:p>
    <w:tbl>
      <w:tblPr>
        <w:tblW w:w="14882"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1"/>
        <w:gridCol w:w="1557"/>
        <w:gridCol w:w="2411"/>
        <w:gridCol w:w="424"/>
        <w:gridCol w:w="710"/>
        <w:gridCol w:w="495"/>
        <w:gridCol w:w="3474"/>
        <w:gridCol w:w="1984"/>
        <w:gridCol w:w="1986"/>
      </w:tblGrid>
      <w:tr w:rsidR="00607CAB" w:rsidRPr="00146249" w14:paraId="652202E1" w14:textId="77777777" w:rsidTr="00607CAB">
        <w:trPr>
          <w:trHeight w:val="367"/>
        </w:trPr>
        <w:tc>
          <w:tcPr>
            <w:tcW w:w="1841" w:type="dxa"/>
            <w:vMerge w:val="restart"/>
            <w:shd w:val="clear" w:color="auto" w:fill="DFF5F9"/>
            <w:vAlign w:val="center"/>
            <w:hideMark/>
          </w:tcPr>
          <w:p w14:paraId="0BDB6EC8" w14:textId="77777777" w:rsidR="00607CAB" w:rsidRPr="00146249" w:rsidRDefault="00607CAB" w:rsidP="00F31AFC">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7C35AEC8" w14:textId="77777777" w:rsidR="00607CAB" w:rsidRPr="00146249" w:rsidRDefault="00607CAB" w:rsidP="00F31AFC">
            <w:pPr>
              <w:spacing w:line="240" w:lineRule="auto"/>
              <w:jc w:val="center"/>
              <w:textAlignment w:val="baseline"/>
              <w:rPr>
                <w:rFonts w:eastAsia="Times New Roman" w:cs="Arial"/>
                <w:b/>
                <w:sz w:val="14"/>
                <w:szCs w:val="14"/>
                <w:lang w:eastAsia="en-GB"/>
              </w:rPr>
            </w:pPr>
          </w:p>
          <w:p w14:paraId="327F322F" w14:textId="62354608" w:rsidR="00607CAB" w:rsidRPr="00146249" w:rsidRDefault="00607CAB" w:rsidP="00F31AFC">
            <w:pPr>
              <w:pStyle w:val="Indicatorsubsection"/>
              <w:rPr>
                <w:sz w:val="18"/>
                <w:szCs w:val="18"/>
                <w:lang w:val="en-GB"/>
              </w:rPr>
            </w:pPr>
            <w:bookmarkStart w:id="17" w:name="_Toc125034454"/>
            <w:r w:rsidRPr="00146249">
              <w:rPr>
                <w:lang w:val="en-GB"/>
              </w:rPr>
              <w:t>RE 5</w:t>
            </w:r>
            <w:bookmarkEnd w:id="17"/>
          </w:p>
        </w:tc>
        <w:tc>
          <w:tcPr>
            <w:tcW w:w="1557" w:type="dxa"/>
            <w:shd w:val="clear" w:color="auto" w:fill="DFF5F9"/>
            <w:vAlign w:val="center"/>
            <w:hideMark/>
          </w:tcPr>
          <w:p w14:paraId="54B50DDD" w14:textId="77777777" w:rsidR="00607CAB" w:rsidRPr="00146249" w:rsidRDefault="00607CAB" w:rsidP="00F31AFC">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gridSpan w:val="2"/>
            <w:shd w:val="clear" w:color="auto" w:fill="DFF5F9"/>
            <w:vAlign w:val="center"/>
          </w:tcPr>
          <w:p w14:paraId="40E1BA7E" w14:textId="0F7A5814" w:rsidR="00607CAB" w:rsidRPr="00146249" w:rsidRDefault="00607CAB" w:rsidP="00F31AFC">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9" w:type="dxa"/>
            <w:gridSpan w:val="3"/>
            <w:vMerge w:val="restart"/>
            <w:shd w:val="clear" w:color="auto" w:fill="DFF5F9"/>
            <w:vAlign w:val="center"/>
          </w:tcPr>
          <w:p w14:paraId="2EBC3A22" w14:textId="77777777" w:rsidR="00607CAB" w:rsidRPr="00146249" w:rsidRDefault="00607CAB" w:rsidP="00F31AFC">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60EF356" w14:textId="77777777" w:rsidR="00607CAB" w:rsidRPr="00146249" w:rsidRDefault="00607CAB" w:rsidP="00F31AFC">
            <w:pPr>
              <w:spacing w:line="240" w:lineRule="auto"/>
              <w:jc w:val="center"/>
              <w:textAlignment w:val="baseline"/>
              <w:rPr>
                <w:rFonts w:eastAsia="Times New Roman" w:cs="Arial"/>
                <w:sz w:val="14"/>
                <w:szCs w:val="14"/>
                <w:lang w:eastAsia="en-GB"/>
              </w:rPr>
            </w:pPr>
          </w:p>
          <w:p w14:paraId="0699DA93" w14:textId="77777777" w:rsidR="00607CAB" w:rsidRPr="00146249" w:rsidRDefault="00607CAB" w:rsidP="00F31AFC">
            <w:pPr>
              <w:jc w:val="center"/>
              <w:rPr>
                <w:sz w:val="18"/>
                <w:szCs w:val="18"/>
              </w:rPr>
            </w:pPr>
            <w:r w:rsidRPr="00146249">
              <w:rPr>
                <w:b/>
                <w:bCs/>
                <w:sz w:val="22"/>
                <w:szCs w:val="22"/>
              </w:rPr>
              <w:t>Due diligence</w:t>
            </w:r>
          </w:p>
        </w:tc>
        <w:tc>
          <w:tcPr>
            <w:tcW w:w="1984" w:type="dxa"/>
            <w:vMerge w:val="restart"/>
            <w:shd w:val="clear" w:color="auto" w:fill="DFF5F9"/>
            <w:vAlign w:val="center"/>
            <w:hideMark/>
          </w:tcPr>
          <w:p w14:paraId="5762F2F2" w14:textId="77777777" w:rsidR="00607CAB" w:rsidRPr="00146249" w:rsidRDefault="00607CAB" w:rsidP="00F31AFC">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0A0F1AF0" w14:textId="77777777" w:rsidR="00607CAB" w:rsidRPr="00146249" w:rsidRDefault="00607CAB" w:rsidP="00F31AFC">
            <w:pPr>
              <w:spacing w:line="240" w:lineRule="auto"/>
              <w:jc w:val="center"/>
              <w:textAlignment w:val="baseline"/>
              <w:rPr>
                <w:rFonts w:eastAsia="Times New Roman" w:cs="Arial"/>
                <w:b/>
                <w:bCs/>
                <w:sz w:val="14"/>
                <w:szCs w:val="14"/>
                <w:lang w:eastAsia="en-GB"/>
              </w:rPr>
            </w:pPr>
          </w:p>
          <w:p w14:paraId="008927AF" w14:textId="77777777" w:rsidR="00607CAB" w:rsidRPr="00146249" w:rsidRDefault="00607CAB" w:rsidP="00F31AFC">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6" w:type="dxa"/>
            <w:vMerge w:val="restart"/>
            <w:shd w:val="clear" w:color="auto" w:fill="00B0F0"/>
            <w:tcMar>
              <w:top w:w="113" w:type="dxa"/>
              <w:left w:w="113" w:type="dxa"/>
              <w:bottom w:w="113" w:type="dxa"/>
              <w:right w:w="113" w:type="dxa"/>
            </w:tcMar>
            <w:vAlign w:val="center"/>
            <w:hideMark/>
          </w:tcPr>
          <w:p w14:paraId="28C4046C" w14:textId="77777777" w:rsidR="00607CAB" w:rsidRPr="00146249" w:rsidRDefault="00607CAB" w:rsidP="00F31AFC">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02EA5E48" w14:textId="77777777" w:rsidR="00607CAB" w:rsidRPr="00146249" w:rsidRDefault="00607CAB" w:rsidP="00F31AFC">
            <w:pPr>
              <w:spacing w:line="240" w:lineRule="auto"/>
              <w:jc w:val="center"/>
              <w:textAlignment w:val="baseline"/>
              <w:rPr>
                <w:rFonts w:eastAsia="Times New Roman" w:cs="Arial"/>
                <w:b/>
                <w:bCs/>
                <w:color w:val="FFFFFF" w:themeColor="background1"/>
                <w:sz w:val="14"/>
                <w:szCs w:val="14"/>
                <w:lang w:eastAsia="en-GB"/>
              </w:rPr>
            </w:pPr>
          </w:p>
          <w:p w14:paraId="742FB43A" w14:textId="77777777" w:rsidR="00607CAB" w:rsidRPr="00146249" w:rsidRDefault="00607CAB" w:rsidP="00F31AFC">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607CAB" w:rsidRPr="00146249" w14:paraId="1A45C12E" w14:textId="77777777" w:rsidTr="00607CAB">
        <w:trPr>
          <w:trHeight w:val="367"/>
        </w:trPr>
        <w:tc>
          <w:tcPr>
            <w:tcW w:w="1841" w:type="dxa"/>
            <w:vMerge/>
            <w:shd w:val="clear" w:color="auto" w:fill="DFF5F9"/>
            <w:vAlign w:val="center"/>
          </w:tcPr>
          <w:p w14:paraId="64D556F7" w14:textId="77777777" w:rsidR="00607CAB" w:rsidRPr="00146249" w:rsidRDefault="00607CAB" w:rsidP="00F31AFC">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67762AC7" w14:textId="77777777" w:rsidR="00607CAB" w:rsidRPr="00146249" w:rsidRDefault="00607CAB" w:rsidP="00F31AFC">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gridSpan w:val="2"/>
            <w:shd w:val="clear" w:color="auto" w:fill="DFF5F9"/>
            <w:vAlign w:val="center"/>
          </w:tcPr>
          <w:p w14:paraId="3B540775" w14:textId="77777777" w:rsidR="00607CAB" w:rsidRPr="00146249" w:rsidRDefault="00607CAB" w:rsidP="00F31AFC">
            <w:pPr>
              <w:spacing w:line="240" w:lineRule="auto"/>
              <w:textAlignment w:val="baseline"/>
              <w:rPr>
                <w:rFonts w:eastAsia="Times New Roman" w:cs="Arial"/>
                <w:b/>
                <w:sz w:val="14"/>
                <w:szCs w:val="14"/>
                <w:lang w:eastAsia="en-GB"/>
              </w:rPr>
            </w:pPr>
            <w:r w:rsidRPr="00146249">
              <w:rPr>
                <w:b/>
                <w:bCs/>
                <w:sz w:val="22"/>
                <w:szCs w:val="22"/>
              </w:rPr>
              <w:t>N/A</w:t>
            </w:r>
          </w:p>
        </w:tc>
        <w:tc>
          <w:tcPr>
            <w:tcW w:w="4679" w:type="dxa"/>
            <w:gridSpan w:val="3"/>
            <w:vMerge/>
            <w:shd w:val="clear" w:color="auto" w:fill="DFF5F9"/>
            <w:vAlign w:val="center"/>
          </w:tcPr>
          <w:p w14:paraId="21AEF450" w14:textId="77777777" w:rsidR="00607CAB" w:rsidRPr="00146249" w:rsidRDefault="00607CAB" w:rsidP="00F31AFC">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4FDF6E9D" w14:textId="77777777" w:rsidR="00607CAB" w:rsidRPr="00146249" w:rsidRDefault="00607CAB" w:rsidP="00F31AFC">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49A356CD" w14:textId="77777777" w:rsidR="00607CAB" w:rsidRPr="00146249" w:rsidRDefault="00607CAB" w:rsidP="00F31AFC">
            <w:pPr>
              <w:spacing w:line="240" w:lineRule="auto"/>
              <w:jc w:val="center"/>
              <w:textAlignment w:val="baseline"/>
              <w:rPr>
                <w:rFonts w:eastAsia="Times New Roman" w:cs="Arial"/>
                <w:b/>
                <w:bCs/>
                <w:color w:val="FFFFFF" w:themeColor="background1"/>
                <w:sz w:val="14"/>
                <w:szCs w:val="14"/>
                <w:lang w:eastAsia="en-GB"/>
              </w:rPr>
            </w:pPr>
          </w:p>
        </w:tc>
      </w:tr>
      <w:tr w:rsidR="00554536" w:rsidRPr="00146249" w14:paraId="021895DA" w14:textId="77777777" w:rsidTr="00607CAB">
        <w:trPr>
          <w:trHeight w:val="567"/>
        </w:trPr>
        <w:tc>
          <w:tcPr>
            <w:tcW w:w="14882" w:type="dxa"/>
            <w:gridSpan w:val="9"/>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1EAE0F9" w14:textId="54D9A090" w:rsidR="00D14B9F" w:rsidRPr="00146249" w:rsidRDefault="00D14B9F" w:rsidP="00043E91">
            <w:pPr>
              <w:spacing w:line="276" w:lineRule="auto"/>
              <w:textAlignment w:val="baseline"/>
              <w:rPr>
                <w:rFonts w:eastAsia="Times New Roman" w:cs="Arial"/>
                <w:b/>
                <w:bCs/>
                <w:lang w:eastAsia="en-GB"/>
              </w:rPr>
            </w:pPr>
            <w:r w:rsidRPr="00146249">
              <w:rPr>
                <w:rFonts w:eastAsia="Times New Roman" w:cs="Arial"/>
                <w:b/>
                <w:bCs/>
                <w:lang w:eastAsia="en-GB"/>
              </w:rPr>
              <w:t xml:space="preserve">Once </w:t>
            </w:r>
            <w:hyperlink r:id="rId45" w:history="1">
              <w:r w:rsidRPr="00146249">
                <w:rPr>
                  <w:rStyle w:val="Hyperlink"/>
                  <w:rFonts w:eastAsia="Times New Roman" w:cs="Arial"/>
                  <w:b/>
                  <w:bCs/>
                  <w:lang w:eastAsia="en-GB"/>
                </w:rPr>
                <w:t>material ESG factors</w:t>
              </w:r>
            </w:hyperlink>
            <w:r w:rsidRPr="00146249">
              <w:rPr>
                <w:rFonts w:eastAsia="Times New Roman" w:cs="Arial"/>
                <w:b/>
                <w:bCs/>
                <w:lang w:eastAsia="en-GB"/>
              </w:rPr>
              <w:t xml:space="preserve"> have been identified, what processes do you use to conduct </w:t>
            </w:r>
            <w:hyperlink r:id="rId46" w:history="1">
              <w:r w:rsidRPr="00146249">
                <w:rPr>
                  <w:rStyle w:val="Hyperlink"/>
                  <w:rFonts w:eastAsia="Times New Roman" w:cs="Arial"/>
                  <w:b/>
                  <w:bCs/>
                  <w:lang w:eastAsia="en-GB"/>
                </w:rPr>
                <w:t>due diligence</w:t>
              </w:r>
            </w:hyperlink>
            <w:r w:rsidRPr="00146249">
              <w:rPr>
                <w:rFonts w:eastAsia="Times New Roman" w:cs="Arial"/>
                <w:b/>
                <w:bCs/>
                <w:lang w:eastAsia="en-GB"/>
              </w:rPr>
              <w:t xml:space="preserve"> on these factors for potential </w:t>
            </w:r>
            <w:r w:rsidR="00064FEF" w:rsidRPr="00146249">
              <w:rPr>
                <w:rFonts w:eastAsia="Times New Roman" w:cs="Arial"/>
                <w:b/>
                <w:bCs/>
                <w:lang w:eastAsia="en-GB"/>
              </w:rPr>
              <w:t xml:space="preserve">real estate </w:t>
            </w:r>
            <w:r w:rsidRPr="00146249">
              <w:rPr>
                <w:rFonts w:eastAsia="Times New Roman" w:cs="Arial"/>
                <w:b/>
                <w:bCs/>
                <w:lang w:eastAsia="en-GB"/>
              </w:rPr>
              <w:t>investments?</w:t>
            </w:r>
          </w:p>
          <w:p w14:paraId="655C0C3A" w14:textId="77777777" w:rsidR="00082833" w:rsidRPr="00146249" w:rsidRDefault="00082833" w:rsidP="00043E91">
            <w:pPr>
              <w:spacing w:line="276" w:lineRule="auto"/>
              <w:textAlignment w:val="baseline"/>
              <w:rPr>
                <w:rFonts w:eastAsia="Times New Roman" w:cs="Arial"/>
                <w:b/>
                <w:bCs/>
                <w:lang w:eastAsia="en-GB"/>
              </w:rPr>
            </w:pPr>
          </w:p>
          <w:p w14:paraId="08A020D7" w14:textId="6391B2C2" w:rsidR="00082833" w:rsidRPr="00146249" w:rsidRDefault="00082833" w:rsidP="00043E91">
            <w:pPr>
              <w:spacing w:line="276" w:lineRule="auto"/>
              <w:textAlignment w:val="baseline"/>
              <w:rPr>
                <w:rFonts w:eastAsia="Times New Roman" w:cs="Arial"/>
                <w:b/>
                <w:bCs/>
                <w:lang w:eastAsia="en-GB"/>
              </w:rPr>
            </w:pPr>
            <w:r w:rsidRPr="00146249">
              <w:rPr>
                <w:i/>
              </w:rPr>
              <w:t xml:space="preserve">For investors </w:t>
            </w:r>
            <w:r w:rsidR="00C16670">
              <w:rPr>
                <w:i/>
              </w:rPr>
              <w:t>with</w:t>
            </w:r>
            <w:r w:rsidR="00C16670" w:rsidRPr="00146249">
              <w:rPr>
                <w:i/>
              </w:rPr>
              <w:t xml:space="preserve"> </w:t>
            </w:r>
            <w:r w:rsidRPr="00146249">
              <w:rPr>
                <w:i/>
              </w:rPr>
              <w:t xml:space="preserve">minority stakes in </w:t>
            </w:r>
            <w:r w:rsidR="001F3ACB" w:rsidRPr="00146249">
              <w:rPr>
                <w:i/>
                <w:iCs/>
              </w:rPr>
              <w:t>real estate</w:t>
            </w:r>
            <w:r w:rsidRPr="00146249">
              <w:rPr>
                <w:i/>
              </w:rPr>
              <w:t xml:space="preserve"> </w:t>
            </w:r>
            <w:proofErr w:type="spellStart"/>
            <w:r w:rsidRPr="00146249">
              <w:rPr>
                <w:i/>
              </w:rPr>
              <w:t>investments,</w:t>
            </w:r>
            <w:r w:rsidR="008721A5">
              <w:rPr>
                <w:i/>
              </w:rPr>
              <w:t>answer</w:t>
            </w:r>
            <w:proofErr w:type="spellEnd"/>
            <w:r w:rsidRPr="00146249">
              <w:rPr>
                <w:i/>
              </w:rPr>
              <w:t xml:space="preserve"> options should be selected based on how they use their influence with the </w:t>
            </w:r>
            <w:r w:rsidR="0077287A" w:rsidRPr="00146249">
              <w:rPr>
                <w:i/>
              </w:rPr>
              <w:t>assets/properties</w:t>
            </w:r>
            <w:r w:rsidRPr="00146249">
              <w:rPr>
                <w:i/>
              </w:rPr>
              <w:t xml:space="preserve">, majority shareholder(s), </w:t>
            </w:r>
            <w:r w:rsidRPr="00146249">
              <w:rPr>
                <w:rFonts w:eastAsia="Arial" w:cs="Arial"/>
                <w:i/>
              </w:rPr>
              <w:t>and/or</w:t>
            </w:r>
            <w:r w:rsidRPr="00146249">
              <w:rPr>
                <w:i/>
              </w:rPr>
              <w:t xml:space="preserve"> lead investors </w:t>
            </w:r>
            <w:r w:rsidR="00C16670">
              <w:rPr>
                <w:i/>
              </w:rPr>
              <w:t xml:space="preserve">they engage with </w:t>
            </w:r>
            <w:r w:rsidRPr="00146249">
              <w:rPr>
                <w:i/>
              </w:rPr>
              <w:t xml:space="preserve">in co-investment situations to ensure that </w:t>
            </w:r>
            <w:r w:rsidR="003337B1" w:rsidRPr="00146249">
              <w:rPr>
                <w:i/>
              </w:rPr>
              <w:t xml:space="preserve">material </w:t>
            </w:r>
            <w:r w:rsidRPr="00146249">
              <w:rPr>
                <w:i/>
              </w:rPr>
              <w:t>ESG factors are</w:t>
            </w:r>
            <w:r w:rsidR="006F08C6" w:rsidRPr="00146249">
              <w:rPr>
                <w:i/>
              </w:rPr>
              <w:t xml:space="preserve"> fully identified and assessed</w:t>
            </w:r>
            <w:r w:rsidR="008016B1" w:rsidRPr="00146249">
              <w:rPr>
                <w:i/>
                <w:iCs/>
              </w:rPr>
              <w:t xml:space="preserve"> to the extent possible</w:t>
            </w:r>
            <w:r w:rsidRPr="00146249">
              <w:rPr>
                <w:i/>
              </w:rPr>
              <w:t>.</w:t>
            </w:r>
          </w:p>
        </w:tc>
      </w:tr>
      <w:tr w:rsidR="00555D75" w:rsidRPr="00146249" w14:paraId="2B00D0E3"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8447FA1" w14:textId="67839EDB" w:rsidR="00D14B9F" w:rsidRPr="00146249" w:rsidRDefault="00D14B9F" w:rsidP="004F1498">
            <w:pPr>
              <w:pStyle w:val="ListParagraph"/>
              <w:numPr>
                <w:ilvl w:val="0"/>
                <w:numId w:val="32"/>
              </w:numPr>
              <w:spacing w:line="276" w:lineRule="auto"/>
              <w:textAlignment w:val="baseline"/>
            </w:pPr>
            <w:r w:rsidRPr="00146249">
              <w:t xml:space="preserve">(A) We </w:t>
            </w:r>
            <w:r w:rsidR="00C16670">
              <w:t>conduct</w:t>
            </w:r>
            <w:r w:rsidR="00C16670" w:rsidRPr="00146249">
              <w:t xml:space="preserve"> </w:t>
            </w:r>
            <w:r w:rsidRPr="00146249">
              <w:t>a high-level</w:t>
            </w:r>
            <w:r w:rsidR="00ED41A5" w:rsidRPr="00146249">
              <w:t xml:space="preserve"> or </w:t>
            </w:r>
            <w:r w:rsidRPr="00146249">
              <w:t>desktop review against an ESG checklist for initial red flags</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3710325" w14:textId="7928BC1C" w:rsidR="00D14B9F" w:rsidRPr="00146249" w:rsidRDefault="00D14B9F" w:rsidP="007829DD">
            <w:pPr>
              <w:spacing w:line="276" w:lineRule="auto"/>
              <w:textAlignment w:val="baseline"/>
              <w:rPr>
                <w:rFonts w:eastAsia="Times New Roman" w:cs="Arial"/>
                <w:lang w:eastAsia="en-GB"/>
              </w:rPr>
            </w:pPr>
            <w:r w:rsidRPr="00146249">
              <w:rPr>
                <w:rFonts w:eastAsia="Times New Roman" w:cs="Arial"/>
                <w:lang w:eastAsia="en-GB"/>
              </w:rPr>
              <w:t>[Dropdown list]</w:t>
            </w:r>
          </w:p>
          <w:p w14:paraId="019289B2" w14:textId="77777777" w:rsidR="00D14B9F" w:rsidRPr="00146249" w:rsidRDefault="00D14B9F" w:rsidP="007829DD">
            <w:pPr>
              <w:spacing w:line="276" w:lineRule="auto"/>
              <w:textAlignment w:val="baseline"/>
              <w:rPr>
                <w:rFonts w:eastAsia="Times New Roman" w:cs="Arial"/>
                <w:lang w:eastAsia="en-GB"/>
              </w:rPr>
            </w:pPr>
          </w:p>
          <w:p w14:paraId="6DB930AD" w14:textId="37448093" w:rsidR="00D14B9F" w:rsidRPr="00146249" w:rsidRDefault="00D14B9F" w:rsidP="007829DD">
            <w:pPr>
              <w:spacing w:line="276" w:lineRule="auto"/>
              <w:textAlignment w:val="baseline"/>
              <w:rPr>
                <w:rFonts w:eastAsia="Times New Roman" w:cs="Arial"/>
                <w:lang w:eastAsia="en-GB"/>
              </w:rPr>
            </w:pPr>
            <w:r w:rsidRPr="00146249">
              <w:rPr>
                <w:rFonts w:eastAsia="Times New Roman" w:cs="Arial"/>
                <w:lang w:eastAsia="en-GB"/>
              </w:rPr>
              <w:t>(1) for all of our potential real estate investments</w:t>
            </w:r>
          </w:p>
          <w:p w14:paraId="748D53D5" w14:textId="3F72245B" w:rsidR="00D14B9F" w:rsidRPr="00146249" w:rsidRDefault="00D14B9F" w:rsidP="007829DD">
            <w:pPr>
              <w:spacing w:line="276" w:lineRule="auto"/>
              <w:textAlignment w:val="baseline"/>
              <w:rPr>
                <w:rFonts w:eastAsia="Times New Roman" w:cs="Arial"/>
                <w:lang w:eastAsia="en-GB"/>
              </w:rPr>
            </w:pPr>
            <w:r w:rsidRPr="00146249">
              <w:rPr>
                <w:rFonts w:eastAsia="Times New Roman" w:cs="Arial"/>
                <w:lang w:eastAsia="en-GB"/>
              </w:rPr>
              <w:t xml:space="preserve">(2) for </w:t>
            </w:r>
            <w:r w:rsidR="00C16670">
              <w:rPr>
                <w:rFonts w:eastAsia="Times New Roman" w:cs="Arial"/>
                <w:lang w:eastAsia="en-GB"/>
              </w:rPr>
              <w:t>a</w:t>
            </w:r>
            <w:r w:rsidR="00C16670" w:rsidRPr="00146249">
              <w:rPr>
                <w:rFonts w:eastAsia="Times New Roman" w:cs="Arial"/>
                <w:lang w:eastAsia="en-GB"/>
              </w:rPr>
              <w:t xml:space="preserve"> </w:t>
            </w:r>
            <w:r w:rsidRPr="00146249">
              <w:rPr>
                <w:rFonts w:eastAsia="Times New Roman" w:cs="Arial"/>
                <w:lang w:eastAsia="en-GB"/>
              </w:rPr>
              <w:t>majority of our potential real estate investments</w:t>
            </w:r>
          </w:p>
          <w:p w14:paraId="04397316" w14:textId="32C279D1" w:rsidR="00D14B9F" w:rsidRPr="00146249" w:rsidRDefault="00D14B9F" w:rsidP="00B869EB">
            <w:pPr>
              <w:spacing w:line="276" w:lineRule="auto"/>
              <w:textAlignment w:val="baseline"/>
              <w:rPr>
                <w:rFonts w:eastAsia="Times New Roman" w:cs="Arial"/>
                <w:sz w:val="16"/>
                <w:szCs w:val="16"/>
                <w:lang w:eastAsia="en-GB"/>
              </w:rPr>
            </w:pPr>
            <w:r w:rsidRPr="00146249">
              <w:rPr>
                <w:rFonts w:eastAsia="Times New Roman" w:cs="Arial"/>
                <w:lang w:eastAsia="en-GB"/>
              </w:rPr>
              <w:t>(3) for a minority of our potential real estate investments</w:t>
            </w:r>
          </w:p>
        </w:tc>
      </w:tr>
      <w:tr w:rsidR="00555D75" w:rsidRPr="00146249" w14:paraId="0F4F0CE4"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E3713C" w14:textId="0B4EC6B8"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(B) We send detailed ESG questionnaires to target properties</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607BFABD" w14:textId="5E250EB0"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0032FB5D"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D855C68" w14:textId="3E490AC7"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(C) We hire third-party consultants to do technical due diligence on specific</w:t>
            </w:r>
            <w:r w:rsidR="008E3F25" w:rsidRPr="00146249">
              <w:t xml:space="preserve"> material</w:t>
            </w:r>
            <w:r w:rsidRPr="00146249">
              <w:t xml:space="preserve"> </w:t>
            </w:r>
            <w:r w:rsidR="004B138C" w:rsidRPr="00146249">
              <w:t>ESG factors</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7036C510" w14:textId="4EB15E3D"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0547DE88"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03D2B8" w14:textId="3BD7A54F"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 xml:space="preserve">(D) We conduct site visits </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3B797D1" w14:textId="05791E02"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30E17907"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90CEAF2" w14:textId="69217F64"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(E) We conduct in-depth interviews with management and/or personnel</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3F9E2440" w14:textId="1280F005"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BA4BF2" w:rsidRPr="00146249" w14:paraId="78F13FD4"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331F3C" w14:textId="50002B14" w:rsidR="00D14B9F" w:rsidRPr="00146249" w:rsidRDefault="00D14B9F" w:rsidP="004F1498">
            <w:pPr>
              <w:pStyle w:val="ListParagraph"/>
              <w:numPr>
                <w:ilvl w:val="0"/>
                <w:numId w:val="32"/>
              </w:numPr>
              <w:spacing w:line="276" w:lineRule="auto"/>
              <w:textAlignment w:val="baseline"/>
            </w:pPr>
            <w:r w:rsidRPr="00146249">
              <w:t>(F) We conduct detailed external stakeholder analysis and/or engagement</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241FF70" w14:textId="4B4D7463" w:rsidR="00D14B9F" w:rsidRPr="00146249" w:rsidRDefault="00D14B9F" w:rsidP="007829DD">
            <w:pPr>
              <w:spacing w:line="276" w:lineRule="auto"/>
              <w:textAlignment w:val="baseline"/>
              <w:rPr>
                <w:rFonts w:eastAsia="Times New Roman" w:cs="Arial"/>
                <w:lang w:eastAsia="en-GB"/>
              </w:rPr>
            </w:pPr>
            <w:r w:rsidRPr="00146249">
              <w:rPr>
                <w:rFonts w:eastAsia="Times New Roman" w:cs="Arial"/>
                <w:lang w:eastAsia="en-GB"/>
              </w:rPr>
              <w:t>[As above]</w:t>
            </w:r>
          </w:p>
        </w:tc>
      </w:tr>
      <w:tr w:rsidR="00555D75" w:rsidRPr="00146249" w14:paraId="24B7CFB3"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E56408C" w14:textId="18E98703"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lastRenderedPageBreak/>
              <w:t>(G) We incorporate ESG due diligence findings in all of our relevant investment process documentation in the same manner as for other key due diligence</w:t>
            </w:r>
            <w:r w:rsidR="00140A2F" w:rsidRPr="00146249">
              <w:t xml:space="preserve">, </w:t>
            </w:r>
            <w:r w:rsidR="00F51EC1" w:rsidRPr="00146249">
              <w:t>e.g.</w:t>
            </w:r>
            <w:r w:rsidRPr="00146249">
              <w:t xml:space="preserve"> commercial, accounting and legal</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1DF6EB91" w14:textId="7784B99E"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4B4468EE"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1525C43" w14:textId="51ED2A4C" w:rsidR="00D14B9F"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 xml:space="preserve">(H) Our </w:t>
            </w:r>
            <w:hyperlink r:id="rId47">
              <w:r w:rsidRPr="00146249">
                <w:rPr>
                  <w:rStyle w:val="Hyperlink"/>
                </w:rPr>
                <w:t>investment committee</w:t>
              </w:r>
            </w:hyperlink>
            <w:r w:rsidRPr="00146249">
              <w:t xml:space="preserve"> (or an equivalent decision-making body) is ultimately responsible for ensuring all ESG due diligence is completed in the same manner as for other key due diligence</w:t>
            </w:r>
            <w:r w:rsidR="005D730E" w:rsidRPr="00146249">
              <w:t>,</w:t>
            </w:r>
            <w:r w:rsidRPr="00146249">
              <w:t xml:space="preserve"> </w:t>
            </w:r>
            <w:r w:rsidR="00F51EC1" w:rsidRPr="00146249">
              <w:t>e.g.</w:t>
            </w:r>
            <w:r w:rsidRPr="00146249">
              <w:t xml:space="preserve"> commercial, accounting and legal</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4FAA1715" w14:textId="39D1DF61"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5D75" w:rsidRPr="00146249" w14:paraId="3EDCFE80" w14:textId="77777777" w:rsidTr="00607CAB">
        <w:trPr>
          <w:trHeight w:val="465"/>
        </w:trPr>
        <w:tc>
          <w:tcPr>
            <w:tcW w:w="7438" w:type="dxa"/>
            <w:gridSpan w:val="6"/>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D743EB" w14:textId="5A54AE62" w:rsidR="006028E7" w:rsidRPr="00146249" w:rsidRDefault="00D14B9F" w:rsidP="004F1498">
            <w:pPr>
              <w:pStyle w:val="ListParagraph"/>
              <w:numPr>
                <w:ilvl w:val="0"/>
                <w:numId w:val="32"/>
              </w:numPr>
              <w:spacing w:line="276" w:lineRule="auto"/>
              <w:textAlignment w:val="baseline"/>
              <w:rPr>
                <w:rFonts w:eastAsia="Times New Roman" w:cs="Arial"/>
                <w:sz w:val="16"/>
                <w:szCs w:val="16"/>
                <w:lang w:eastAsia="en-GB"/>
              </w:rPr>
            </w:pPr>
            <w:r w:rsidRPr="00146249">
              <w:t xml:space="preserve">(I) </w:t>
            </w:r>
            <w:r w:rsidRPr="00146249">
              <w:rPr>
                <w:rFonts w:cs="Arial"/>
                <w:color w:val="000000"/>
                <w:shd w:val="clear" w:color="auto" w:fill="FFFFFF"/>
              </w:rPr>
              <w:t>Other</w:t>
            </w:r>
          </w:p>
          <w:p w14:paraId="4AB68059" w14:textId="4F135FE8" w:rsidR="00D14B9F" w:rsidRPr="00146249" w:rsidRDefault="006A00D4" w:rsidP="00B43BFD">
            <w:pPr>
              <w:pStyle w:val="ListParagraph"/>
              <w:spacing w:line="276" w:lineRule="auto"/>
              <w:ind w:left="360"/>
              <w:textAlignment w:val="baseline"/>
              <w:rPr>
                <w:rFonts w:eastAsia="Times New Roman" w:cs="Arial"/>
                <w:sz w:val="16"/>
                <w:szCs w:val="16"/>
                <w:lang w:eastAsia="en-GB"/>
              </w:rPr>
            </w:pPr>
            <w:r w:rsidRPr="00146249">
              <w:rPr>
                <w:rFonts w:cs="Arial"/>
                <w:color w:val="000000"/>
                <w:shd w:val="clear" w:color="auto" w:fill="FFFFFF"/>
              </w:rPr>
              <w:t>S</w:t>
            </w:r>
            <w:r w:rsidR="00D14B9F" w:rsidRPr="00146249">
              <w:rPr>
                <w:rFonts w:cs="Arial"/>
                <w:color w:val="000000"/>
                <w:shd w:val="clear" w:color="auto" w:fill="FFFFFF"/>
              </w:rPr>
              <w:t>pecify: ____</w:t>
            </w:r>
            <w:r w:rsidR="008C4909" w:rsidRPr="00146249">
              <w:rPr>
                <w:rFonts w:cs="Arial"/>
                <w:color w:val="000000"/>
                <w:shd w:val="clear" w:color="auto" w:fill="FFFFFF"/>
              </w:rPr>
              <w:t xml:space="preserve"> </w:t>
            </w:r>
            <w:r w:rsidR="0018793F" w:rsidRPr="00146249">
              <w:rPr>
                <w:rFonts w:cs="Arial"/>
                <w:color w:val="000000"/>
                <w:shd w:val="clear" w:color="auto" w:fill="FFFFFF"/>
              </w:rPr>
              <w:t>[Mandatory free text</w:t>
            </w:r>
            <w:r w:rsidR="00D14B9F" w:rsidRPr="00146249">
              <w:rPr>
                <w:rFonts w:cs="Arial"/>
                <w:color w:val="000000"/>
                <w:shd w:val="clear" w:color="auto" w:fill="FFFFFF"/>
              </w:rPr>
              <w:t>: small]</w:t>
            </w:r>
          </w:p>
        </w:tc>
        <w:tc>
          <w:tcPr>
            <w:tcW w:w="7444"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FFFFFF" w:themeFill="background1"/>
            <w:vAlign w:val="center"/>
          </w:tcPr>
          <w:p w14:paraId="5666BFE8" w14:textId="55EFBA23" w:rsidR="00D14B9F" w:rsidRPr="00146249" w:rsidRDefault="00D14B9F" w:rsidP="007829DD">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4536" w:rsidRPr="00146249" w14:paraId="2CE83C30" w14:textId="77777777" w:rsidTr="00607CAB">
        <w:trPr>
          <w:trHeight w:val="465"/>
        </w:trPr>
        <w:tc>
          <w:tcPr>
            <w:tcW w:w="14882"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3FD8D1D" w14:textId="7489BA5B" w:rsidR="00D14B9F" w:rsidRPr="00146249" w:rsidRDefault="00D14B9F" w:rsidP="004F1498">
            <w:pPr>
              <w:pStyle w:val="ListParagraph"/>
              <w:numPr>
                <w:ilvl w:val="0"/>
                <w:numId w:val="31"/>
              </w:numPr>
              <w:spacing w:line="276" w:lineRule="auto"/>
              <w:rPr>
                <w:rFonts w:asciiTheme="minorHAnsi" w:eastAsiaTheme="minorEastAsia" w:hAnsiTheme="minorHAnsi" w:cstheme="minorBidi"/>
                <w:lang w:eastAsia="en-GB"/>
              </w:rPr>
            </w:pPr>
            <w:r w:rsidRPr="00146249">
              <w:rPr>
                <w:rFonts w:eastAsia="Arial" w:cs="Arial"/>
              </w:rPr>
              <w:t xml:space="preserve">(J) We do not conduct due diligence on material ESG factors for potential </w:t>
            </w:r>
            <w:r w:rsidR="00A96433" w:rsidRPr="00146249">
              <w:rPr>
                <w:rFonts w:eastAsia="Arial" w:cs="Arial"/>
              </w:rPr>
              <w:t xml:space="preserve">real estate </w:t>
            </w:r>
            <w:r w:rsidRPr="00146249">
              <w:rPr>
                <w:rFonts w:eastAsia="Arial" w:cs="Arial"/>
              </w:rPr>
              <w:t>investments</w:t>
            </w:r>
          </w:p>
        </w:tc>
      </w:tr>
      <w:tr w:rsidR="00554536" w:rsidRPr="00146249" w14:paraId="7B2C9437" w14:textId="77777777" w:rsidTr="00607CAB">
        <w:trPr>
          <w:trHeight w:val="300"/>
        </w:trPr>
        <w:tc>
          <w:tcPr>
            <w:tcW w:w="14882" w:type="dxa"/>
            <w:gridSpan w:val="9"/>
            <w:tcBorders>
              <w:left w:val="nil"/>
              <w:right w:val="nil"/>
            </w:tcBorders>
            <w:shd w:val="clear" w:color="auto" w:fill="FFFFFF" w:themeFill="background1"/>
            <w:tcMar>
              <w:top w:w="0" w:type="dxa"/>
              <w:bottom w:w="0" w:type="dxa"/>
            </w:tcMar>
            <w:vAlign w:val="center"/>
          </w:tcPr>
          <w:p w14:paraId="595A6048" w14:textId="77777777" w:rsidR="00D14B9F" w:rsidRPr="00146249" w:rsidRDefault="00D14B9F" w:rsidP="00411657">
            <w:pPr>
              <w:spacing w:line="240" w:lineRule="auto"/>
              <w:jc w:val="center"/>
              <w:textAlignment w:val="baseline"/>
              <w:rPr>
                <w:rStyle w:val="Hyperlink"/>
                <w:sz w:val="16"/>
                <w:szCs w:val="16"/>
              </w:rPr>
            </w:pPr>
          </w:p>
        </w:tc>
      </w:tr>
      <w:tr w:rsidR="0032770C" w:rsidRPr="00146249" w14:paraId="2207907C" w14:textId="77777777" w:rsidTr="00607CAB">
        <w:trPr>
          <w:trHeight w:val="300"/>
        </w:trPr>
        <w:tc>
          <w:tcPr>
            <w:tcW w:w="14882" w:type="dxa"/>
            <w:gridSpan w:val="9"/>
            <w:shd w:val="clear" w:color="auto" w:fill="0070C0"/>
            <w:vAlign w:val="center"/>
          </w:tcPr>
          <w:p w14:paraId="783EF345" w14:textId="77777777" w:rsidR="00D14B9F" w:rsidRPr="00146249" w:rsidRDefault="00D14B9F" w:rsidP="0041165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D14B9F" w:rsidRPr="00146249" w14:paraId="3244FF88" w14:textId="77777777" w:rsidTr="00607CAB">
        <w:trPr>
          <w:trHeight w:val="300"/>
        </w:trPr>
        <w:tc>
          <w:tcPr>
            <w:tcW w:w="1841" w:type="dxa"/>
            <w:shd w:val="clear" w:color="auto" w:fill="auto"/>
            <w:vAlign w:val="center"/>
          </w:tcPr>
          <w:p w14:paraId="173EA69D" w14:textId="77777777" w:rsidR="00D14B9F" w:rsidRPr="00146249" w:rsidRDefault="00D14B9F" w:rsidP="00411657">
            <w:pPr>
              <w:rPr>
                <w:rStyle w:val="Hyperlink"/>
                <w:b/>
                <w:sz w:val="16"/>
                <w:szCs w:val="16"/>
              </w:rPr>
            </w:pPr>
            <w:r w:rsidRPr="00146249">
              <w:rPr>
                <w:b/>
                <w:sz w:val="16"/>
                <w:szCs w:val="16"/>
              </w:rPr>
              <w:t>Purpose of indicator</w:t>
            </w:r>
          </w:p>
        </w:tc>
        <w:tc>
          <w:tcPr>
            <w:tcW w:w="13041" w:type="dxa"/>
            <w:gridSpan w:val="8"/>
            <w:shd w:val="clear" w:color="auto" w:fill="auto"/>
            <w:vAlign w:val="center"/>
          </w:tcPr>
          <w:p w14:paraId="598A8609" w14:textId="3024222D" w:rsidR="00D14B9F" w:rsidRPr="00146249" w:rsidRDefault="00D418D2" w:rsidP="00411657">
            <w:pPr>
              <w:rPr>
                <w:rStyle w:val="Hyperlink"/>
                <w:color w:val="000000" w:themeColor="text1"/>
                <w:sz w:val="16"/>
                <w:szCs w:val="16"/>
              </w:rPr>
            </w:pPr>
            <w:r w:rsidRPr="00146249">
              <w:rPr>
                <w:rStyle w:val="Hyperlink"/>
                <w:color w:val="000000" w:themeColor="text1"/>
                <w:sz w:val="16"/>
                <w:szCs w:val="16"/>
              </w:rPr>
              <w:t>This indicator aims to capture the processes an organisation uses to conduct due diligence on material ESG-related risks at a pre-investment stage. It also assesses what internal or external resources are allocated to such processes and how</w:t>
            </w:r>
            <w:r w:rsidR="005F632A" w:rsidRPr="00146249">
              <w:rPr>
                <w:rStyle w:val="Hyperlink"/>
                <w:color w:val="000000" w:themeColor="text1"/>
                <w:sz w:val="16"/>
                <w:szCs w:val="16"/>
              </w:rPr>
              <w:t xml:space="preserve"> material </w:t>
            </w:r>
            <w:r w:rsidRPr="00146249">
              <w:rPr>
                <w:rStyle w:val="Hyperlink"/>
                <w:color w:val="000000" w:themeColor="text1"/>
                <w:sz w:val="16"/>
                <w:szCs w:val="16"/>
              </w:rPr>
              <w:t>ESG factors are used to identify opportunities to create value.</w:t>
            </w:r>
            <w:r w:rsidR="00D14B9F" w:rsidRPr="00146249">
              <w:rPr>
                <w:rStyle w:val="Hyperlink"/>
                <w:color w:val="000000" w:themeColor="text1"/>
                <w:sz w:val="16"/>
                <w:szCs w:val="16"/>
              </w:rPr>
              <w:t xml:space="preserve"> It is considered good practice to carry out due diligence to a sufficient depth, such that material ESG-related risks can be identified and assessed</w:t>
            </w:r>
            <w:r w:rsidR="00C631BE">
              <w:rPr>
                <w:rStyle w:val="Hyperlink"/>
                <w:color w:val="000000" w:themeColor="text1"/>
                <w:sz w:val="16"/>
                <w:szCs w:val="16"/>
              </w:rPr>
              <w:t>,</w:t>
            </w:r>
            <w:r w:rsidR="00D14B9F" w:rsidRPr="00146249">
              <w:rPr>
                <w:rStyle w:val="Hyperlink"/>
                <w:color w:val="000000" w:themeColor="text1"/>
                <w:sz w:val="16"/>
                <w:szCs w:val="16"/>
              </w:rPr>
              <w:t xml:space="preserve"> and ESG value creation opportunities can also be identified for action during the post-investment period. A minimum standard of ESG due diligence could be a combination of desk-based research on publicly available information and working knowledge of ESG impacts on the target industry and sector.</w:t>
            </w:r>
          </w:p>
        </w:tc>
      </w:tr>
      <w:tr w:rsidR="00D14B9F" w:rsidRPr="00146249" w14:paraId="367EB379" w14:textId="77777777" w:rsidTr="00607CAB">
        <w:trPr>
          <w:trHeight w:val="300"/>
        </w:trPr>
        <w:tc>
          <w:tcPr>
            <w:tcW w:w="1841" w:type="dxa"/>
            <w:shd w:val="clear" w:color="auto" w:fill="auto"/>
            <w:vAlign w:val="center"/>
          </w:tcPr>
          <w:p w14:paraId="1C0BCC57" w14:textId="77777777" w:rsidR="00D14B9F" w:rsidRPr="00146249" w:rsidRDefault="00D14B9F" w:rsidP="00411657">
            <w:pPr>
              <w:rPr>
                <w:rStyle w:val="Hyperlink"/>
                <w:b/>
                <w:sz w:val="16"/>
                <w:szCs w:val="16"/>
              </w:rPr>
            </w:pPr>
            <w:r w:rsidRPr="00146249">
              <w:rPr>
                <w:b/>
                <w:sz w:val="16"/>
                <w:szCs w:val="16"/>
              </w:rPr>
              <w:t>Additional reporting guidance</w:t>
            </w:r>
          </w:p>
        </w:tc>
        <w:tc>
          <w:tcPr>
            <w:tcW w:w="13041" w:type="dxa"/>
            <w:gridSpan w:val="8"/>
            <w:shd w:val="clear" w:color="auto" w:fill="auto"/>
            <w:vAlign w:val="center"/>
          </w:tcPr>
          <w:p w14:paraId="735E4ABE" w14:textId="4E296554" w:rsidR="00D14B9F" w:rsidRPr="00146249" w:rsidRDefault="00895FFF" w:rsidP="00411657">
            <w:pPr>
              <w:rPr>
                <w:rStyle w:val="Hyperlink"/>
                <w:color w:val="000000" w:themeColor="text1"/>
                <w:sz w:val="16"/>
                <w:szCs w:val="16"/>
              </w:rPr>
            </w:pPr>
            <w:r>
              <w:rPr>
                <w:rStyle w:val="Hyperlink"/>
                <w:color w:val="000000" w:themeColor="text1"/>
                <w:sz w:val="16"/>
                <w:szCs w:val="16"/>
              </w:rPr>
              <w:t>‘</w:t>
            </w:r>
            <w:r w:rsidR="00D14B9F" w:rsidRPr="00146249">
              <w:rPr>
                <w:rStyle w:val="Hyperlink"/>
                <w:color w:val="000000" w:themeColor="text1"/>
                <w:sz w:val="16"/>
                <w:szCs w:val="16"/>
              </w:rPr>
              <w:t>We conduct site visits</w:t>
            </w:r>
            <w:r>
              <w:rPr>
                <w:rStyle w:val="Hyperlink"/>
                <w:color w:val="000000" w:themeColor="text1"/>
                <w:sz w:val="16"/>
                <w:szCs w:val="16"/>
              </w:rPr>
              <w:t>’</w:t>
            </w:r>
            <w:r w:rsidR="00D14B9F" w:rsidRPr="00146249">
              <w:rPr>
                <w:rStyle w:val="Hyperlink"/>
                <w:color w:val="000000" w:themeColor="text1"/>
                <w:sz w:val="16"/>
                <w:szCs w:val="16"/>
              </w:rPr>
              <w:t xml:space="preserve"> refers to physical visits made to operational sites of prospective assets or portfolio companies.</w:t>
            </w:r>
          </w:p>
          <w:p w14:paraId="498E6032" w14:textId="77777777" w:rsidR="00D14B9F" w:rsidRPr="00146249" w:rsidRDefault="00D14B9F" w:rsidP="00411657">
            <w:pPr>
              <w:rPr>
                <w:rStyle w:val="Hyperlink"/>
                <w:color w:val="000000" w:themeColor="text1"/>
                <w:sz w:val="16"/>
                <w:szCs w:val="16"/>
              </w:rPr>
            </w:pPr>
          </w:p>
          <w:p w14:paraId="0BAAE779" w14:textId="0199824A" w:rsidR="00D14B9F" w:rsidRPr="00146249" w:rsidRDefault="00895FFF" w:rsidP="00411657">
            <w:pPr>
              <w:rPr>
                <w:rStyle w:val="Hyperlink"/>
                <w:color w:val="000000" w:themeColor="text1"/>
                <w:sz w:val="16"/>
                <w:szCs w:val="16"/>
              </w:rPr>
            </w:pPr>
            <w:r>
              <w:rPr>
                <w:rStyle w:val="Hyperlink"/>
                <w:color w:val="000000" w:themeColor="text1"/>
                <w:sz w:val="16"/>
                <w:szCs w:val="16"/>
              </w:rPr>
              <w:t>‘</w:t>
            </w:r>
            <w:r w:rsidR="00D14B9F" w:rsidRPr="00146249">
              <w:rPr>
                <w:rStyle w:val="Hyperlink"/>
                <w:color w:val="000000" w:themeColor="text1"/>
                <w:sz w:val="16"/>
                <w:szCs w:val="16"/>
              </w:rPr>
              <w:t>Third-party consultants</w:t>
            </w:r>
            <w:r>
              <w:rPr>
                <w:rStyle w:val="Hyperlink"/>
                <w:color w:val="000000" w:themeColor="text1"/>
                <w:sz w:val="16"/>
                <w:szCs w:val="16"/>
              </w:rPr>
              <w:t>’</w:t>
            </w:r>
            <w:r w:rsidR="00D14B9F" w:rsidRPr="00146249">
              <w:rPr>
                <w:rStyle w:val="Hyperlink"/>
                <w:color w:val="000000" w:themeColor="text1"/>
                <w:sz w:val="16"/>
                <w:szCs w:val="16"/>
              </w:rPr>
              <w:t xml:space="preserve"> refers to organisations or persons to which participants outsource some or all of their ESG strategy formulation and/or implementation.</w:t>
            </w:r>
          </w:p>
        </w:tc>
      </w:tr>
      <w:tr w:rsidR="0032770C" w:rsidRPr="00146249" w14:paraId="4C00FB03" w14:textId="77777777" w:rsidTr="00607CAB">
        <w:trPr>
          <w:trHeight w:val="300"/>
        </w:trPr>
        <w:tc>
          <w:tcPr>
            <w:tcW w:w="14882" w:type="dxa"/>
            <w:gridSpan w:val="9"/>
            <w:shd w:val="clear" w:color="auto" w:fill="0070C0"/>
            <w:vAlign w:val="center"/>
          </w:tcPr>
          <w:p w14:paraId="3B5F2451" w14:textId="77777777" w:rsidR="00D14B9F" w:rsidRPr="00146249" w:rsidRDefault="00D14B9F" w:rsidP="0041165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D14B9F" w:rsidRPr="00146249" w14:paraId="3F32A5B5" w14:textId="77777777" w:rsidTr="00607CAB">
        <w:trPr>
          <w:trHeight w:val="300"/>
        </w:trPr>
        <w:tc>
          <w:tcPr>
            <w:tcW w:w="1841" w:type="dxa"/>
            <w:shd w:val="clear" w:color="auto" w:fill="auto"/>
            <w:vAlign w:val="center"/>
          </w:tcPr>
          <w:p w14:paraId="5CAA75C9" w14:textId="77777777" w:rsidR="00D14B9F" w:rsidRPr="00146249" w:rsidRDefault="00D14B9F" w:rsidP="00411657">
            <w:pPr>
              <w:rPr>
                <w:b/>
                <w:bCs/>
                <w:sz w:val="16"/>
                <w:szCs w:val="16"/>
              </w:rPr>
            </w:pPr>
            <w:r w:rsidRPr="00146249">
              <w:rPr>
                <w:b/>
                <w:bCs/>
                <w:sz w:val="16"/>
                <w:szCs w:val="16"/>
              </w:rPr>
              <w:t>Dependent on</w:t>
            </w:r>
          </w:p>
        </w:tc>
        <w:tc>
          <w:tcPr>
            <w:tcW w:w="13041" w:type="dxa"/>
            <w:gridSpan w:val="8"/>
            <w:shd w:val="clear" w:color="auto" w:fill="auto"/>
            <w:vAlign w:val="center"/>
          </w:tcPr>
          <w:p w14:paraId="127575BE" w14:textId="7927FA51" w:rsidR="00D14B9F" w:rsidRPr="00146249" w:rsidRDefault="00193691" w:rsidP="00411657">
            <w:pPr>
              <w:rPr>
                <w:sz w:val="16"/>
                <w:szCs w:val="16"/>
              </w:rPr>
            </w:pPr>
            <w:r>
              <w:rPr>
                <w:sz w:val="16"/>
                <w:szCs w:val="16"/>
              </w:rPr>
              <w:t>[</w:t>
            </w:r>
            <w:r w:rsidR="00D2120D" w:rsidRPr="00146249">
              <w:rPr>
                <w:sz w:val="16"/>
                <w:szCs w:val="16"/>
              </w:rPr>
              <w:t xml:space="preserve">OO </w:t>
            </w:r>
            <w:r w:rsidR="00C5278A">
              <w:rPr>
                <w:sz w:val="16"/>
                <w:szCs w:val="16"/>
              </w:rPr>
              <w:t>2</w:t>
            </w:r>
            <w:r w:rsidR="00D2120D" w:rsidRPr="00146249">
              <w:rPr>
                <w:sz w:val="16"/>
                <w:szCs w:val="16"/>
              </w:rPr>
              <w:t>1</w:t>
            </w:r>
            <w:r>
              <w:rPr>
                <w:sz w:val="16"/>
                <w:szCs w:val="16"/>
              </w:rPr>
              <w:t>]</w:t>
            </w:r>
          </w:p>
        </w:tc>
      </w:tr>
      <w:tr w:rsidR="00D14B9F" w:rsidRPr="00146249" w14:paraId="53360A03" w14:textId="77777777" w:rsidTr="00607CAB">
        <w:trPr>
          <w:trHeight w:val="300"/>
        </w:trPr>
        <w:tc>
          <w:tcPr>
            <w:tcW w:w="1841" w:type="dxa"/>
            <w:shd w:val="clear" w:color="auto" w:fill="auto"/>
            <w:vAlign w:val="center"/>
          </w:tcPr>
          <w:p w14:paraId="150BE6A0" w14:textId="77777777" w:rsidR="00D14B9F" w:rsidRPr="00146249" w:rsidRDefault="00D14B9F" w:rsidP="00411657">
            <w:pPr>
              <w:rPr>
                <w:b/>
                <w:bCs/>
                <w:sz w:val="16"/>
                <w:szCs w:val="16"/>
              </w:rPr>
            </w:pPr>
            <w:r w:rsidRPr="00146249">
              <w:rPr>
                <w:b/>
                <w:bCs/>
                <w:sz w:val="16"/>
                <w:szCs w:val="16"/>
              </w:rPr>
              <w:t>Gateway to</w:t>
            </w:r>
          </w:p>
        </w:tc>
        <w:tc>
          <w:tcPr>
            <w:tcW w:w="13041" w:type="dxa"/>
            <w:gridSpan w:val="8"/>
            <w:shd w:val="clear" w:color="auto" w:fill="auto"/>
            <w:vAlign w:val="center"/>
          </w:tcPr>
          <w:p w14:paraId="049B41C0" w14:textId="279B2263" w:rsidR="00D14B9F" w:rsidRPr="00146249" w:rsidRDefault="00D14B9F" w:rsidP="00411657">
            <w:pPr>
              <w:rPr>
                <w:sz w:val="16"/>
                <w:szCs w:val="16"/>
              </w:rPr>
            </w:pPr>
            <w:r w:rsidRPr="00146249">
              <w:rPr>
                <w:sz w:val="16"/>
                <w:szCs w:val="16"/>
              </w:rPr>
              <w:t>N/A</w:t>
            </w:r>
          </w:p>
        </w:tc>
      </w:tr>
      <w:tr w:rsidR="0032770C" w:rsidRPr="00146249" w14:paraId="1A25663D" w14:textId="77777777" w:rsidTr="00607CAB">
        <w:trPr>
          <w:trHeight w:val="300"/>
        </w:trPr>
        <w:tc>
          <w:tcPr>
            <w:tcW w:w="14882" w:type="dxa"/>
            <w:gridSpan w:val="9"/>
            <w:shd w:val="clear" w:color="auto" w:fill="0070C0"/>
            <w:vAlign w:val="center"/>
          </w:tcPr>
          <w:p w14:paraId="5B2AF5D2" w14:textId="7F402710" w:rsidR="00D14B9F" w:rsidRPr="00146249" w:rsidRDefault="00D14B9F" w:rsidP="0041165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573B0E" w:rsidRPr="00146249" w14:paraId="5B1086F3" w14:textId="3923BAA0" w:rsidTr="00607CAB">
        <w:tc>
          <w:tcPr>
            <w:tcW w:w="1841" w:type="dxa"/>
            <w:vMerge w:val="restart"/>
            <w:shd w:val="clear" w:color="auto" w:fill="auto"/>
            <w:vAlign w:val="center"/>
          </w:tcPr>
          <w:p w14:paraId="27CFE9AF" w14:textId="77777777" w:rsidR="00573B0E" w:rsidRPr="00146249" w:rsidRDefault="00573B0E" w:rsidP="00411657">
            <w:pPr>
              <w:rPr>
                <w:b/>
                <w:sz w:val="16"/>
                <w:szCs w:val="16"/>
              </w:rPr>
            </w:pPr>
            <w:r w:rsidRPr="00146249">
              <w:rPr>
                <w:b/>
                <w:sz w:val="16"/>
                <w:szCs w:val="16"/>
              </w:rPr>
              <w:lastRenderedPageBreak/>
              <w:t>Assessment criteria</w:t>
            </w:r>
          </w:p>
        </w:tc>
        <w:tc>
          <w:tcPr>
            <w:tcW w:w="13041" w:type="dxa"/>
            <w:gridSpan w:val="8"/>
            <w:shd w:val="clear" w:color="auto" w:fill="auto"/>
            <w:vAlign w:val="center"/>
          </w:tcPr>
          <w:p w14:paraId="305CB0F9" w14:textId="50E0A8D9" w:rsidR="00573B0E" w:rsidRPr="00146249" w:rsidRDefault="00573B0E" w:rsidP="4B53267B">
            <w:pPr>
              <w:rPr>
                <w:rStyle w:val="Hyperlink"/>
                <w:color w:val="auto"/>
              </w:rPr>
            </w:pPr>
            <w:r w:rsidRPr="00146249">
              <w:rPr>
                <w:sz w:val="16"/>
                <w:szCs w:val="16"/>
              </w:rPr>
              <w:t>100 points for this indicator divided between lettered (50 points) and coverage</w:t>
            </w:r>
            <w:r w:rsidRPr="00146249">
              <w:t xml:space="preserve"> </w:t>
            </w:r>
            <w:r w:rsidRPr="00146249">
              <w:rPr>
                <w:sz w:val="16"/>
                <w:szCs w:val="16"/>
              </w:rPr>
              <w:t xml:space="preserve">(50 points) answer options. </w:t>
            </w:r>
            <w:r w:rsidR="00A652F4" w:rsidRPr="00544F01">
              <w:rPr>
                <w:color w:val="000000" w:themeColor="text1"/>
                <w:sz w:val="16"/>
                <w:szCs w:val="16"/>
              </w:rPr>
              <w:t>The final score will be based on the highest</w:t>
            </w:r>
            <w:r w:rsidR="00A652F4">
              <w:rPr>
                <w:color w:val="000000" w:themeColor="text1"/>
                <w:sz w:val="16"/>
                <w:szCs w:val="16"/>
              </w:rPr>
              <w:t>-</w:t>
            </w:r>
            <w:r w:rsidR="00A652F4"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A652F4" w:rsidRPr="00544F01">
              <w:rPr>
                <w:color w:val="000000" w:themeColor="text1"/>
                <w:sz w:val="16"/>
                <w:szCs w:val="16"/>
              </w:rPr>
              <w:t>answer options.</w:t>
            </w:r>
          </w:p>
        </w:tc>
      </w:tr>
      <w:tr w:rsidR="00607CAB" w:rsidRPr="00146249" w14:paraId="6CE6249F" w14:textId="77777777" w:rsidTr="00607CAB">
        <w:tc>
          <w:tcPr>
            <w:tcW w:w="1841" w:type="dxa"/>
            <w:vMerge/>
            <w:vAlign w:val="center"/>
          </w:tcPr>
          <w:p w14:paraId="5C9A6EE0" w14:textId="77777777" w:rsidR="00573B0E" w:rsidRPr="00146249" w:rsidRDefault="00573B0E"/>
        </w:tc>
        <w:tc>
          <w:tcPr>
            <w:tcW w:w="396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6610BE6" w14:textId="278DB7CF" w:rsidR="00573B0E" w:rsidRPr="00146249" w:rsidRDefault="00573B0E" w:rsidP="7DAB320A">
            <w:pPr>
              <w:spacing w:line="257" w:lineRule="auto"/>
              <w:rPr>
                <w:sz w:val="16"/>
                <w:szCs w:val="16"/>
              </w:rPr>
            </w:pPr>
            <w:r w:rsidRPr="00146249">
              <w:rPr>
                <w:sz w:val="16"/>
                <w:szCs w:val="16"/>
              </w:rPr>
              <w:t>50 points for the lettered answer options:</w:t>
            </w:r>
            <w:r w:rsidRPr="00146249">
              <w:rPr>
                <w:rStyle w:val="Hyperlink"/>
                <w:color w:val="auto"/>
                <w:sz w:val="16"/>
                <w:szCs w:val="16"/>
              </w:rPr>
              <w:t xml:space="preserve"> </w:t>
            </w:r>
          </w:p>
          <w:p w14:paraId="1DE2809D" w14:textId="5C95C850" w:rsidR="00573B0E" w:rsidRPr="00146249" w:rsidRDefault="00573B0E" w:rsidP="7DAB320A">
            <w:pPr>
              <w:rPr>
                <w:rStyle w:val="Hyperlink"/>
                <w:color w:val="auto"/>
                <w:sz w:val="16"/>
                <w:szCs w:val="16"/>
              </w:rPr>
            </w:pPr>
          </w:p>
          <w:p w14:paraId="26097540" w14:textId="5A3175E6" w:rsidR="00573B0E" w:rsidRPr="00146249" w:rsidRDefault="00573B0E" w:rsidP="00C060F1">
            <w:pPr>
              <w:rPr>
                <w:rStyle w:val="Hyperlink"/>
                <w:color w:val="auto"/>
                <w:sz w:val="16"/>
                <w:szCs w:val="16"/>
              </w:rPr>
            </w:pPr>
            <w:r w:rsidRPr="00146249">
              <w:rPr>
                <w:rStyle w:val="Hyperlink"/>
                <w:color w:val="auto"/>
                <w:sz w:val="16"/>
                <w:szCs w:val="16"/>
              </w:rPr>
              <w:t>50 points for 4 or more selections from A</w:t>
            </w:r>
            <w:r w:rsidRPr="00146249">
              <w:rPr>
                <w:rFonts w:cs="Arial"/>
                <w:sz w:val="16"/>
                <w:szCs w:val="16"/>
              </w:rPr>
              <w:t>–F</w:t>
            </w:r>
            <w:r w:rsidRPr="00146249">
              <w:rPr>
                <w:rStyle w:val="Hyperlink"/>
                <w:color w:val="auto"/>
                <w:sz w:val="16"/>
                <w:szCs w:val="16"/>
              </w:rPr>
              <w:t xml:space="preserve"> </w:t>
            </w:r>
            <w:r w:rsidRPr="00146249">
              <w:rPr>
                <w:rStyle w:val="Hyperlink"/>
                <w:b/>
                <w:bCs/>
                <w:color w:val="auto"/>
                <w:sz w:val="16"/>
                <w:szCs w:val="16"/>
              </w:rPr>
              <w:t>AND</w:t>
            </w:r>
            <w:r w:rsidRPr="00146249">
              <w:rPr>
                <w:rStyle w:val="Hyperlink"/>
                <w:color w:val="auto"/>
                <w:sz w:val="16"/>
                <w:szCs w:val="16"/>
              </w:rPr>
              <w:t xml:space="preserve"> both G, </w:t>
            </w:r>
            <w:r w:rsidRPr="00146249">
              <w:rPr>
                <w:rFonts w:cs="Arial"/>
                <w:sz w:val="16"/>
                <w:szCs w:val="16"/>
              </w:rPr>
              <w:t>H</w:t>
            </w:r>
            <w:r w:rsidRPr="00146249">
              <w:rPr>
                <w:rStyle w:val="Hyperlink"/>
                <w:color w:val="auto"/>
                <w:sz w:val="16"/>
                <w:szCs w:val="16"/>
              </w:rPr>
              <w:t>.</w:t>
            </w:r>
          </w:p>
          <w:p w14:paraId="53E3EDAB" w14:textId="55BA7129" w:rsidR="00573B0E" w:rsidRPr="00146249" w:rsidRDefault="00573B0E" w:rsidP="00C060F1">
            <w:pPr>
              <w:rPr>
                <w:rStyle w:val="Hyperlink"/>
                <w:color w:val="auto"/>
                <w:sz w:val="16"/>
                <w:szCs w:val="16"/>
              </w:rPr>
            </w:pPr>
            <w:r w:rsidRPr="00146249">
              <w:rPr>
                <w:rStyle w:val="Hyperlink"/>
                <w:color w:val="auto"/>
                <w:sz w:val="16"/>
                <w:szCs w:val="16"/>
              </w:rPr>
              <w:t>33 points for 3 selections from A</w:t>
            </w:r>
            <w:r w:rsidRPr="00146249">
              <w:rPr>
                <w:rFonts w:cs="Arial"/>
                <w:sz w:val="16"/>
                <w:szCs w:val="16"/>
              </w:rPr>
              <w:t>–F</w:t>
            </w:r>
            <w:r w:rsidRPr="00146249">
              <w:rPr>
                <w:rStyle w:val="Hyperlink"/>
                <w:color w:val="auto"/>
                <w:sz w:val="16"/>
                <w:szCs w:val="16"/>
              </w:rPr>
              <w:t xml:space="preserve"> </w:t>
            </w:r>
            <w:r w:rsidRPr="00146249">
              <w:rPr>
                <w:rStyle w:val="Hyperlink"/>
                <w:b/>
                <w:bCs/>
                <w:color w:val="auto"/>
                <w:sz w:val="16"/>
                <w:szCs w:val="16"/>
              </w:rPr>
              <w:t>AND</w:t>
            </w:r>
            <w:r w:rsidRPr="00146249">
              <w:rPr>
                <w:rStyle w:val="Hyperlink"/>
                <w:color w:val="auto"/>
                <w:sz w:val="16"/>
                <w:szCs w:val="16"/>
              </w:rPr>
              <w:t xml:space="preserve"> both G</w:t>
            </w:r>
            <w:r w:rsidR="00C16670">
              <w:rPr>
                <w:rStyle w:val="Hyperlink"/>
                <w:color w:val="auto"/>
                <w:sz w:val="16"/>
                <w:szCs w:val="16"/>
              </w:rPr>
              <w:t xml:space="preserve"> and</w:t>
            </w:r>
            <w:r w:rsidRPr="00146249">
              <w:rPr>
                <w:rStyle w:val="Hyperlink"/>
                <w:color w:val="auto"/>
                <w:sz w:val="16"/>
                <w:szCs w:val="16"/>
              </w:rPr>
              <w:t xml:space="preserve"> </w:t>
            </w:r>
            <w:r w:rsidRPr="00146249">
              <w:rPr>
                <w:rFonts w:cs="Arial"/>
                <w:sz w:val="16"/>
                <w:szCs w:val="16"/>
              </w:rPr>
              <w:t>H</w:t>
            </w:r>
            <w:r w:rsidRPr="00146249">
              <w:rPr>
                <w:rStyle w:val="Hyperlink"/>
                <w:color w:val="auto"/>
                <w:sz w:val="16"/>
                <w:szCs w:val="16"/>
              </w:rPr>
              <w:t>.</w:t>
            </w:r>
          </w:p>
          <w:p w14:paraId="2B014D7F" w14:textId="1FA9DF99" w:rsidR="00573B0E" w:rsidRPr="00146249" w:rsidRDefault="00573B0E" w:rsidP="000A3AA7">
            <w:pPr>
              <w:rPr>
                <w:rStyle w:val="Hyperlink"/>
                <w:color w:val="auto"/>
                <w:sz w:val="16"/>
                <w:szCs w:val="16"/>
              </w:rPr>
            </w:pPr>
            <w:r w:rsidRPr="00146249">
              <w:rPr>
                <w:rStyle w:val="Hyperlink"/>
                <w:color w:val="auto"/>
                <w:sz w:val="16"/>
                <w:szCs w:val="16"/>
              </w:rPr>
              <w:t>16 points for 2 or more selections from A</w:t>
            </w:r>
            <w:r w:rsidRPr="00146249">
              <w:rPr>
                <w:rFonts w:cs="Arial"/>
                <w:sz w:val="16"/>
                <w:szCs w:val="16"/>
              </w:rPr>
              <w:t>–</w:t>
            </w:r>
            <w:r w:rsidRPr="00146249">
              <w:rPr>
                <w:rStyle w:val="Hyperlink"/>
                <w:color w:val="auto"/>
                <w:sz w:val="16"/>
                <w:szCs w:val="16"/>
              </w:rPr>
              <w:t>H.</w:t>
            </w:r>
          </w:p>
          <w:p w14:paraId="2C5D621A" w14:textId="52F3B9A3" w:rsidR="00573B0E" w:rsidRPr="00146249" w:rsidRDefault="00573B0E" w:rsidP="000A3AA7">
            <w:pPr>
              <w:rPr>
                <w:rStyle w:val="Hyperlink"/>
                <w:color w:val="auto"/>
                <w:sz w:val="16"/>
                <w:szCs w:val="16"/>
              </w:rPr>
            </w:pPr>
            <w:r w:rsidRPr="00146249">
              <w:rPr>
                <w:rStyle w:val="Hyperlink"/>
                <w:color w:val="auto"/>
                <w:sz w:val="16"/>
                <w:szCs w:val="16"/>
              </w:rPr>
              <w:t>0 points for 1 selection from A</w:t>
            </w:r>
            <w:r w:rsidRPr="00146249">
              <w:rPr>
                <w:rFonts w:cs="Arial"/>
                <w:sz w:val="16"/>
                <w:szCs w:val="16"/>
              </w:rPr>
              <w:t>–</w:t>
            </w:r>
            <w:r w:rsidRPr="00146249">
              <w:rPr>
                <w:rStyle w:val="Hyperlink"/>
                <w:color w:val="auto"/>
                <w:sz w:val="16"/>
                <w:szCs w:val="16"/>
              </w:rPr>
              <w:t>I</w:t>
            </w:r>
            <w:r w:rsidRPr="00146249">
              <w:rPr>
                <w:rStyle w:val="Hyperlink"/>
                <w:sz w:val="16"/>
                <w:szCs w:val="16"/>
              </w:rPr>
              <w:t xml:space="preserve"> </w:t>
            </w:r>
            <w:r w:rsidRPr="00146249">
              <w:rPr>
                <w:rStyle w:val="Hyperlink"/>
                <w:b/>
                <w:bCs/>
                <w:color w:val="000000" w:themeColor="text1"/>
                <w:sz w:val="16"/>
                <w:szCs w:val="16"/>
              </w:rPr>
              <w:t>OR</w:t>
            </w:r>
            <w:r w:rsidRPr="00146249">
              <w:rPr>
                <w:rStyle w:val="Hyperlink"/>
                <w:sz w:val="16"/>
                <w:szCs w:val="16"/>
              </w:rPr>
              <w:t xml:space="preserve"> </w:t>
            </w:r>
            <w:r w:rsidRPr="00146249">
              <w:rPr>
                <w:rStyle w:val="Hyperlink"/>
                <w:color w:val="auto"/>
                <w:sz w:val="16"/>
                <w:szCs w:val="16"/>
              </w:rPr>
              <w:t xml:space="preserve">J. </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CE05090" w14:textId="27A454A5" w:rsidR="00573B0E" w:rsidRPr="00146249" w:rsidRDefault="00573B0E" w:rsidP="00607CAB">
            <w:pPr>
              <w:jc w:val="center"/>
              <w:rPr>
                <w:rStyle w:val="Hyperlink"/>
                <w:b/>
                <w:bCs/>
                <w:color w:val="auto"/>
                <w:sz w:val="16"/>
                <w:szCs w:val="16"/>
              </w:rPr>
            </w:pPr>
            <w:r w:rsidRPr="00146249">
              <w:rPr>
                <w:rStyle w:val="Hyperlink"/>
                <w:b/>
                <w:bCs/>
                <w:color w:val="auto"/>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D3C3294" w14:textId="77777777" w:rsidR="00573B0E" w:rsidRPr="00146249" w:rsidRDefault="00573B0E" w:rsidP="7DAB320A">
            <w:pPr>
              <w:spacing w:line="257" w:lineRule="auto"/>
              <w:rPr>
                <w:rFonts w:ascii="Calibri" w:eastAsia="Calibri" w:hAnsi="Calibri" w:cs="Calibri"/>
                <w:sz w:val="16"/>
                <w:szCs w:val="16"/>
              </w:rPr>
            </w:pPr>
            <w:r w:rsidRPr="00146249">
              <w:rPr>
                <w:sz w:val="16"/>
                <w:szCs w:val="16"/>
              </w:rPr>
              <w:t>50 points for the coverage:</w:t>
            </w:r>
          </w:p>
          <w:p w14:paraId="696D52CC" w14:textId="77777777" w:rsidR="00573B0E" w:rsidRPr="00146249" w:rsidRDefault="00573B0E" w:rsidP="7DAB320A">
            <w:pPr>
              <w:rPr>
                <w:rStyle w:val="Hyperlink"/>
                <w:color w:val="auto"/>
                <w:sz w:val="16"/>
                <w:szCs w:val="16"/>
              </w:rPr>
            </w:pPr>
          </w:p>
          <w:p w14:paraId="0133BE6C" w14:textId="77777777" w:rsidR="00573B0E" w:rsidRPr="00146249" w:rsidRDefault="00573B0E" w:rsidP="7DAB320A">
            <w:pPr>
              <w:rPr>
                <w:rStyle w:val="Hyperlink"/>
                <w:color w:val="auto"/>
                <w:sz w:val="16"/>
                <w:szCs w:val="16"/>
              </w:rPr>
            </w:pPr>
            <w:r w:rsidRPr="00146249">
              <w:rPr>
                <w:rStyle w:val="Hyperlink"/>
                <w:color w:val="auto"/>
                <w:sz w:val="16"/>
                <w:szCs w:val="16"/>
              </w:rPr>
              <w:t>Per answer selection A to H, each option will be worth the following proportion:</w:t>
            </w:r>
          </w:p>
          <w:p w14:paraId="391CE411" w14:textId="04F71218" w:rsidR="00573B0E" w:rsidRPr="00146249" w:rsidRDefault="00573B0E" w:rsidP="005B6D71">
            <w:pPr>
              <w:rPr>
                <w:rStyle w:val="Hyperlink"/>
                <w:color w:val="auto"/>
              </w:rPr>
            </w:pPr>
            <w:r w:rsidRPr="00146249">
              <w:rPr>
                <w:rStyle w:val="Hyperlink"/>
                <w:color w:val="auto"/>
                <w:sz w:val="16"/>
                <w:szCs w:val="16"/>
              </w:rPr>
              <w:t xml:space="preserve">50/6 points for all (1). </w:t>
            </w:r>
          </w:p>
          <w:p w14:paraId="246627CF" w14:textId="753FDC88" w:rsidR="00573B0E" w:rsidRPr="00146249" w:rsidRDefault="00573B0E" w:rsidP="005B6D71">
            <w:pPr>
              <w:rPr>
                <w:rStyle w:val="Hyperlink"/>
                <w:color w:val="auto"/>
                <w:sz w:val="16"/>
                <w:szCs w:val="16"/>
              </w:rPr>
            </w:pPr>
            <w:r w:rsidRPr="00146249">
              <w:rPr>
                <w:rStyle w:val="Hyperlink"/>
                <w:color w:val="auto"/>
                <w:sz w:val="16"/>
                <w:szCs w:val="16"/>
              </w:rPr>
              <w:t xml:space="preserve">25/6 points for </w:t>
            </w:r>
            <w:r w:rsidR="00C631BE">
              <w:rPr>
                <w:rStyle w:val="Hyperlink"/>
                <w:color w:val="auto"/>
                <w:sz w:val="16"/>
                <w:szCs w:val="16"/>
              </w:rPr>
              <w:t xml:space="preserve">a </w:t>
            </w:r>
            <w:r w:rsidRPr="00146249">
              <w:rPr>
                <w:rStyle w:val="Hyperlink"/>
                <w:color w:val="auto"/>
                <w:sz w:val="16"/>
                <w:szCs w:val="16"/>
              </w:rPr>
              <w:t xml:space="preserve">majority (2). </w:t>
            </w:r>
          </w:p>
          <w:p w14:paraId="5B4B965A" w14:textId="3F299A3C" w:rsidR="00573B0E" w:rsidRPr="00146249" w:rsidRDefault="00573B0E" w:rsidP="7DAB320A">
            <w:pPr>
              <w:spacing w:line="257" w:lineRule="auto"/>
              <w:rPr>
                <w:sz w:val="16"/>
                <w:szCs w:val="16"/>
              </w:rPr>
            </w:pPr>
            <w:r w:rsidRPr="00146249">
              <w:rPr>
                <w:rStyle w:val="Hyperlink"/>
                <w:color w:val="auto"/>
                <w:sz w:val="16"/>
                <w:szCs w:val="16"/>
              </w:rPr>
              <w:t xml:space="preserve">12/6 points for </w:t>
            </w:r>
            <w:r w:rsidR="00C631BE">
              <w:rPr>
                <w:rStyle w:val="Hyperlink"/>
                <w:color w:val="auto"/>
                <w:sz w:val="16"/>
                <w:szCs w:val="16"/>
              </w:rPr>
              <w:t xml:space="preserve">a </w:t>
            </w:r>
            <w:r w:rsidRPr="00146249">
              <w:rPr>
                <w:rStyle w:val="Hyperlink"/>
                <w:color w:val="auto"/>
                <w:sz w:val="16"/>
                <w:szCs w:val="16"/>
              </w:rPr>
              <w:t>minority (3).</w:t>
            </w:r>
          </w:p>
        </w:tc>
        <w:tc>
          <w:tcPr>
            <w:tcW w:w="3970"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15E42F7" w14:textId="77777777" w:rsidR="00573B0E" w:rsidRPr="00146249" w:rsidRDefault="00573B0E" w:rsidP="7DAB320A">
            <w:pPr>
              <w:rPr>
                <w:rStyle w:val="Hyperlink"/>
                <w:color w:val="auto"/>
                <w:sz w:val="16"/>
                <w:szCs w:val="16"/>
              </w:rPr>
            </w:pPr>
            <w:r w:rsidRPr="00146249">
              <w:rPr>
                <w:rStyle w:val="Hyperlink"/>
                <w:color w:val="auto"/>
                <w:sz w:val="16"/>
                <w:szCs w:val="16"/>
              </w:rPr>
              <w:t>Further details:</w:t>
            </w:r>
          </w:p>
          <w:p w14:paraId="58DB63F4" w14:textId="77777777" w:rsidR="00573B0E" w:rsidRPr="00146249" w:rsidRDefault="00573B0E" w:rsidP="7DAB320A">
            <w:pPr>
              <w:rPr>
                <w:rStyle w:val="Hyperlink"/>
                <w:color w:val="auto"/>
                <w:sz w:val="16"/>
                <w:szCs w:val="16"/>
              </w:rPr>
            </w:pPr>
          </w:p>
          <w:p w14:paraId="26ABBC6F" w14:textId="6C94140C" w:rsidR="00573B0E" w:rsidRPr="00146249" w:rsidRDefault="0035234B" w:rsidP="7DAB320A">
            <w:pPr>
              <w:rPr>
                <w:sz w:val="16"/>
                <w:szCs w:val="16"/>
              </w:rPr>
            </w:pPr>
            <w:r>
              <w:rPr>
                <w:sz w:val="16"/>
                <w:szCs w:val="16"/>
              </w:rPr>
              <w:t>Selecting</w:t>
            </w:r>
            <w:r w:rsidR="00573B0E" w:rsidRPr="00146249">
              <w:rPr>
                <w:sz w:val="16"/>
                <w:szCs w:val="16"/>
              </w:rPr>
              <w:t xml:space="preserve"> </w:t>
            </w:r>
            <w:r w:rsidR="00C631BE">
              <w:rPr>
                <w:sz w:val="16"/>
                <w:szCs w:val="16"/>
              </w:rPr>
              <w:t>‘</w:t>
            </w:r>
            <w:r w:rsidR="00573B0E" w:rsidRPr="00146249">
              <w:rPr>
                <w:sz w:val="16"/>
                <w:szCs w:val="16"/>
              </w:rPr>
              <w:t>J</w:t>
            </w:r>
            <w:r w:rsidR="00C631BE">
              <w:rPr>
                <w:sz w:val="16"/>
                <w:szCs w:val="16"/>
              </w:rPr>
              <w:t>’</w:t>
            </w:r>
            <w:r w:rsidR="00573B0E" w:rsidRPr="00146249">
              <w:rPr>
                <w:sz w:val="16"/>
                <w:szCs w:val="16"/>
              </w:rPr>
              <w:t xml:space="preserve"> will result in 0/100 points for this indicator.</w:t>
            </w:r>
          </w:p>
          <w:p w14:paraId="1C3C49E0" w14:textId="77777777" w:rsidR="00573B0E" w:rsidRPr="00146249" w:rsidRDefault="00573B0E" w:rsidP="7DAB320A">
            <w:pPr>
              <w:rPr>
                <w:sz w:val="16"/>
                <w:szCs w:val="16"/>
              </w:rPr>
            </w:pPr>
          </w:p>
          <w:p w14:paraId="59F11621" w14:textId="07D20E9E" w:rsidR="00573B0E" w:rsidRPr="00146249" w:rsidRDefault="00573B0E" w:rsidP="7DAB320A">
            <w:pPr>
              <w:rPr>
                <w:rStyle w:val="Hyperlink"/>
                <w:color w:val="auto"/>
                <w:sz w:val="16"/>
                <w:szCs w:val="16"/>
              </w:rPr>
            </w:pPr>
            <w:r w:rsidRPr="00146249">
              <w:rPr>
                <w:sz w:val="16"/>
                <w:szCs w:val="16"/>
              </w:rPr>
              <w:t xml:space="preserve">The assessment will be based on the </w:t>
            </w:r>
            <w:r w:rsidR="00895FFF">
              <w:rPr>
                <w:sz w:val="16"/>
                <w:szCs w:val="16"/>
              </w:rPr>
              <w:t>highest-scoring</w:t>
            </w:r>
            <w:r w:rsidRPr="00146249">
              <w:rPr>
                <w:sz w:val="16"/>
                <w:szCs w:val="16"/>
              </w:rPr>
              <w:t xml:space="preserve"> combination of answer options.</w:t>
            </w:r>
          </w:p>
        </w:tc>
      </w:tr>
      <w:tr w:rsidR="00D14B9F" w:rsidRPr="00146249" w14:paraId="1119C7C0" w14:textId="77777777" w:rsidTr="00607CAB">
        <w:trPr>
          <w:trHeight w:val="300"/>
        </w:trPr>
        <w:tc>
          <w:tcPr>
            <w:tcW w:w="1841" w:type="dxa"/>
            <w:shd w:val="clear" w:color="auto" w:fill="auto"/>
            <w:vAlign w:val="center"/>
          </w:tcPr>
          <w:p w14:paraId="2415FACF" w14:textId="0849FCA7" w:rsidR="00D14B9F" w:rsidRPr="00146249" w:rsidDel="002635ED" w:rsidRDefault="00895FFF" w:rsidP="00411657">
            <w:pPr>
              <w:rPr>
                <w:b/>
                <w:bCs/>
                <w:sz w:val="16"/>
                <w:szCs w:val="16"/>
              </w:rPr>
            </w:pPr>
            <w:r>
              <w:rPr>
                <w:b/>
                <w:sz w:val="16"/>
                <w:szCs w:val="16"/>
              </w:rPr>
              <w:t>‘</w:t>
            </w:r>
            <w:r w:rsidR="00D14B9F" w:rsidRPr="00146249">
              <w:rPr>
                <w:b/>
                <w:sz w:val="16"/>
                <w:szCs w:val="16"/>
              </w:rPr>
              <w:t>Other</w:t>
            </w:r>
            <w:r>
              <w:rPr>
                <w:b/>
                <w:sz w:val="16"/>
                <w:szCs w:val="16"/>
              </w:rPr>
              <w:t>’</w:t>
            </w:r>
            <w:r w:rsidR="00D14B9F" w:rsidRPr="00146249">
              <w:rPr>
                <w:b/>
                <w:sz w:val="16"/>
                <w:szCs w:val="16"/>
              </w:rPr>
              <w:t xml:space="preserve"> scored as</w:t>
            </w:r>
          </w:p>
        </w:tc>
        <w:tc>
          <w:tcPr>
            <w:tcW w:w="13039" w:type="dxa"/>
            <w:gridSpan w:val="8"/>
            <w:shd w:val="clear" w:color="auto" w:fill="auto"/>
            <w:vAlign w:val="center"/>
          </w:tcPr>
          <w:p w14:paraId="7A43AB91" w14:textId="196E5309" w:rsidR="00D14B9F" w:rsidRPr="00146249" w:rsidRDefault="00D14B9F" w:rsidP="00411657">
            <w:pPr>
              <w:rPr>
                <w:rStyle w:val="Hyperlink"/>
                <w:color w:val="000000" w:themeColor="text1"/>
              </w:rPr>
            </w:pPr>
            <w:r w:rsidRPr="00146249">
              <w:rPr>
                <w:rStyle w:val="Hyperlink"/>
                <w:color w:val="000000" w:themeColor="text1"/>
                <w:sz w:val="16"/>
                <w:szCs w:val="16"/>
              </w:rPr>
              <w:t xml:space="preserve">Selecting Other (I) will not be counted by the scoring criteria, provided answer options have been identified </w:t>
            </w:r>
            <w:r w:rsidR="00A4639A" w:rsidRPr="00146249">
              <w:rPr>
                <w:rStyle w:val="Hyperlink"/>
                <w:color w:val="000000" w:themeColor="text1"/>
                <w:sz w:val="16"/>
                <w:szCs w:val="16"/>
              </w:rPr>
              <w:t>as capturing good practice.</w:t>
            </w:r>
          </w:p>
        </w:tc>
      </w:tr>
      <w:tr w:rsidR="00D14B9F" w:rsidRPr="00146249" w14:paraId="4E7BDDD1" w14:textId="77777777" w:rsidTr="00607CAB">
        <w:trPr>
          <w:trHeight w:val="300"/>
        </w:trPr>
        <w:tc>
          <w:tcPr>
            <w:tcW w:w="1841" w:type="dxa"/>
            <w:shd w:val="clear" w:color="auto" w:fill="auto"/>
            <w:vAlign w:val="center"/>
          </w:tcPr>
          <w:p w14:paraId="2510BDC9" w14:textId="77777777" w:rsidR="00D14B9F" w:rsidRPr="00146249" w:rsidDel="002635ED" w:rsidRDefault="00D14B9F" w:rsidP="00411657">
            <w:pPr>
              <w:spacing w:line="240" w:lineRule="auto"/>
              <w:rPr>
                <w:b/>
                <w:bCs/>
                <w:sz w:val="16"/>
                <w:szCs w:val="16"/>
              </w:rPr>
            </w:pPr>
            <w:r w:rsidRPr="00146249">
              <w:rPr>
                <w:b/>
                <w:sz w:val="16"/>
                <w:szCs w:val="16"/>
              </w:rPr>
              <w:t>Multiplier</w:t>
            </w:r>
          </w:p>
        </w:tc>
        <w:tc>
          <w:tcPr>
            <w:tcW w:w="13039" w:type="dxa"/>
            <w:gridSpan w:val="8"/>
            <w:shd w:val="clear" w:color="auto" w:fill="auto"/>
            <w:vAlign w:val="center"/>
          </w:tcPr>
          <w:p w14:paraId="0E4D81DE" w14:textId="387434DF" w:rsidR="00D14B9F" w:rsidRPr="00146249" w:rsidRDefault="00B44DBE" w:rsidP="00411657">
            <w:pPr>
              <w:rPr>
                <w:rStyle w:val="Hyperlink"/>
                <w:color w:val="000000" w:themeColor="text1"/>
              </w:rPr>
            </w:pPr>
            <w:r>
              <w:rPr>
                <w:rStyle w:val="Hyperlink"/>
                <w:color w:val="000000" w:themeColor="text1"/>
                <w:sz w:val="16"/>
                <w:szCs w:val="16"/>
              </w:rPr>
              <w:t>Multiplier will be confirmed ahead of the 2023 reporting cycle starting in mid-May</w:t>
            </w:r>
            <w:r w:rsidR="00C5278A">
              <w:rPr>
                <w:rStyle w:val="Hyperlink"/>
                <w:color w:val="000000" w:themeColor="text1"/>
                <w:sz w:val="16"/>
                <w:szCs w:val="16"/>
              </w:rPr>
              <w:t>.</w:t>
            </w:r>
            <w:r>
              <w:rPr>
                <w:rStyle w:val="Hyperlink"/>
                <w:color w:val="000000" w:themeColor="text1"/>
                <w:sz w:val="16"/>
                <w:szCs w:val="16"/>
              </w:rPr>
              <w:t xml:space="preserve"> </w:t>
            </w:r>
          </w:p>
        </w:tc>
      </w:tr>
    </w:tbl>
    <w:p w14:paraId="18282E82" w14:textId="00503954" w:rsidR="00A1260B" w:rsidRPr="00146249" w:rsidRDefault="00A1260B">
      <w:pPr>
        <w:spacing w:after="160" w:line="259" w:lineRule="auto"/>
      </w:pPr>
      <w:r w:rsidRPr="00146249">
        <w:br w:type="page"/>
      </w:r>
    </w:p>
    <w:p w14:paraId="34726623" w14:textId="5E0B091C" w:rsidR="00A1260B" w:rsidRPr="00146249" w:rsidRDefault="00A1260B" w:rsidP="00A1260B">
      <w:pPr>
        <w:pStyle w:val="Heading1"/>
      </w:pPr>
      <w:bookmarkStart w:id="18" w:name="_Toc125034455"/>
      <w:r w:rsidRPr="00146249">
        <w:lastRenderedPageBreak/>
        <w:t>Selection, appointment and monitoring of third-party property managers</w:t>
      </w:r>
      <w:bookmarkEnd w:id="18"/>
    </w:p>
    <w:p w14:paraId="23C52129" w14:textId="6DAD995E" w:rsidR="00A1260B" w:rsidRPr="00146249" w:rsidRDefault="00A1260B" w:rsidP="00A1260B">
      <w:pPr>
        <w:pStyle w:val="Heading2"/>
        <w:tabs>
          <w:tab w:val="left" w:pos="12758"/>
        </w:tabs>
        <w:rPr>
          <w:rFonts w:eastAsia="MS PGothic" w:cs="Times New Roman"/>
          <w:caps w:val="0"/>
          <w:color w:val="auto"/>
          <w:sz w:val="20"/>
          <w:szCs w:val="20"/>
        </w:rPr>
      </w:pPr>
      <w:bookmarkStart w:id="19" w:name="_Toc125034456"/>
      <w:r w:rsidRPr="00146249">
        <w:t>Selection process</w:t>
      </w:r>
      <w:r w:rsidR="004B1F6A" w:rsidRPr="00146249">
        <w:t xml:space="preserve"> of third-party </w:t>
      </w:r>
      <w:r w:rsidR="00856930" w:rsidRPr="00146249">
        <w:t>property managers</w:t>
      </w:r>
      <w:r w:rsidRPr="00146249">
        <w:t xml:space="preserve"> [RE 6]</w:t>
      </w:r>
      <w:bookmarkEnd w:id="19"/>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2127"/>
        <w:gridCol w:w="2550"/>
        <w:gridCol w:w="1985"/>
        <w:gridCol w:w="1986"/>
      </w:tblGrid>
      <w:tr w:rsidR="00607CAB" w:rsidRPr="00146249" w14:paraId="7129E829" w14:textId="77777777" w:rsidTr="00607CAB">
        <w:trPr>
          <w:trHeight w:val="367"/>
        </w:trPr>
        <w:tc>
          <w:tcPr>
            <w:tcW w:w="1843" w:type="dxa"/>
            <w:vMerge w:val="restart"/>
            <w:shd w:val="clear" w:color="auto" w:fill="DFF5F9"/>
            <w:vAlign w:val="center"/>
            <w:hideMark/>
          </w:tcPr>
          <w:p w14:paraId="5C95F091" w14:textId="77777777" w:rsidR="00607CAB" w:rsidRPr="00146249" w:rsidRDefault="00607CAB" w:rsidP="00B9558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7F3AE03C" w14:textId="77777777" w:rsidR="00607CAB" w:rsidRPr="00146249" w:rsidRDefault="00607CAB" w:rsidP="00B95587">
            <w:pPr>
              <w:spacing w:line="240" w:lineRule="auto"/>
              <w:jc w:val="center"/>
              <w:textAlignment w:val="baseline"/>
              <w:rPr>
                <w:rFonts w:eastAsia="Times New Roman" w:cs="Arial"/>
                <w:b/>
                <w:sz w:val="14"/>
                <w:szCs w:val="14"/>
                <w:lang w:eastAsia="en-GB"/>
              </w:rPr>
            </w:pPr>
          </w:p>
          <w:p w14:paraId="10B95DC7" w14:textId="28E426C4" w:rsidR="00607CAB" w:rsidRPr="00146249" w:rsidRDefault="00607CAB" w:rsidP="00B95587">
            <w:pPr>
              <w:pStyle w:val="Indicatorsubsection"/>
              <w:rPr>
                <w:sz w:val="18"/>
                <w:szCs w:val="18"/>
                <w:lang w:val="en-GB"/>
              </w:rPr>
            </w:pPr>
            <w:bookmarkStart w:id="20" w:name="_Toc125034457"/>
            <w:r w:rsidRPr="00146249">
              <w:rPr>
                <w:lang w:val="en-GB"/>
              </w:rPr>
              <w:t>RE 6</w:t>
            </w:r>
            <w:bookmarkEnd w:id="20"/>
          </w:p>
        </w:tc>
        <w:tc>
          <w:tcPr>
            <w:tcW w:w="1559" w:type="dxa"/>
            <w:shd w:val="clear" w:color="auto" w:fill="DFF5F9"/>
            <w:vAlign w:val="center"/>
            <w:hideMark/>
          </w:tcPr>
          <w:p w14:paraId="324F5810" w14:textId="77777777" w:rsidR="00607CAB" w:rsidRPr="00146249" w:rsidRDefault="00607CAB" w:rsidP="00B9558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DFF5F9"/>
            <w:vAlign w:val="center"/>
          </w:tcPr>
          <w:p w14:paraId="28F21D34" w14:textId="5D1D161E" w:rsidR="00607CAB" w:rsidRPr="00146249" w:rsidRDefault="00607CAB" w:rsidP="00B95587">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26</w:t>
            </w:r>
          </w:p>
        </w:tc>
        <w:tc>
          <w:tcPr>
            <w:tcW w:w="4677" w:type="dxa"/>
            <w:gridSpan w:val="2"/>
            <w:vMerge w:val="restart"/>
            <w:shd w:val="clear" w:color="auto" w:fill="DFF5F9"/>
            <w:vAlign w:val="center"/>
          </w:tcPr>
          <w:p w14:paraId="6B5720FD" w14:textId="77777777" w:rsidR="00607CAB" w:rsidRPr="00146249" w:rsidRDefault="00607CAB" w:rsidP="00B9558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8998698" w14:textId="77777777" w:rsidR="00607CAB" w:rsidRPr="00146249" w:rsidRDefault="00607CAB" w:rsidP="00B95587">
            <w:pPr>
              <w:spacing w:line="240" w:lineRule="auto"/>
              <w:jc w:val="center"/>
              <w:textAlignment w:val="baseline"/>
              <w:rPr>
                <w:rFonts w:eastAsia="Times New Roman" w:cs="Arial"/>
                <w:sz w:val="14"/>
                <w:szCs w:val="14"/>
                <w:lang w:eastAsia="en-GB"/>
              </w:rPr>
            </w:pPr>
          </w:p>
          <w:p w14:paraId="04CD324A" w14:textId="6B0CB346" w:rsidR="00607CAB" w:rsidRPr="00146249" w:rsidRDefault="00607CAB" w:rsidP="00B95587">
            <w:pPr>
              <w:jc w:val="center"/>
              <w:rPr>
                <w:sz w:val="18"/>
                <w:szCs w:val="18"/>
              </w:rPr>
            </w:pPr>
            <w:r w:rsidRPr="00146249">
              <w:rPr>
                <w:b/>
                <w:bCs/>
                <w:sz w:val="22"/>
                <w:szCs w:val="22"/>
              </w:rPr>
              <w:t>Selection process of third-party property managers</w:t>
            </w:r>
          </w:p>
        </w:tc>
        <w:tc>
          <w:tcPr>
            <w:tcW w:w="1985" w:type="dxa"/>
            <w:vMerge w:val="restart"/>
            <w:shd w:val="clear" w:color="auto" w:fill="DFF5F9"/>
            <w:vAlign w:val="center"/>
            <w:hideMark/>
          </w:tcPr>
          <w:p w14:paraId="4F0EF5C8" w14:textId="77777777" w:rsidR="00607CAB" w:rsidRPr="00146249" w:rsidRDefault="00607CAB" w:rsidP="00B9558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0BF7DCA4" w14:textId="77777777" w:rsidR="00607CAB" w:rsidRPr="00146249" w:rsidRDefault="00607CAB" w:rsidP="00B95587">
            <w:pPr>
              <w:spacing w:line="240" w:lineRule="auto"/>
              <w:jc w:val="center"/>
              <w:textAlignment w:val="baseline"/>
              <w:rPr>
                <w:rFonts w:eastAsia="Times New Roman" w:cs="Arial"/>
                <w:b/>
                <w:bCs/>
                <w:sz w:val="14"/>
                <w:szCs w:val="14"/>
                <w:lang w:eastAsia="en-GB"/>
              </w:rPr>
            </w:pPr>
          </w:p>
          <w:p w14:paraId="3ED83108" w14:textId="3FC03707" w:rsidR="00607CAB" w:rsidRPr="00146249" w:rsidRDefault="00607CAB" w:rsidP="00B9558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1, 4</w:t>
            </w:r>
          </w:p>
        </w:tc>
        <w:tc>
          <w:tcPr>
            <w:tcW w:w="1986" w:type="dxa"/>
            <w:vMerge w:val="restart"/>
            <w:shd w:val="clear" w:color="auto" w:fill="00B0F0"/>
            <w:tcMar>
              <w:top w:w="113" w:type="dxa"/>
              <w:left w:w="113" w:type="dxa"/>
              <w:bottom w:w="113" w:type="dxa"/>
              <w:right w:w="113" w:type="dxa"/>
            </w:tcMar>
            <w:vAlign w:val="center"/>
            <w:hideMark/>
          </w:tcPr>
          <w:p w14:paraId="06DDD541" w14:textId="77777777" w:rsidR="00607CAB" w:rsidRPr="00146249" w:rsidRDefault="00607CAB" w:rsidP="00B95587">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074ACDD2" w14:textId="77777777" w:rsidR="00607CAB" w:rsidRPr="00146249" w:rsidRDefault="00607CAB" w:rsidP="00B95587">
            <w:pPr>
              <w:spacing w:line="240" w:lineRule="auto"/>
              <w:jc w:val="center"/>
              <w:textAlignment w:val="baseline"/>
              <w:rPr>
                <w:rFonts w:eastAsia="Times New Roman" w:cs="Arial"/>
                <w:b/>
                <w:bCs/>
                <w:color w:val="FFFFFF" w:themeColor="background1"/>
                <w:sz w:val="14"/>
                <w:szCs w:val="14"/>
                <w:lang w:eastAsia="en-GB"/>
              </w:rPr>
            </w:pPr>
          </w:p>
          <w:p w14:paraId="5BC6B566" w14:textId="77777777" w:rsidR="00607CAB" w:rsidRPr="00146249" w:rsidRDefault="00607CAB" w:rsidP="00B95587">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607CAB" w:rsidRPr="00146249" w14:paraId="34B82516" w14:textId="77777777" w:rsidTr="00607CAB">
        <w:trPr>
          <w:trHeight w:val="367"/>
        </w:trPr>
        <w:tc>
          <w:tcPr>
            <w:tcW w:w="1843" w:type="dxa"/>
            <w:vMerge/>
            <w:shd w:val="clear" w:color="auto" w:fill="DFF5F9"/>
            <w:vAlign w:val="center"/>
          </w:tcPr>
          <w:p w14:paraId="6FBC727D" w14:textId="77777777" w:rsidR="00607CAB" w:rsidRPr="00146249" w:rsidRDefault="00607CAB" w:rsidP="00B95587">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2B812085" w14:textId="77777777" w:rsidR="00607CAB" w:rsidRPr="00146249" w:rsidRDefault="00607CAB" w:rsidP="00B95587">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DFF5F9"/>
            <w:vAlign w:val="center"/>
          </w:tcPr>
          <w:p w14:paraId="13C95294" w14:textId="3A91F959" w:rsidR="00607CAB" w:rsidRPr="00146249" w:rsidRDefault="00607CAB" w:rsidP="00B95587">
            <w:pPr>
              <w:spacing w:line="240" w:lineRule="auto"/>
              <w:textAlignment w:val="baseline"/>
              <w:rPr>
                <w:rFonts w:eastAsia="Times New Roman" w:cs="Arial"/>
                <w:b/>
                <w:sz w:val="14"/>
                <w:szCs w:val="14"/>
                <w:lang w:eastAsia="en-GB"/>
              </w:rPr>
            </w:pPr>
            <w:r w:rsidRPr="00146249">
              <w:rPr>
                <w:b/>
                <w:bCs/>
                <w:sz w:val="22"/>
                <w:szCs w:val="22"/>
              </w:rPr>
              <w:t>N/A</w:t>
            </w:r>
          </w:p>
        </w:tc>
        <w:tc>
          <w:tcPr>
            <w:tcW w:w="4677" w:type="dxa"/>
            <w:gridSpan w:val="2"/>
            <w:vMerge/>
            <w:shd w:val="clear" w:color="auto" w:fill="DFF5F9"/>
            <w:vAlign w:val="center"/>
          </w:tcPr>
          <w:p w14:paraId="2D71BD73" w14:textId="77777777" w:rsidR="00607CAB" w:rsidRPr="00146249" w:rsidRDefault="00607CAB" w:rsidP="00B95587">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F7DBBC4" w14:textId="77777777" w:rsidR="00607CAB" w:rsidRPr="00146249" w:rsidRDefault="00607CAB" w:rsidP="00B95587">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159949FD" w14:textId="77777777" w:rsidR="00607CAB" w:rsidRPr="00146249" w:rsidRDefault="00607CAB" w:rsidP="00B95587">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448E87AB" w14:textId="77777777" w:rsidTr="00607CAB">
        <w:trPr>
          <w:trHeight w:val="567"/>
        </w:trPr>
        <w:tc>
          <w:tcPr>
            <w:tcW w:w="14885" w:type="dxa"/>
            <w:gridSpan w:val="7"/>
            <w:shd w:val="clear" w:color="auto" w:fill="FFFFFF" w:themeFill="background1"/>
            <w:tcMar>
              <w:top w:w="113" w:type="dxa"/>
              <w:left w:w="113" w:type="dxa"/>
              <w:bottom w:w="113" w:type="dxa"/>
              <w:right w:w="113" w:type="dxa"/>
            </w:tcMar>
            <w:vAlign w:val="center"/>
            <w:hideMark/>
          </w:tcPr>
          <w:p w14:paraId="634E7C1D" w14:textId="265F501B" w:rsidR="00A1260B" w:rsidRPr="00146249" w:rsidRDefault="00A1260B" w:rsidP="00A1260B">
            <w:pPr>
              <w:rPr>
                <w:rFonts w:eastAsia="Times New Roman" w:cs="Arial"/>
                <w:b/>
                <w:lang w:eastAsia="en-GB"/>
              </w:rPr>
            </w:pPr>
            <w:r w:rsidRPr="00146249">
              <w:rPr>
                <w:rFonts w:eastAsia="Times New Roman" w:cs="Arial"/>
                <w:b/>
                <w:lang w:eastAsia="en-GB"/>
              </w:rPr>
              <w:t>During the reporting year, how did you include</w:t>
            </w:r>
            <w:r w:rsidR="00DD5120" w:rsidRPr="00146249">
              <w:rPr>
                <w:rFonts w:eastAsia="Times New Roman" w:cs="Arial"/>
                <w:b/>
                <w:lang w:eastAsia="en-GB"/>
              </w:rPr>
              <w:t xml:space="preserve"> </w:t>
            </w:r>
            <w:hyperlink r:id="rId48" w:history="1">
              <w:r w:rsidR="00DD5120" w:rsidRPr="00892493">
                <w:rPr>
                  <w:rStyle w:val="Hyperlink"/>
                  <w:rFonts w:eastAsia="Times New Roman" w:cs="Arial"/>
                  <w:b/>
                  <w:lang w:eastAsia="en-GB"/>
                </w:rPr>
                <w:t>material</w:t>
              </w:r>
              <w:r w:rsidRPr="00892493">
                <w:rPr>
                  <w:rStyle w:val="Hyperlink"/>
                  <w:rFonts w:eastAsia="Times New Roman" w:cs="Arial"/>
                  <w:b/>
                  <w:lang w:eastAsia="en-GB"/>
                </w:rPr>
                <w:t xml:space="preserve"> </w:t>
              </w:r>
              <w:r w:rsidR="00682F44" w:rsidRPr="00892493">
                <w:rPr>
                  <w:rStyle w:val="Hyperlink"/>
                  <w:rFonts w:eastAsia="Times New Roman" w:cs="Arial"/>
                  <w:b/>
                  <w:lang w:eastAsia="en-GB"/>
                </w:rPr>
                <w:t>ESG factors</w:t>
              </w:r>
            </w:hyperlink>
            <w:r w:rsidRPr="00892493">
              <w:rPr>
                <w:rFonts w:eastAsia="Times New Roman" w:cs="Arial"/>
                <w:b/>
                <w:color w:val="00B0F0"/>
                <w:lang w:eastAsia="en-GB"/>
              </w:rPr>
              <w:t xml:space="preserve"> </w:t>
            </w:r>
            <w:r w:rsidRPr="00146249">
              <w:rPr>
                <w:rFonts w:eastAsia="Times New Roman" w:cs="Arial"/>
                <w:b/>
                <w:lang w:eastAsia="en-GB"/>
              </w:rPr>
              <w:t xml:space="preserve">in all </w:t>
            </w:r>
            <w:r w:rsidR="0001757A" w:rsidRPr="00146249">
              <w:rPr>
                <w:rFonts w:eastAsia="Times New Roman" w:cs="Arial"/>
                <w:b/>
                <w:lang w:eastAsia="en-GB"/>
              </w:rPr>
              <w:t xml:space="preserve">of </w:t>
            </w:r>
            <w:r w:rsidRPr="00146249">
              <w:rPr>
                <w:rFonts w:eastAsia="Times New Roman" w:cs="Arial"/>
                <w:b/>
                <w:lang w:eastAsia="en-GB"/>
              </w:rPr>
              <w:t xml:space="preserve">your </w:t>
            </w:r>
            <w:hyperlink r:id="rId49" w:history="1">
              <w:r w:rsidRPr="00146249">
                <w:rPr>
                  <w:rStyle w:val="Hyperlink"/>
                  <w:rFonts w:eastAsia="Times New Roman" w:cs="Arial"/>
                  <w:b/>
                  <w:lang w:eastAsia="en-GB"/>
                </w:rPr>
                <w:t>selections</w:t>
              </w:r>
            </w:hyperlink>
            <w:r w:rsidRPr="00146249">
              <w:rPr>
                <w:rFonts w:eastAsia="Times New Roman" w:cs="Arial"/>
                <w:b/>
                <w:lang w:eastAsia="en-GB"/>
              </w:rPr>
              <w:t xml:space="preserve"> of </w:t>
            </w:r>
            <w:hyperlink r:id="rId50" w:history="1">
              <w:r w:rsidR="00093585" w:rsidRPr="00146249">
                <w:rPr>
                  <w:rStyle w:val="Hyperlink"/>
                  <w:rFonts w:eastAsia="Times New Roman" w:cs="Arial"/>
                  <w:b/>
                  <w:lang w:eastAsia="en-GB"/>
                </w:rPr>
                <w:t>third-party property managers</w:t>
              </w:r>
            </w:hyperlink>
            <w:r w:rsidRPr="00146249">
              <w:rPr>
                <w:rFonts w:eastAsia="Times New Roman" w:cs="Arial"/>
                <w:b/>
                <w:lang w:eastAsia="en-GB"/>
              </w:rPr>
              <w:t>?</w:t>
            </w:r>
          </w:p>
          <w:p w14:paraId="7796F3BF" w14:textId="77777777" w:rsidR="00774428" w:rsidRPr="00146249" w:rsidRDefault="00774428" w:rsidP="00A1260B">
            <w:pPr>
              <w:rPr>
                <w:rFonts w:eastAsia="Times New Roman" w:cs="Arial"/>
                <w:b/>
                <w:lang w:eastAsia="en-GB"/>
              </w:rPr>
            </w:pPr>
          </w:p>
          <w:p w14:paraId="17737CFC" w14:textId="1DF2EBC1" w:rsidR="00A1260B" w:rsidRPr="00146249" w:rsidRDefault="00A1260B" w:rsidP="00A1260B">
            <w:pPr>
              <w:rPr>
                <w:rFonts w:eastAsia="Times New Roman" w:cs="Arial"/>
                <w:i/>
                <w:sz w:val="16"/>
                <w:szCs w:val="16"/>
                <w:lang w:eastAsia="en-GB"/>
              </w:rPr>
            </w:pPr>
            <w:r w:rsidRPr="00146249">
              <w:rPr>
                <w:rFonts w:eastAsia="Times New Roman" w:cs="Arial"/>
                <w:i/>
                <w:lang w:eastAsia="en-GB"/>
              </w:rPr>
              <w:t xml:space="preserve">If you did not select </w:t>
            </w:r>
            <w:r w:rsidR="00093585" w:rsidRPr="00146249">
              <w:rPr>
                <w:i/>
              </w:rPr>
              <w:t>third-party</w:t>
            </w:r>
            <w:r w:rsidR="00093585" w:rsidRPr="00146249">
              <w:rPr>
                <w:rFonts w:eastAsia="Times New Roman" w:cs="Arial"/>
                <w:i/>
                <w:lang w:eastAsia="en-GB"/>
              </w:rPr>
              <w:t xml:space="preserve"> </w:t>
            </w:r>
            <w:r w:rsidRPr="00146249">
              <w:rPr>
                <w:rFonts w:eastAsia="Times New Roman" w:cs="Arial"/>
                <w:i/>
                <w:lang w:eastAsia="en-GB"/>
              </w:rPr>
              <w:t xml:space="preserve">property managers during the reporting year, report on the most recent year in which you selected </w:t>
            </w:r>
            <w:r w:rsidR="00C631BE">
              <w:rPr>
                <w:rFonts w:eastAsia="Times New Roman" w:cs="Arial"/>
                <w:i/>
                <w:lang w:eastAsia="en-GB"/>
              </w:rPr>
              <w:t xml:space="preserve">a </w:t>
            </w:r>
            <w:r w:rsidR="00093585" w:rsidRPr="00146249">
              <w:rPr>
                <w:i/>
              </w:rPr>
              <w:t>third-party</w:t>
            </w:r>
            <w:r w:rsidR="00093585" w:rsidRPr="00146249">
              <w:rPr>
                <w:rFonts w:eastAsia="Times New Roman" w:cs="Arial"/>
                <w:i/>
                <w:lang w:eastAsia="en-GB"/>
              </w:rPr>
              <w:t xml:space="preserve"> </w:t>
            </w:r>
            <w:r w:rsidRPr="00146249">
              <w:rPr>
                <w:rFonts w:eastAsia="Times New Roman" w:cs="Arial"/>
                <w:i/>
                <w:lang w:eastAsia="en-GB"/>
              </w:rPr>
              <w:t>property manager</w:t>
            </w:r>
            <w:r w:rsidR="006F54BE" w:rsidRPr="00146249">
              <w:rPr>
                <w:rFonts w:eastAsia="Times New Roman" w:cs="Arial"/>
                <w:i/>
                <w:lang w:eastAsia="en-GB"/>
              </w:rPr>
              <w:t xml:space="preserve">, </w:t>
            </w:r>
            <w:r w:rsidR="00A85ADD" w:rsidRPr="00146249">
              <w:rPr>
                <w:rFonts w:eastAsia="Times New Roman" w:cs="Arial"/>
                <w:i/>
                <w:lang w:eastAsia="en-GB"/>
              </w:rPr>
              <w:t xml:space="preserve">up to </w:t>
            </w:r>
            <w:r w:rsidR="002E0C7C" w:rsidRPr="00146249">
              <w:rPr>
                <w:rFonts w:eastAsia="Times New Roman" w:cs="Arial"/>
                <w:i/>
                <w:lang w:eastAsia="en-GB"/>
              </w:rPr>
              <w:t>five</w:t>
            </w:r>
            <w:r w:rsidR="00A85ADD" w:rsidRPr="00146249">
              <w:rPr>
                <w:rFonts w:eastAsia="Times New Roman" w:cs="Arial"/>
                <w:i/>
                <w:lang w:eastAsia="en-GB"/>
              </w:rPr>
              <w:t xml:space="preserve"> years </w:t>
            </w:r>
            <w:r w:rsidR="009D0E9F" w:rsidRPr="00146249">
              <w:rPr>
                <w:rFonts w:eastAsia="Times New Roman" w:cs="Arial"/>
                <w:i/>
                <w:lang w:eastAsia="en-GB"/>
              </w:rPr>
              <w:t>ago.</w:t>
            </w:r>
          </w:p>
        </w:tc>
      </w:tr>
      <w:tr w:rsidR="0032770C" w:rsidRPr="00146249" w14:paraId="74FC7FCE" w14:textId="77777777" w:rsidTr="00607CAB">
        <w:trPr>
          <w:trHeight w:val="465"/>
        </w:trPr>
        <w:tc>
          <w:tcPr>
            <w:tcW w:w="14885"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277C8B0" w14:textId="1E3AAA95" w:rsidR="0004214C" w:rsidRPr="00146249" w:rsidRDefault="003D708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(A)</w:t>
            </w:r>
            <w:r w:rsidR="2777DCD6" w:rsidRPr="00146249">
              <w:rPr>
                <w:rFonts w:eastAsia="Times New Roman" w:cs="Arial"/>
                <w:lang w:eastAsia="en-GB"/>
              </w:rPr>
              <w:t xml:space="preserve"> We requested information from potential </w:t>
            </w:r>
            <w:r w:rsidR="00F1243E" w:rsidRPr="00146249">
              <w:rPr>
                <w:rFonts w:eastAsia="Times New Roman" w:cs="Arial"/>
                <w:lang w:eastAsia="en-GB"/>
              </w:rPr>
              <w:t xml:space="preserve">third-party property </w:t>
            </w:r>
            <w:r w:rsidR="2777DCD6" w:rsidRPr="00146249">
              <w:rPr>
                <w:rFonts w:eastAsia="Times New Roman" w:cs="Arial"/>
                <w:lang w:eastAsia="en-GB"/>
              </w:rPr>
              <w:t xml:space="preserve">managers on their overall approach to </w:t>
            </w:r>
            <w:r w:rsidR="00DD5120" w:rsidRPr="00146249">
              <w:rPr>
                <w:rFonts w:eastAsia="Times New Roman" w:cs="Arial"/>
                <w:lang w:eastAsia="en-GB"/>
              </w:rPr>
              <w:t xml:space="preserve">material </w:t>
            </w:r>
            <w:r w:rsidR="2777DCD6" w:rsidRPr="00146249">
              <w:rPr>
                <w:rFonts w:eastAsia="Times New Roman" w:cs="Arial"/>
                <w:lang w:eastAsia="en-GB"/>
              </w:rPr>
              <w:t>ESG factors</w:t>
            </w:r>
          </w:p>
          <w:p w14:paraId="385AD065" w14:textId="3FE66533" w:rsidR="0004214C" w:rsidRPr="00146249" w:rsidRDefault="003D708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(B)</w:t>
            </w:r>
            <w:r w:rsidR="0004214C" w:rsidRPr="00146249">
              <w:rPr>
                <w:rFonts w:eastAsia="Times New Roman" w:cs="Arial"/>
                <w:lang w:eastAsia="en-GB"/>
              </w:rPr>
              <w:t xml:space="preserve"> We requested track record</w:t>
            </w:r>
            <w:r w:rsidR="0001757A" w:rsidRPr="00146249">
              <w:rPr>
                <w:rFonts w:eastAsia="Times New Roman" w:cs="Arial"/>
                <w:lang w:eastAsia="en-GB"/>
              </w:rPr>
              <w:t>s</w:t>
            </w:r>
            <w:r w:rsidR="0004214C" w:rsidRPr="00146249">
              <w:rPr>
                <w:rFonts w:eastAsia="Times New Roman" w:cs="Arial"/>
                <w:lang w:eastAsia="en-GB"/>
              </w:rPr>
              <w:t xml:space="preserve"> and examples from potential</w:t>
            </w:r>
            <w:r w:rsidR="00F603C9" w:rsidRPr="00146249">
              <w:rPr>
                <w:rFonts w:eastAsia="Times New Roman" w:cs="Arial"/>
                <w:lang w:eastAsia="en-GB"/>
              </w:rPr>
              <w:t xml:space="preserve"> third-party property </w:t>
            </w:r>
            <w:r w:rsidR="0004214C" w:rsidRPr="00146249">
              <w:rPr>
                <w:rFonts w:eastAsia="Times New Roman" w:cs="Arial"/>
                <w:lang w:eastAsia="en-GB"/>
              </w:rPr>
              <w:t xml:space="preserve">managers on </w:t>
            </w:r>
            <w:r w:rsidR="00C16670">
              <w:rPr>
                <w:rFonts w:eastAsia="Times New Roman" w:cs="Arial"/>
                <w:lang w:eastAsia="en-GB"/>
              </w:rPr>
              <w:t>their management of</w:t>
            </w:r>
            <w:r w:rsidR="0004214C" w:rsidRPr="00146249">
              <w:rPr>
                <w:rFonts w:eastAsia="Times New Roman" w:cs="Arial"/>
                <w:lang w:eastAsia="en-GB"/>
              </w:rPr>
              <w:t xml:space="preserve"> </w:t>
            </w:r>
            <w:r w:rsidR="00DD5120" w:rsidRPr="00146249">
              <w:rPr>
                <w:rFonts w:eastAsia="Times New Roman" w:cs="Arial"/>
                <w:lang w:eastAsia="en-GB"/>
              </w:rPr>
              <w:t xml:space="preserve">material </w:t>
            </w:r>
            <w:r w:rsidR="0004214C" w:rsidRPr="00146249">
              <w:rPr>
                <w:rFonts w:eastAsia="Times New Roman" w:cs="Arial"/>
                <w:lang w:eastAsia="en-GB"/>
              </w:rPr>
              <w:t>ESG factors</w:t>
            </w:r>
          </w:p>
          <w:p w14:paraId="0EF97EF9" w14:textId="6E0A4510" w:rsidR="0004214C" w:rsidRPr="00146249" w:rsidRDefault="00B369F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(C)</w:t>
            </w:r>
            <w:r w:rsidR="0004214C" w:rsidRPr="00146249">
              <w:rPr>
                <w:rFonts w:eastAsia="Times New Roman" w:cs="Arial"/>
                <w:lang w:eastAsia="en-GB"/>
              </w:rPr>
              <w:t xml:space="preserve"> We requested information from potential </w:t>
            </w:r>
            <w:r w:rsidR="003C2A44" w:rsidRPr="00146249">
              <w:rPr>
                <w:rFonts w:eastAsia="Times New Roman" w:cs="Arial"/>
                <w:lang w:eastAsia="en-GB"/>
              </w:rPr>
              <w:t xml:space="preserve">third-party property </w:t>
            </w:r>
            <w:r w:rsidR="0004214C" w:rsidRPr="00146249">
              <w:rPr>
                <w:rFonts w:eastAsia="Times New Roman" w:cs="Arial"/>
                <w:lang w:eastAsia="en-GB"/>
              </w:rPr>
              <w:t>managers on their engagement process(es) with stakeholders</w:t>
            </w:r>
          </w:p>
          <w:p w14:paraId="4F8F2B77" w14:textId="04C52960" w:rsidR="00B135E0" w:rsidRPr="00146249" w:rsidRDefault="003D708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(D)</w:t>
            </w:r>
            <w:r w:rsidR="0004214C" w:rsidRPr="00146249">
              <w:rPr>
                <w:rFonts w:eastAsia="Times New Roman" w:cs="Arial"/>
                <w:lang w:eastAsia="en-GB"/>
              </w:rPr>
              <w:t xml:space="preserve"> We requested documentation from potential </w:t>
            </w:r>
            <w:r w:rsidR="00EF1536" w:rsidRPr="00146249">
              <w:rPr>
                <w:rFonts w:eastAsia="Times New Roman" w:cs="Arial"/>
                <w:lang w:eastAsia="en-GB"/>
              </w:rPr>
              <w:t xml:space="preserve">third-party property </w:t>
            </w:r>
            <w:r w:rsidR="0004214C" w:rsidRPr="00146249">
              <w:rPr>
                <w:rFonts w:eastAsia="Times New Roman" w:cs="Arial"/>
                <w:lang w:eastAsia="en-GB"/>
              </w:rPr>
              <w:t>managers on their responsible procurement practices</w:t>
            </w:r>
            <w:r w:rsidR="00093585" w:rsidRPr="00146249">
              <w:rPr>
                <w:rFonts w:eastAsia="Times New Roman" w:cs="Arial"/>
                <w:lang w:eastAsia="en-GB"/>
              </w:rPr>
              <w:t xml:space="preserve">, </w:t>
            </w:r>
            <w:r w:rsidR="0004214C" w:rsidRPr="00146249">
              <w:rPr>
                <w:rFonts w:eastAsia="Times New Roman" w:cs="Arial"/>
                <w:lang w:eastAsia="en-GB"/>
              </w:rPr>
              <w:t>including responsibilities, approach and incentive</w:t>
            </w:r>
            <w:r w:rsidR="00182A02" w:rsidRPr="00146249">
              <w:rPr>
                <w:rFonts w:eastAsia="Times New Roman" w:cs="Arial"/>
                <w:lang w:eastAsia="en-GB"/>
              </w:rPr>
              <w:t>s</w:t>
            </w:r>
          </w:p>
          <w:p w14:paraId="5E336D72" w14:textId="72085260" w:rsidR="0004214C" w:rsidRPr="00146249" w:rsidRDefault="003D708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(E)</w:t>
            </w:r>
            <w:r w:rsidR="0004214C" w:rsidRPr="00146249">
              <w:rPr>
                <w:rFonts w:eastAsia="Times New Roman" w:cs="Arial"/>
                <w:lang w:eastAsia="en-GB"/>
              </w:rPr>
              <w:t xml:space="preserve"> We requested the assessment of current and planned availability and </w:t>
            </w:r>
            <w:r w:rsidR="00D35809" w:rsidRPr="00146249">
              <w:rPr>
                <w:rFonts w:eastAsia="Times New Roman" w:cs="Arial"/>
                <w:lang w:eastAsia="en-GB"/>
              </w:rPr>
              <w:t>aggregation</w:t>
            </w:r>
            <w:r w:rsidR="0004214C" w:rsidRPr="00146249">
              <w:rPr>
                <w:rFonts w:eastAsia="Times New Roman" w:cs="Arial"/>
                <w:lang w:eastAsia="en-GB"/>
              </w:rPr>
              <w:t xml:space="preserve"> of metering data from potential </w:t>
            </w:r>
            <w:r w:rsidR="00EF1536" w:rsidRPr="00146249">
              <w:rPr>
                <w:rFonts w:eastAsia="Times New Roman" w:cs="Arial"/>
                <w:lang w:eastAsia="en-GB"/>
              </w:rPr>
              <w:t xml:space="preserve">third-party property </w:t>
            </w:r>
            <w:r w:rsidR="0004214C" w:rsidRPr="00146249">
              <w:rPr>
                <w:rFonts w:eastAsia="Times New Roman" w:cs="Arial"/>
                <w:lang w:eastAsia="en-GB"/>
              </w:rPr>
              <w:t>managers</w:t>
            </w:r>
          </w:p>
          <w:p w14:paraId="3EBEB7DF" w14:textId="2D67ECC3" w:rsidR="006028E7" w:rsidRPr="00146249" w:rsidRDefault="003D708B" w:rsidP="004F1498">
            <w:pPr>
              <w:pStyle w:val="ListParagraph"/>
              <w:numPr>
                <w:ilvl w:val="0"/>
                <w:numId w:val="12"/>
              </w:numPr>
              <w:spacing w:line="276" w:lineRule="auto"/>
              <w:textAlignment w:val="baseline"/>
              <w:rPr>
                <w:rFonts w:eastAsia="Times New Roman" w:cs="Arial"/>
                <w:lang w:eastAsia="en-GB"/>
              </w:rPr>
            </w:pPr>
            <w:r w:rsidRPr="00146249">
              <w:rPr>
                <w:rFonts w:eastAsia="Times New Roman" w:cs="Arial"/>
                <w:lang w:eastAsia="en-GB"/>
              </w:rPr>
              <w:t>(F)</w:t>
            </w:r>
            <w:r w:rsidR="0004214C" w:rsidRPr="00146249">
              <w:rPr>
                <w:rFonts w:eastAsia="Times New Roman" w:cs="Arial"/>
                <w:lang w:eastAsia="en-GB"/>
              </w:rPr>
              <w:t xml:space="preserve"> </w:t>
            </w:r>
            <w:r w:rsidR="0004214C" w:rsidRPr="00146249">
              <w:rPr>
                <w:rFonts w:cs="Arial"/>
                <w:color w:val="000000"/>
                <w:shd w:val="clear" w:color="auto" w:fill="FFFFFF"/>
              </w:rPr>
              <w:t xml:space="preserve">Other </w:t>
            </w:r>
          </w:p>
          <w:p w14:paraId="75FA858D" w14:textId="74230BC3" w:rsidR="0004214C" w:rsidRPr="00146249" w:rsidRDefault="006A00D4" w:rsidP="00B43BFD">
            <w:pPr>
              <w:pStyle w:val="ListParagraph"/>
              <w:spacing w:line="276" w:lineRule="auto"/>
              <w:ind w:left="360"/>
              <w:textAlignment w:val="baseline"/>
              <w:rPr>
                <w:rFonts w:eastAsia="Times New Roman" w:cs="Arial"/>
                <w:lang w:eastAsia="en-GB"/>
              </w:rPr>
            </w:pPr>
            <w:r w:rsidRPr="00146249">
              <w:rPr>
                <w:rFonts w:cs="Arial"/>
                <w:color w:val="000000"/>
                <w:shd w:val="clear" w:color="auto" w:fill="FFFFFF"/>
              </w:rPr>
              <w:t>S</w:t>
            </w:r>
            <w:r w:rsidR="0004214C" w:rsidRPr="00146249">
              <w:rPr>
                <w:rFonts w:cs="Arial"/>
                <w:color w:val="000000"/>
                <w:shd w:val="clear" w:color="auto" w:fill="FFFFFF"/>
              </w:rPr>
              <w:t>pecify: ____</w:t>
            </w:r>
            <w:r w:rsidR="0054335C" w:rsidRPr="00146249">
              <w:rPr>
                <w:rFonts w:cs="Arial"/>
                <w:color w:val="000000"/>
                <w:shd w:val="clear" w:color="auto" w:fill="FFFFFF"/>
              </w:rPr>
              <w:t xml:space="preserve"> </w:t>
            </w:r>
            <w:r w:rsidR="0018793F" w:rsidRPr="00146249">
              <w:rPr>
                <w:rFonts w:cs="Arial"/>
                <w:color w:val="000000"/>
                <w:shd w:val="clear" w:color="auto" w:fill="FFFFFF"/>
              </w:rPr>
              <w:t>[Mandatory free text</w:t>
            </w:r>
            <w:r w:rsidR="007475DE" w:rsidRPr="00146249">
              <w:rPr>
                <w:rFonts w:cs="Arial"/>
                <w:color w:val="000000"/>
                <w:shd w:val="clear" w:color="auto" w:fill="FFFFFF"/>
              </w:rPr>
              <w:t>: small]</w:t>
            </w:r>
          </w:p>
          <w:p w14:paraId="2AF786D6" w14:textId="0DC2F4C5" w:rsidR="00A1260B" w:rsidRPr="00146249" w:rsidRDefault="003D708B" w:rsidP="004F1498">
            <w:pPr>
              <w:pStyle w:val="ListParagraph"/>
              <w:numPr>
                <w:ilvl w:val="0"/>
                <w:numId w:val="13"/>
              </w:numPr>
              <w:spacing w:line="276" w:lineRule="auto"/>
              <w:textAlignment w:val="baseline"/>
              <w:rPr>
                <w:rFonts w:eastAsia="Times New Roman" w:cs="Arial"/>
                <w:sz w:val="16"/>
                <w:szCs w:val="16"/>
                <w:lang w:eastAsia="en-GB"/>
              </w:rPr>
            </w:pPr>
            <w:r w:rsidRPr="00146249">
              <w:rPr>
                <w:rFonts w:eastAsia="Times New Roman" w:cs="Arial"/>
                <w:lang w:eastAsia="en-GB"/>
              </w:rPr>
              <w:t>(G)</w:t>
            </w:r>
            <w:r w:rsidR="0004214C" w:rsidRPr="00146249">
              <w:rPr>
                <w:rFonts w:eastAsia="Times New Roman" w:cs="Arial"/>
                <w:lang w:eastAsia="en-GB"/>
              </w:rPr>
              <w:t xml:space="preserve"> We did not include </w:t>
            </w:r>
            <w:r w:rsidR="00DD5120" w:rsidRPr="00146249">
              <w:rPr>
                <w:rFonts w:eastAsia="Times New Roman" w:cs="Arial"/>
                <w:lang w:eastAsia="en-GB"/>
              </w:rPr>
              <w:t xml:space="preserve">material </w:t>
            </w:r>
            <w:r w:rsidR="0004214C" w:rsidRPr="00146249">
              <w:rPr>
                <w:rFonts w:eastAsia="Times New Roman" w:cs="Arial"/>
                <w:lang w:eastAsia="en-GB"/>
              </w:rPr>
              <w:t xml:space="preserve">ESG factors in our selection of </w:t>
            </w:r>
            <w:r w:rsidR="0016130B" w:rsidRPr="00146249">
              <w:t>third</w:t>
            </w:r>
            <w:r w:rsidR="00093585" w:rsidRPr="00146249">
              <w:t>-party</w:t>
            </w:r>
            <w:r w:rsidR="00093585" w:rsidRPr="00146249">
              <w:rPr>
                <w:rFonts w:eastAsia="Times New Roman" w:cs="Arial"/>
                <w:i/>
                <w:lang w:eastAsia="en-GB"/>
              </w:rPr>
              <w:t xml:space="preserve"> </w:t>
            </w:r>
            <w:r w:rsidR="0004214C" w:rsidRPr="00146249">
              <w:rPr>
                <w:rFonts w:eastAsia="Times New Roman" w:cs="Arial"/>
                <w:lang w:eastAsia="en-GB"/>
              </w:rPr>
              <w:t>property managers</w:t>
            </w:r>
          </w:p>
        </w:tc>
      </w:tr>
      <w:tr w:rsidR="0032770C" w:rsidRPr="00146249" w14:paraId="7E18D99F" w14:textId="77777777" w:rsidTr="00607CAB">
        <w:trPr>
          <w:trHeight w:val="300"/>
        </w:trPr>
        <w:tc>
          <w:tcPr>
            <w:tcW w:w="14885" w:type="dxa"/>
            <w:gridSpan w:val="7"/>
            <w:tcBorders>
              <w:left w:val="nil"/>
              <w:right w:val="nil"/>
            </w:tcBorders>
            <w:shd w:val="clear" w:color="auto" w:fill="FFFFFF" w:themeFill="background1"/>
            <w:tcMar>
              <w:top w:w="0" w:type="dxa"/>
              <w:bottom w:w="0" w:type="dxa"/>
            </w:tcMar>
            <w:vAlign w:val="center"/>
          </w:tcPr>
          <w:p w14:paraId="15BFE74B" w14:textId="77777777" w:rsidR="00A1260B" w:rsidRPr="00146249" w:rsidRDefault="00A1260B" w:rsidP="00B95587">
            <w:pPr>
              <w:spacing w:line="240" w:lineRule="auto"/>
              <w:jc w:val="center"/>
              <w:textAlignment w:val="baseline"/>
              <w:rPr>
                <w:rStyle w:val="Hyperlink"/>
                <w:sz w:val="16"/>
                <w:szCs w:val="16"/>
              </w:rPr>
            </w:pPr>
          </w:p>
        </w:tc>
      </w:tr>
      <w:tr w:rsidR="00A1260B" w:rsidRPr="00146249" w14:paraId="2DE41157" w14:textId="77777777" w:rsidTr="00607CAB">
        <w:trPr>
          <w:trHeight w:val="300"/>
        </w:trPr>
        <w:tc>
          <w:tcPr>
            <w:tcW w:w="14885" w:type="dxa"/>
            <w:gridSpan w:val="7"/>
            <w:shd w:val="clear" w:color="auto" w:fill="0070C0"/>
            <w:vAlign w:val="center"/>
          </w:tcPr>
          <w:p w14:paraId="1A619D81" w14:textId="77777777" w:rsidR="00A1260B" w:rsidRPr="00146249" w:rsidRDefault="00A1260B" w:rsidP="00B9558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A1260B" w:rsidRPr="00146249" w14:paraId="47E28A4D" w14:textId="77777777" w:rsidTr="00607CAB">
        <w:trPr>
          <w:trHeight w:val="300"/>
        </w:trPr>
        <w:tc>
          <w:tcPr>
            <w:tcW w:w="1843" w:type="dxa"/>
            <w:shd w:val="clear" w:color="auto" w:fill="auto"/>
            <w:vAlign w:val="center"/>
          </w:tcPr>
          <w:p w14:paraId="217A0848" w14:textId="77777777" w:rsidR="00A1260B" w:rsidRPr="00146249" w:rsidRDefault="00A1260B" w:rsidP="00B95587">
            <w:pPr>
              <w:rPr>
                <w:rStyle w:val="Hyperlink"/>
                <w:b/>
                <w:sz w:val="16"/>
                <w:szCs w:val="16"/>
              </w:rPr>
            </w:pPr>
            <w:r w:rsidRPr="00146249">
              <w:rPr>
                <w:b/>
                <w:sz w:val="16"/>
                <w:szCs w:val="16"/>
              </w:rPr>
              <w:t>Purpose of indicator</w:t>
            </w:r>
          </w:p>
        </w:tc>
        <w:tc>
          <w:tcPr>
            <w:tcW w:w="13042" w:type="dxa"/>
            <w:gridSpan w:val="6"/>
            <w:shd w:val="clear" w:color="auto" w:fill="auto"/>
            <w:vAlign w:val="center"/>
          </w:tcPr>
          <w:p w14:paraId="311C0D6E" w14:textId="06A0EE84" w:rsidR="00A1260B" w:rsidRPr="00146249" w:rsidRDefault="00A1260B" w:rsidP="00A1260B">
            <w:pPr>
              <w:rPr>
                <w:rStyle w:val="Hyperlink"/>
                <w:color w:val="000000" w:themeColor="text1"/>
                <w:sz w:val="16"/>
                <w:szCs w:val="16"/>
              </w:rPr>
            </w:pPr>
            <w:r w:rsidRPr="00146249">
              <w:rPr>
                <w:rStyle w:val="Hyperlink"/>
                <w:color w:val="000000" w:themeColor="text1"/>
                <w:sz w:val="16"/>
                <w:szCs w:val="16"/>
              </w:rPr>
              <w:t xml:space="preserve">This indicator aims to understand how </w:t>
            </w:r>
            <w:r w:rsidR="000F30ED" w:rsidRPr="00146249">
              <w:rPr>
                <w:rStyle w:val="Hyperlink"/>
                <w:color w:val="000000" w:themeColor="text1"/>
                <w:sz w:val="16"/>
                <w:szCs w:val="16"/>
              </w:rPr>
              <w:t>signatories</w:t>
            </w:r>
            <w:r w:rsidRPr="00146249">
              <w:rPr>
                <w:rStyle w:val="Hyperlink"/>
                <w:color w:val="000000" w:themeColor="text1"/>
                <w:sz w:val="16"/>
                <w:szCs w:val="16"/>
              </w:rPr>
              <w:t xml:space="preserve"> assess</w:t>
            </w:r>
            <w:r w:rsidR="00C631BE">
              <w:rPr>
                <w:rStyle w:val="Hyperlink"/>
                <w:color w:val="000000" w:themeColor="text1"/>
                <w:sz w:val="16"/>
                <w:szCs w:val="16"/>
              </w:rPr>
              <w:t xml:space="preserve"> a</w:t>
            </w:r>
            <w:r w:rsidRPr="00146249">
              <w:rPr>
                <w:rStyle w:val="Hyperlink"/>
                <w:color w:val="000000" w:themeColor="text1"/>
                <w:sz w:val="16"/>
                <w:szCs w:val="16"/>
              </w:rPr>
              <w:t xml:space="preserve"> </w:t>
            </w:r>
            <w:r w:rsidR="00093585" w:rsidRPr="00146249">
              <w:rPr>
                <w:rStyle w:val="Hyperlink"/>
                <w:color w:val="000000" w:themeColor="text1"/>
                <w:sz w:val="16"/>
                <w:szCs w:val="16"/>
              </w:rPr>
              <w:t>third</w:t>
            </w:r>
            <w:r w:rsidR="00093585" w:rsidRPr="00146249">
              <w:rPr>
                <w:sz w:val="16"/>
                <w:szCs w:val="16"/>
              </w:rPr>
              <w:t>-party</w:t>
            </w:r>
            <w:r w:rsidR="00093585" w:rsidRPr="00146249">
              <w:rPr>
                <w:rFonts w:eastAsia="Times New Roman" w:cs="Arial"/>
                <w:i/>
                <w:sz w:val="16"/>
                <w:szCs w:val="16"/>
                <w:lang w:eastAsia="en-GB"/>
              </w:rPr>
              <w:t xml:space="preserve"> </w:t>
            </w:r>
            <w:r w:rsidRPr="00146249">
              <w:rPr>
                <w:rStyle w:val="Hyperlink"/>
                <w:color w:val="000000" w:themeColor="text1"/>
                <w:sz w:val="16"/>
                <w:szCs w:val="16"/>
              </w:rPr>
              <w:t>property manager</w:t>
            </w:r>
            <w:r w:rsidR="00895FFF">
              <w:rPr>
                <w:rStyle w:val="Hyperlink"/>
                <w:color w:val="000000" w:themeColor="text1"/>
                <w:sz w:val="16"/>
                <w:szCs w:val="16"/>
              </w:rPr>
              <w:t>’</w:t>
            </w:r>
            <w:r w:rsidRPr="00146249">
              <w:rPr>
                <w:rStyle w:val="Hyperlink"/>
                <w:color w:val="000000" w:themeColor="text1"/>
                <w:sz w:val="16"/>
                <w:szCs w:val="16"/>
              </w:rPr>
              <w:t xml:space="preserve">s track record and expertise during the selection process </w:t>
            </w:r>
            <w:r w:rsidR="00C16670">
              <w:rPr>
                <w:rStyle w:val="Hyperlink"/>
                <w:color w:val="000000" w:themeColor="text1"/>
                <w:sz w:val="16"/>
                <w:szCs w:val="16"/>
              </w:rPr>
              <w:t>to ensure alignment with their</w:t>
            </w:r>
            <w:r w:rsidRPr="00146249">
              <w:rPr>
                <w:rStyle w:val="Hyperlink"/>
                <w:color w:val="000000" w:themeColor="text1"/>
                <w:sz w:val="16"/>
                <w:szCs w:val="16"/>
              </w:rPr>
              <w:t xml:space="preserve"> responsible investment practices. It is considered </w:t>
            </w:r>
            <w:r w:rsidR="6210A4C7" w:rsidRPr="00146249">
              <w:rPr>
                <w:rStyle w:val="Hyperlink"/>
                <w:color w:val="000000" w:themeColor="text1"/>
                <w:sz w:val="16"/>
                <w:szCs w:val="16"/>
              </w:rPr>
              <w:t>good practice</w:t>
            </w:r>
            <w:r w:rsidRPr="00146249">
              <w:rPr>
                <w:rStyle w:val="Hyperlink"/>
                <w:color w:val="000000" w:themeColor="text1"/>
                <w:sz w:val="16"/>
                <w:szCs w:val="16"/>
              </w:rPr>
              <w:t xml:space="preserve"> for real estate investors w</w:t>
            </w:r>
            <w:r w:rsidR="00C16670">
              <w:rPr>
                <w:rStyle w:val="Hyperlink"/>
                <w:color w:val="000000" w:themeColor="text1"/>
                <w:sz w:val="16"/>
                <w:szCs w:val="16"/>
              </w:rPr>
              <w:t>ith</w:t>
            </w:r>
            <w:r w:rsidRPr="00146249">
              <w:rPr>
                <w:rStyle w:val="Hyperlink"/>
                <w:color w:val="000000" w:themeColor="text1"/>
                <w:sz w:val="16"/>
                <w:szCs w:val="16"/>
              </w:rPr>
              <w:t xml:space="preserve"> </w:t>
            </w:r>
            <w:r w:rsidR="00093585" w:rsidRPr="00146249">
              <w:rPr>
                <w:rStyle w:val="Hyperlink"/>
                <w:color w:val="000000" w:themeColor="text1"/>
                <w:sz w:val="16"/>
                <w:szCs w:val="16"/>
              </w:rPr>
              <w:t>third</w:t>
            </w:r>
            <w:r w:rsidR="00093585" w:rsidRPr="00146249">
              <w:rPr>
                <w:iCs/>
                <w:sz w:val="16"/>
                <w:szCs w:val="16"/>
              </w:rPr>
              <w:t>-party</w:t>
            </w:r>
            <w:r w:rsidR="00093585" w:rsidRPr="00146249">
              <w:rPr>
                <w:rFonts w:eastAsia="Times New Roman" w:cs="Arial"/>
                <w:i/>
                <w:sz w:val="16"/>
                <w:szCs w:val="16"/>
                <w:lang w:eastAsia="en-GB"/>
              </w:rPr>
              <w:t xml:space="preserve"> </w:t>
            </w:r>
            <w:r w:rsidRPr="00146249">
              <w:rPr>
                <w:rStyle w:val="Hyperlink"/>
                <w:color w:val="000000" w:themeColor="text1"/>
                <w:sz w:val="16"/>
                <w:szCs w:val="16"/>
              </w:rPr>
              <w:t xml:space="preserve">property managers to consider </w:t>
            </w:r>
            <w:r w:rsidR="00DD5120" w:rsidRPr="00146249">
              <w:rPr>
                <w:rStyle w:val="Hyperlink"/>
                <w:color w:val="000000" w:themeColor="text1"/>
                <w:sz w:val="16"/>
                <w:szCs w:val="16"/>
              </w:rPr>
              <w:t xml:space="preserve">material </w:t>
            </w:r>
            <w:r w:rsidRPr="00146249">
              <w:rPr>
                <w:rStyle w:val="Hyperlink"/>
                <w:color w:val="000000" w:themeColor="text1"/>
                <w:sz w:val="16"/>
                <w:szCs w:val="16"/>
              </w:rPr>
              <w:t xml:space="preserve">ESG </w:t>
            </w:r>
            <w:r w:rsidR="002409B5" w:rsidRPr="00146249">
              <w:rPr>
                <w:rStyle w:val="Hyperlink"/>
                <w:color w:val="000000" w:themeColor="text1"/>
                <w:sz w:val="16"/>
                <w:szCs w:val="16"/>
              </w:rPr>
              <w:t xml:space="preserve">factors </w:t>
            </w:r>
            <w:r w:rsidRPr="00146249">
              <w:rPr>
                <w:rStyle w:val="Hyperlink"/>
                <w:color w:val="000000" w:themeColor="text1"/>
                <w:sz w:val="16"/>
                <w:szCs w:val="16"/>
              </w:rPr>
              <w:t xml:space="preserve">in their selection approach. </w:t>
            </w:r>
          </w:p>
          <w:p w14:paraId="1C3BF21B" w14:textId="77777777" w:rsidR="00A1260B" w:rsidRPr="00146249" w:rsidRDefault="00A1260B" w:rsidP="00A1260B">
            <w:pPr>
              <w:rPr>
                <w:rStyle w:val="Hyperlink"/>
                <w:color w:val="000000" w:themeColor="text1"/>
                <w:sz w:val="16"/>
                <w:szCs w:val="16"/>
              </w:rPr>
            </w:pPr>
          </w:p>
          <w:p w14:paraId="619C652E" w14:textId="0AAB0EB8" w:rsidR="00A1260B" w:rsidRPr="00146249" w:rsidRDefault="00A1260B" w:rsidP="00A1260B">
            <w:pPr>
              <w:rPr>
                <w:rStyle w:val="Hyperlink"/>
                <w:color w:val="000000" w:themeColor="text1"/>
                <w:sz w:val="16"/>
                <w:szCs w:val="16"/>
              </w:rPr>
            </w:pPr>
            <w:r w:rsidRPr="00146249">
              <w:rPr>
                <w:rStyle w:val="Hyperlink"/>
                <w:color w:val="000000" w:themeColor="text1"/>
                <w:sz w:val="16"/>
                <w:szCs w:val="16"/>
              </w:rPr>
              <w:t xml:space="preserve">As day-to-day </w:t>
            </w:r>
            <w:r w:rsidR="00C16670">
              <w:rPr>
                <w:rStyle w:val="Hyperlink"/>
                <w:color w:val="000000" w:themeColor="text1"/>
                <w:sz w:val="16"/>
                <w:szCs w:val="16"/>
              </w:rPr>
              <w:t>property management</w:t>
            </w:r>
            <w:r w:rsidR="00E00F0F" w:rsidRPr="00146249">
              <w:rPr>
                <w:rStyle w:val="Hyperlink"/>
                <w:color w:val="000000" w:themeColor="text1"/>
                <w:sz w:val="16"/>
                <w:szCs w:val="16"/>
              </w:rPr>
              <w:t xml:space="preserve"> </w:t>
            </w:r>
            <w:r w:rsidRPr="00146249">
              <w:rPr>
                <w:rStyle w:val="Hyperlink"/>
                <w:color w:val="000000" w:themeColor="text1"/>
                <w:sz w:val="16"/>
                <w:szCs w:val="16"/>
              </w:rPr>
              <w:t>is often outsourced to</w:t>
            </w:r>
            <w:r w:rsidR="00881E7C" w:rsidRPr="00146249">
              <w:rPr>
                <w:rStyle w:val="Hyperlink"/>
                <w:color w:val="000000" w:themeColor="text1"/>
                <w:sz w:val="16"/>
                <w:szCs w:val="16"/>
              </w:rPr>
              <w:t xml:space="preserve"> a</w:t>
            </w:r>
            <w:r w:rsidRPr="00146249">
              <w:rPr>
                <w:rStyle w:val="Hyperlink"/>
                <w:color w:val="000000" w:themeColor="text1"/>
                <w:sz w:val="16"/>
                <w:szCs w:val="16"/>
              </w:rPr>
              <w:t xml:space="preserve"> </w:t>
            </w:r>
            <w:r w:rsidR="00093585" w:rsidRPr="00146249">
              <w:rPr>
                <w:rStyle w:val="Hyperlink"/>
                <w:color w:val="000000" w:themeColor="text1"/>
                <w:sz w:val="16"/>
                <w:szCs w:val="16"/>
              </w:rPr>
              <w:t>third</w:t>
            </w:r>
            <w:r w:rsidR="00093585" w:rsidRPr="00146249">
              <w:rPr>
                <w:iCs/>
                <w:sz w:val="16"/>
                <w:szCs w:val="16"/>
              </w:rPr>
              <w:t>-party</w:t>
            </w:r>
            <w:r w:rsidR="00093585" w:rsidRPr="00146249">
              <w:rPr>
                <w:rFonts w:eastAsia="Times New Roman" w:cs="Arial"/>
                <w:i/>
                <w:sz w:val="16"/>
                <w:szCs w:val="16"/>
                <w:lang w:eastAsia="en-GB"/>
              </w:rPr>
              <w:t xml:space="preserve"> </w:t>
            </w:r>
            <w:r w:rsidRPr="00146249">
              <w:rPr>
                <w:rStyle w:val="Hyperlink"/>
                <w:color w:val="000000" w:themeColor="text1"/>
                <w:sz w:val="16"/>
                <w:szCs w:val="16"/>
              </w:rPr>
              <w:t xml:space="preserve">property manager, the successful management of </w:t>
            </w:r>
            <w:r w:rsidR="00DE20A7" w:rsidRPr="00146249">
              <w:rPr>
                <w:rStyle w:val="Hyperlink"/>
                <w:color w:val="000000" w:themeColor="text1"/>
                <w:sz w:val="16"/>
                <w:szCs w:val="16"/>
              </w:rPr>
              <w:t xml:space="preserve">material </w:t>
            </w:r>
            <w:r w:rsidRPr="00146249">
              <w:rPr>
                <w:rStyle w:val="Hyperlink"/>
                <w:color w:val="000000" w:themeColor="text1"/>
                <w:sz w:val="16"/>
                <w:szCs w:val="16"/>
              </w:rPr>
              <w:t xml:space="preserve">ESG </w:t>
            </w:r>
            <w:r w:rsidR="388B7D37" w:rsidRPr="00146249">
              <w:rPr>
                <w:rStyle w:val="Hyperlink"/>
                <w:color w:val="000000" w:themeColor="text1"/>
                <w:sz w:val="16"/>
                <w:szCs w:val="16"/>
              </w:rPr>
              <w:t>factors</w:t>
            </w:r>
            <w:r w:rsidRPr="00146249">
              <w:rPr>
                <w:rStyle w:val="Hyperlink"/>
                <w:color w:val="000000" w:themeColor="text1"/>
                <w:sz w:val="16"/>
                <w:szCs w:val="16"/>
              </w:rPr>
              <w:t xml:space="preserve"> will rest on selecting good </w:t>
            </w:r>
            <w:r w:rsidR="00881E7C" w:rsidRPr="00146249">
              <w:rPr>
                <w:rStyle w:val="Hyperlink"/>
                <w:color w:val="000000" w:themeColor="text1"/>
                <w:sz w:val="16"/>
                <w:szCs w:val="16"/>
              </w:rPr>
              <w:t>third</w:t>
            </w:r>
            <w:r w:rsidR="00881E7C" w:rsidRPr="00146249">
              <w:rPr>
                <w:iCs/>
                <w:sz w:val="16"/>
                <w:szCs w:val="16"/>
              </w:rPr>
              <w:t>-party</w:t>
            </w:r>
            <w:r w:rsidR="00881E7C" w:rsidRPr="00146249">
              <w:rPr>
                <w:rFonts w:eastAsia="Times New Roman" w:cs="Arial"/>
                <w:i/>
                <w:sz w:val="16"/>
                <w:szCs w:val="16"/>
                <w:lang w:eastAsia="en-GB"/>
              </w:rPr>
              <w:t xml:space="preserve"> </w:t>
            </w:r>
            <w:r w:rsidRPr="00146249">
              <w:rPr>
                <w:rStyle w:val="Hyperlink"/>
                <w:color w:val="000000" w:themeColor="text1"/>
                <w:sz w:val="16"/>
                <w:szCs w:val="16"/>
              </w:rPr>
              <w:t>property manager</w:t>
            </w:r>
            <w:r w:rsidR="00A5353F" w:rsidRPr="00146249">
              <w:rPr>
                <w:rStyle w:val="Hyperlink"/>
                <w:color w:val="000000" w:themeColor="text1"/>
                <w:sz w:val="16"/>
                <w:szCs w:val="16"/>
              </w:rPr>
              <w:t>s</w:t>
            </w:r>
            <w:r w:rsidRPr="00146249">
              <w:rPr>
                <w:rStyle w:val="Hyperlink"/>
                <w:color w:val="000000" w:themeColor="text1"/>
                <w:sz w:val="16"/>
                <w:szCs w:val="16"/>
              </w:rPr>
              <w:t xml:space="preserve"> and understanding how to work with them effectively. </w:t>
            </w:r>
            <w:r w:rsidR="6210A4C7" w:rsidRPr="00146249">
              <w:rPr>
                <w:rStyle w:val="Hyperlink"/>
                <w:color w:val="000000" w:themeColor="text1"/>
                <w:sz w:val="16"/>
                <w:szCs w:val="16"/>
              </w:rPr>
              <w:t>Good</w:t>
            </w:r>
            <w:r w:rsidRPr="00146249">
              <w:rPr>
                <w:rStyle w:val="Hyperlink"/>
                <w:color w:val="000000" w:themeColor="text1"/>
                <w:sz w:val="16"/>
                <w:szCs w:val="16"/>
              </w:rPr>
              <w:t xml:space="preserve"> practice in property manager selection involves understanding</w:t>
            </w:r>
            <w:r w:rsidR="4177DE93" w:rsidRPr="00146249">
              <w:rPr>
                <w:rStyle w:val="Hyperlink"/>
                <w:color w:val="000000" w:themeColor="text1"/>
                <w:sz w:val="16"/>
                <w:szCs w:val="16"/>
              </w:rPr>
              <w:t xml:space="preserve"> not only</w:t>
            </w:r>
            <w:r w:rsidRPr="00146249">
              <w:rPr>
                <w:rStyle w:val="Hyperlink"/>
                <w:color w:val="000000" w:themeColor="text1"/>
                <w:sz w:val="16"/>
                <w:szCs w:val="16"/>
              </w:rPr>
              <w:t xml:space="preserve"> high-level ESG policies that property managers have in place but also the depth and breadth to which those policies are implemented by the managers.</w:t>
            </w:r>
          </w:p>
        </w:tc>
      </w:tr>
      <w:tr w:rsidR="00A1260B" w:rsidRPr="00146249" w14:paraId="4B6269BE" w14:textId="77777777" w:rsidTr="00607CAB">
        <w:trPr>
          <w:trHeight w:val="300"/>
        </w:trPr>
        <w:tc>
          <w:tcPr>
            <w:tcW w:w="1843" w:type="dxa"/>
            <w:shd w:val="clear" w:color="auto" w:fill="auto"/>
            <w:vAlign w:val="center"/>
          </w:tcPr>
          <w:p w14:paraId="58E077B9" w14:textId="77777777" w:rsidR="00A1260B" w:rsidRPr="00146249" w:rsidRDefault="00A1260B" w:rsidP="00B95587">
            <w:pPr>
              <w:rPr>
                <w:rStyle w:val="Hyperlink"/>
                <w:b/>
                <w:sz w:val="16"/>
                <w:szCs w:val="16"/>
              </w:rPr>
            </w:pPr>
            <w:r w:rsidRPr="00146249">
              <w:rPr>
                <w:b/>
                <w:sz w:val="16"/>
                <w:szCs w:val="16"/>
              </w:rPr>
              <w:lastRenderedPageBreak/>
              <w:t>Additional reporting guidance</w:t>
            </w:r>
          </w:p>
        </w:tc>
        <w:tc>
          <w:tcPr>
            <w:tcW w:w="13042" w:type="dxa"/>
            <w:gridSpan w:val="6"/>
            <w:shd w:val="clear" w:color="auto" w:fill="auto"/>
            <w:vAlign w:val="center"/>
          </w:tcPr>
          <w:p w14:paraId="2237CA92" w14:textId="34F9937A" w:rsidR="00A1260B" w:rsidRPr="00146249" w:rsidRDefault="00A1260B" w:rsidP="00A1260B">
            <w:pPr>
              <w:rPr>
                <w:rStyle w:val="Hyperlink"/>
                <w:color w:val="000000" w:themeColor="text1"/>
                <w:sz w:val="16"/>
                <w:szCs w:val="16"/>
              </w:rPr>
            </w:pPr>
            <w:r w:rsidRPr="00146249">
              <w:rPr>
                <w:rStyle w:val="Hyperlink"/>
                <w:color w:val="000000" w:themeColor="text1"/>
                <w:sz w:val="16"/>
                <w:szCs w:val="16"/>
              </w:rPr>
              <w:t xml:space="preserve">This section is only applicable if </w:t>
            </w:r>
            <w:r w:rsidR="002409B5" w:rsidRPr="00146249">
              <w:rPr>
                <w:rStyle w:val="Hyperlink"/>
                <w:color w:val="000000" w:themeColor="text1"/>
                <w:sz w:val="16"/>
                <w:szCs w:val="16"/>
              </w:rPr>
              <w:t>the signatory</w:t>
            </w:r>
            <w:r w:rsidRPr="00146249">
              <w:rPr>
                <w:rStyle w:val="Hyperlink"/>
                <w:color w:val="000000" w:themeColor="text1"/>
                <w:sz w:val="16"/>
                <w:szCs w:val="16"/>
              </w:rPr>
              <w:t xml:space="preserve"> outsources property management to third</w:t>
            </w:r>
            <w:r w:rsidR="005F2B6C" w:rsidRPr="00146249">
              <w:rPr>
                <w:rStyle w:val="Hyperlink"/>
                <w:color w:val="000000" w:themeColor="text1"/>
                <w:sz w:val="16"/>
                <w:szCs w:val="16"/>
              </w:rPr>
              <w:t>-</w:t>
            </w:r>
            <w:r w:rsidRPr="00146249">
              <w:rPr>
                <w:rStyle w:val="Hyperlink"/>
                <w:color w:val="000000" w:themeColor="text1"/>
                <w:sz w:val="16"/>
                <w:szCs w:val="16"/>
              </w:rPr>
              <w:t>party property managers</w:t>
            </w:r>
            <w:r w:rsidR="00C631BE">
              <w:rPr>
                <w:rStyle w:val="Hyperlink"/>
                <w:color w:val="000000" w:themeColor="text1"/>
                <w:sz w:val="16"/>
                <w:szCs w:val="16"/>
              </w:rPr>
              <w:t>,</w:t>
            </w:r>
            <w:r w:rsidRPr="00146249">
              <w:rPr>
                <w:rStyle w:val="Hyperlink"/>
                <w:color w:val="000000" w:themeColor="text1"/>
                <w:sz w:val="16"/>
                <w:szCs w:val="16"/>
              </w:rPr>
              <w:t xml:space="preserve"> as reported in the Organisational Overview module.</w:t>
            </w:r>
          </w:p>
          <w:p w14:paraId="5162F577" w14:textId="77777777" w:rsidR="00A1260B" w:rsidRPr="00146249" w:rsidRDefault="00A1260B" w:rsidP="00A1260B">
            <w:pPr>
              <w:rPr>
                <w:rStyle w:val="Hyperlink"/>
                <w:color w:val="000000" w:themeColor="text1"/>
                <w:sz w:val="16"/>
                <w:szCs w:val="16"/>
              </w:rPr>
            </w:pPr>
          </w:p>
          <w:p w14:paraId="365DE68C" w14:textId="789691EB" w:rsidR="00A1260B" w:rsidRPr="00146249" w:rsidRDefault="00A1260B" w:rsidP="00A1260B">
            <w:pPr>
              <w:rPr>
                <w:rStyle w:val="Hyperlink"/>
                <w:color w:val="000000" w:themeColor="text1"/>
                <w:sz w:val="16"/>
                <w:szCs w:val="16"/>
              </w:rPr>
            </w:pPr>
            <w:r w:rsidRPr="00146249">
              <w:rPr>
                <w:rStyle w:val="Hyperlink"/>
                <w:color w:val="000000" w:themeColor="text1"/>
                <w:sz w:val="16"/>
                <w:szCs w:val="16"/>
              </w:rPr>
              <w:t xml:space="preserve">If </w:t>
            </w:r>
            <w:r w:rsidR="002409B5" w:rsidRPr="00146249">
              <w:rPr>
                <w:rStyle w:val="Hyperlink"/>
                <w:color w:val="000000" w:themeColor="text1"/>
                <w:sz w:val="16"/>
                <w:szCs w:val="16"/>
              </w:rPr>
              <w:t>signatories</w:t>
            </w:r>
            <w:r w:rsidRPr="00146249">
              <w:rPr>
                <w:rStyle w:val="Hyperlink"/>
                <w:color w:val="000000" w:themeColor="text1"/>
                <w:sz w:val="16"/>
                <w:szCs w:val="16"/>
              </w:rPr>
              <w:t xml:space="preserve"> manage all properties in-house, this indicator will not be applicable. If </w:t>
            </w:r>
            <w:r w:rsidR="002409B5" w:rsidRPr="00146249">
              <w:rPr>
                <w:rStyle w:val="Hyperlink"/>
                <w:color w:val="000000" w:themeColor="text1"/>
                <w:sz w:val="16"/>
                <w:szCs w:val="16"/>
              </w:rPr>
              <w:t xml:space="preserve">signatories </w:t>
            </w:r>
            <w:r w:rsidRPr="00146249">
              <w:rPr>
                <w:rStyle w:val="Hyperlink"/>
                <w:color w:val="000000" w:themeColor="text1"/>
                <w:sz w:val="16"/>
                <w:szCs w:val="16"/>
              </w:rPr>
              <w:t xml:space="preserve">manage some properties in-house and outsource </w:t>
            </w:r>
            <w:r w:rsidR="00C16670">
              <w:rPr>
                <w:rStyle w:val="Hyperlink"/>
                <w:color w:val="000000" w:themeColor="text1"/>
                <w:sz w:val="16"/>
                <w:szCs w:val="16"/>
              </w:rPr>
              <w:t>others</w:t>
            </w:r>
            <w:r w:rsidRPr="00146249">
              <w:rPr>
                <w:rStyle w:val="Hyperlink"/>
                <w:color w:val="000000" w:themeColor="text1"/>
                <w:sz w:val="16"/>
                <w:szCs w:val="16"/>
              </w:rPr>
              <w:t xml:space="preserve">, </w:t>
            </w:r>
            <w:r w:rsidR="002409B5" w:rsidRPr="00146249">
              <w:rPr>
                <w:rStyle w:val="Hyperlink"/>
                <w:color w:val="000000" w:themeColor="text1"/>
                <w:sz w:val="16"/>
                <w:szCs w:val="16"/>
              </w:rPr>
              <w:t xml:space="preserve">they </w:t>
            </w:r>
            <w:r w:rsidRPr="00146249">
              <w:rPr>
                <w:rStyle w:val="Hyperlink"/>
                <w:color w:val="000000" w:themeColor="text1"/>
                <w:sz w:val="16"/>
                <w:szCs w:val="16"/>
              </w:rPr>
              <w:t xml:space="preserve">should </w:t>
            </w:r>
            <w:r w:rsidR="00541C0F">
              <w:rPr>
                <w:rStyle w:val="Hyperlink"/>
                <w:color w:val="000000" w:themeColor="text1"/>
                <w:sz w:val="16"/>
                <w:szCs w:val="16"/>
              </w:rPr>
              <w:t>consider</w:t>
            </w:r>
            <w:r w:rsidR="00F65E91" w:rsidRPr="00146249">
              <w:rPr>
                <w:rStyle w:val="Hyperlink"/>
                <w:color w:val="000000" w:themeColor="text1"/>
                <w:sz w:val="16"/>
                <w:szCs w:val="16"/>
              </w:rPr>
              <w:t xml:space="preserve"> </w:t>
            </w:r>
            <w:r w:rsidRPr="00146249">
              <w:rPr>
                <w:rStyle w:val="Hyperlink"/>
                <w:color w:val="000000" w:themeColor="text1"/>
                <w:sz w:val="16"/>
                <w:szCs w:val="16"/>
              </w:rPr>
              <w:t>only those assets for which the management is outsourced.</w:t>
            </w:r>
          </w:p>
        </w:tc>
      </w:tr>
      <w:tr w:rsidR="00A1260B" w:rsidRPr="00146249" w14:paraId="1FC37429" w14:textId="77777777" w:rsidTr="00607CAB">
        <w:trPr>
          <w:trHeight w:val="300"/>
        </w:trPr>
        <w:tc>
          <w:tcPr>
            <w:tcW w:w="1843" w:type="dxa"/>
            <w:shd w:val="clear" w:color="auto" w:fill="auto"/>
            <w:vAlign w:val="center"/>
          </w:tcPr>
          <w:p w14:paraId="197F728C" w14:textId="77777777" w:rsidR="00A1260B" w:rsidRPr="00146249" w:rsidRDefault="00A1260B" w:rsidP="00B95587">
            <w:pPr>
              <w:rPr>
                <w:b/>
                <w:bCs/>
                <w:sz w:val="16"/>
                <w:szCs w:val="16"/>
              </w:rPr>
            </w:pPr>
            <w:r w:rsidRPr="00146249">
              <w:rPr>
                <w:b/>
                <w:bCs/>
                <w:sz w:val="16"/>
                <w:szCs w:val="16"/>
              </w:rPr>
              <w:t>Other resources</w:t>
            </w:r>
          </w:p>
        </w:tc>
        <w:tc>
          <w:tcPr>
            <w:tcW w:w="13042" w:type="dxa"/>
            <w:gridSpan w:val="6"/>
            <w:shd w:val="clear" w:color="auto" w:fill="auto"/>
            <w:vAlign w:val="center"/>
          </w:tcPr>
          <w:p w14:paraId="3EA88D34" w14:textId="659B90BA" w:rsidR="00A1260B" w:rsidRPr="00146249" w:rsidRDefault="00A1260B" w:rsidP="00A1260B">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51" w:history="1">
              <w:r w:rsidRPr="00146249">
                <w:rPr>
                  <w:rStyle w:val="Hyperlink"/>
                  <w:sz w:val="16"/>
                  <w:szCs w:val="16"/>
                </w:rPr>
                <w:t>An introduction to responsible investment: real estate</w:t>
              </w:r>
            </w:hyperlink>
            <w:r w:rsidR="00813ADC" w:rsidRPr="00146249">
              <w:rPr>
                <w:rStyle w:val="Hyperlink"/>
                <w:color w:val="000000" w:themeColor="text1"/>
                <w:sz w:val="16"/>
                <w:szCs w:val="16"/>
              </w:rPr>
              <w:t>.</w:t>
            </w:r>
          </w:p>
          <w:p w14:paraId="5BE70406" w14:textId="77777777" w:rsidR="006F4D61" w:rsidRPr="00146249" w:rsidRDefault="006F4D61" w:rsidP="00A1260B">
            <w:pPr>
              <w:rPr>
                <w:color w:val="000000" w:themeColor="text1"/>
                <w:sz w:val="16"/>
                <w:szCs w:val="16"/>
              </w:rPr>
            </w:pPr>
          </w:p>
          <w:p w14:paraId="05A36635" w14:textId="7BEB0B14" w:rsidR="00C72A22" w:rsidRPr="00146249" w:rsidRDefault="00C72A22" w:rsidP="00A1260B">
            <w:pPr>
              <w:rPr>
                <w:color w:val="000000" w:themeColor="text1"/>
                <w:sz w:val="16"/>
                <w:szCs w:val="16"/>
              </w:rPr>
            </w:pPr>
            <w:r w:rsidRPr="00146249">
              <w:rPr>
                <w:color w:val="000000" w:themeColor="text1"/>
                <w:sz w:val="16"/>
                <w:szCs w:val="16"/>
              </w:rPr>
              <w:t xml:space="preserve">For guidance on questions to ask third-party </w:t>
            </w:r>
            <w:r w:rsidR="00881E7C" w:rsidRPr="00146249">
              <w:rPr>
                <w:color w:val="000000" w:themeColor="text1"/>
                <w:sz w:val="16"/>
                <w:szCs w:val="16"/>
              </w:rPr>
              <w:t>property managers</w:t>
            </w:r>
            <w:r w:rsidRPr="00146249">
              <w:rPr>
                <w:color w:val="000000" w:themeColor="text1"/>
                <w:sz w:val="16"/>
                <w:szCs w:val="16"/>
              </w:rPr>
              <w:t xml:space="preserve">, see the </w:t>
            </w:r>
            <w:hyperlink r:id="rId52" w:history="1">
              <w:r w:rsidR="003158BC" w:rsidRPr="00146249">
                <w:rPr>
                  <w:rStyle w:val="Hyperlink"/>
                  <w:sz w:val="16"/>
                  <w:szCs w:val="16"/>
                </w:rPr>
                <w:t>Responsible investment DDQ for real estate investors</w:t>
              </w:r>
            </w:hyperlink>
            <w:r w:rsidRPr="00146249">
              <w:rPr>
                <w:color w:val="000000" w:themeColor="text1"/>
                <w:sz w:val="16"/>
                <w:szCs w:val="16"/>
              </w:rPr>
              <w:t>.</w:t>
            </w:r>
          </w:p>
          <w:p w14:paraId="79243823" w14:textId="77777777" w:rsidR="00EF346A" w:rsidRPr="00146249" w:rsidRDefault="00EF346A" w:rsidP="00A1260B">
            <w:pPr>
              <w:rPr>
                <w:color w:val="000000" w:themeColor="text1"/>
                <w:sz w:val="16"/>
                <w:szCs w:val="16"/>
              </w:rPr>
            </w:pPr>
          </w:p>
          <w:p w14:paraId="495A1424" w14:textId="4368D883" w:rsidR="00E63FB4" w:rsidRPr="00146249" w:rsidRDefault="00E63FB4" w:rsidP="00A1260B">
            <w:pPr>
              <w:rPr>
                <w:rStyle w:val="Hyperlink"/>
                <w:color w:val="000000" w:themeColor="text1"/>
                <w:sz w:val="16"/>
                <w:szCs w:val="16"/>
              </w:rPr>
            </w:pPr>
            <w:r w:rsidRPr="00146249">
              <w:rPr>
                <w:rStyle w:val="Hyperlink"/>
                <w:color w:val="auto"/>
                <w:sz w:val="16"/>
                <w:szCs w:val="16"/>
              </w:rPr>
              <w:t xml:space="preserve">See also </w:t>
            </w:r>
            <w:hyperlink r:id="rId53" w:tgtFrame="_blank" w:history="1">
              <w:r w:rsidR="006F4D61" w:rsidRPr="00146249">
                <w:rPr>
                  <w:rStyle w:val="Hyperlink"/>
                  <w:sz w:val="16"/>
                  <w:szCs w:val="16"/>
                </w:rPr>
                <w:t>European Association for Investors in Non-Listed Real Estate Vehicles (INREV) DDQ</w:t>
              </w:r>
            </w:hyperlink>
            <w:r w:rsidR="00EF346A" w:rsidRPr="00146249">
              <w:rPr>
                <w:sz w:val="16"/>
                <w:szCs w:val="16"/>
              </w:rPr>
              <w:t>.</w:t>
            </w:r>
          </w:p>
        </w:tc>
      </w:tr>
      <w:tr w:rsidR="00A1260B" w:rsidRPr="00146249" w14:paraId="153DAA3F" w14:textId="77777777" w:rsidTr="00607CAB">
        <w:trPr>
          <w:trHeight w:val="300"/>
        </w:trPr>
        <w:tc>
          <w:tcPr>
            <w:tcW w:w="1843" w:type="dxa"/>
            <w:shd w:val="clear" w:color="auto" w:fill="auto"/>
            <w:vAlign w:val="center"/>
          </w:tcPr>
          <w:p w14:paraId="284BFC86" w14:textId="77777777" w:rsidR="00A1260B" w:rsidRPr="00146249" w:rsidRDefault="00A1260B" w:rsidP="00B95587">
            <w:pPr>
              <w:rPr>
                <w:b/>
                <w:bCs/>
                <w:sz w:val="16"/>
                <w:szCs w:val="16"/>
              </w:rPr>
            </w:pPr>
            <w:r w:rsidRPr="00146249">
              <w:rPr>
                <w:b/>
                <w:bCs/>
                <w:sz w:val="16"/>
                <w:szCs w:val="16"/>
              </w:rPr>
              <w:t>Reference to other standards</w:t>
            </w:r>
          </w:p>
        </w:tc>
        <w:tc>
          <w:tcPr>
            <w:tcW w:w="13042" w:type="dxa"/>
            <w:gridSpan w:val="6"/>
            <w:shd w:val="clear" w:color="auto" w:fill="auto"/>
            <w:vAlign w:val="center"/>
          </w:tcPr>
          <w:p w14:paraId="062359EE" w14:textId="73B8A7BF" w:rsidR="00A1260B" w:rsidRPr="00146249" w:rsidRDefault="00A1260B" w:rsidP="00B95587">
            <w:pPr>
              <w:rPr>
                <w:rStyle w:val="Hyperlink"/>
                <w:color w:val="000000" w:themeColor="text1"/>
              </w:rPr>
            </w:pPr>
            <w:r w:rsidRPr="00146249">
              <w:rPr>
                <w:rStyle w:val="Hyperlink"/>
                <w:color w:val="000000" w:themeColor="text1"/>
                <w:sz w:val="16"/>
                <w:szCs w:val="16"/>
              </w:rPr>
              <w:t>GRESB 202</w:t>
            </w:r>
            <w:r w:rsidR="004F0C2C">
              <w:rPr>
                <w:rStyle w:val="Hyperlink"/>
                <w:color w:val="000000" w:themeColor="text1"/>
                <w:sz w:val="16"/>
                <w:szCs w:val="16"/>
              </w:rPr>
              <w:t>2</w:t>
            </w:r>
            <w:r w:rsidRPr="00146249">
              <w:rPr>
                <w:rStyle w:val="Hyperlink"/>
                <w:color w:val="000000" w:themeColor="text1"/>
                <w:sz w:val="16"/>
                <w:szCs w:val="16"/>
              </w:rPr>
              <w:t xml:space="preserve"> Real Estate Assessment: SE6 (Stakeholder Engagement section)</w:t>
            </w:r>
          </w:p>
        </w:tc>
      </w:tr>
      <w:tr w:rsidR="00A1260B" w:rsidRPr="00146249" w14:paraId="49893FFF" w14:textId="77777777" w:rsidTr="00607CAB">
        <w:trPr>
          <w:trHeight w:val="300"/>
        </w:trPr>
        <w:tc>
          <w:tcPr>
            <w:tcW w:w="14885" w:type="dxa"/>
            <w:gridSpan w:val="7"/>
            <w:shd w:val="clear" w:color="auto" w:fill="0070C0"/>
            <w:vAlign w:val="center"/>
          </w:tcPr>
          <w:p w14:paraId="79B901DC" w14:textId="77777777" w:rsidR="00A1260B" w:rsidRPr="00146249" w:rsidRDefault="00A1260B" w:rsidP="00B9558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A1260B" w:rsidRPr="00146249" w14:paraId="05F2F5F1" w14:textId="77777777" w:rsidTr="00607CAB">
        <w:trPr>
          <w:trHeight w:val="300"/>
        </w:trPr>
        <w:tc>
          <w:tcPr>
            <w:tcW w:w="1843" w:type="dxa"/>
            <w:shd w:val="clear" w:color="auto" w:fill="auto"/>
            <w:vAlign w:val="center"/>
          </w:tcPr>
          <w:p w14:paraId="3168E2D8" w14:textId="77777777" w:rsidR="00A1260B" w:rsidRPr="00146249" w:rsidRDefault="00A1260B" w:rsidP="00B95587">
            <w:pPr>
              <w:rPr>
                <w:b/>
                <w:bCs/>
                <w:sz w:val="16"/>
                <w:szCs w:val="16"/>
              </w:rPr>
            </w:pPr>
            <w:r w:rsidRPr="00146249">
              <w:rPr>
                <w:b/>
                <w:bCs/>
                <w:sz w:val="16"/>
                <w:szCs w:val="16"/>
              </w:rPr>
              <w:t>Dependent on</w:t>
            </w:r>
          </w:p>
        </w:tc>
        <w:tc>
          <w:tcPr>
            <w:tcW w:w="13042" w:type="dxa"/>
            <w:gridSpan w:val="6"/>
            <w:shd w:val="clear" w:color="auto" w:fill="auto"/>
            <w:vAlign w:val="center"/>
          </w:tcPr>
          <w:p w14:paraId="1FD33DB4" w14:textId="2846E20C" w:rsidR="00A1260B" w:rsidRPr="00146249" w:rsidRDefault="00E217DD" w:rsidP="00B95587">
            <w:pPr>
              <w:rPr>
                <w:sz w:val="16"/>
                <w:szCs w:val="16"/>
              </w:rPr>
            </w:pPr>
            <w:r>
              <w:rPr>
                <w:sz w:val="16"/>
                <w:szCs w:val="16"/>
              </w:rPr>
              <w:t>[</w:t>
            </w:r>
            <w:r w:rsidR="00D2120D" w:rsidRPr="00146249">
              <w:rPr>
                <w:sz w:val="16"/>
                <w:szCs w:val="16"/>
              </w:rPr>
              <w:t xml:space="preserve">OO </w:t>
            </w:r>
            <w:r w:rsidR="00EC60D1">
              <w:rPr>
                <w:sz w:val="16"/>
                <w:szCs w:val="16"/>
              </w:rPr>
              <w:t>2</w:t>
            </w:r>
            <w:r w:rsidR="00D2120D" w:rsidRPr="00146249">
              <w:rPr>
                <w:sz w:val="16"/>
                <w:szCs w:val="16"/>
              </w:rPr>
              <w:t>1</w:t>
            </w:r>
            <w:r>
              <w:rPr>
                <w:sz w:val="16"/>
                <w:szCs w:val="16"/>
              </w:rPr>
              <w:t>]</w:t>
            </w:r>
            <w:r w:rsidR="00D2120D" w:rsidRPr="00146249">
              <w:rPr>
                <w:sz w:val="16"/>
                <w:szCs w:val="16"/>
              </w:rPr>
              <w:t xml:space="preserve">, </w:t>
            </w:r>
            <w:r>
              <w:rPr>
                <w:sz w:val="16"/>
                <w:szCs w:val="16"/>
              </w:rPr>
              <w:t>[</w:t>
            </w:r>
            <w:r w:rsidR="00731205" w:rsidRPr="00146249">
              <w:rPr>
                <w:sz w:val="16"/>
                <w:szCs w:val="16"/>
              </w:rPr>
              <w:t>OO 26</w:t>
            </w:r>
            <w:r>
              <w:rPr>
                <w:sz w:val="16"/>
                <w:szCs w:val="16"/>
              </w:rPr>
              <w:t>]</w:t>
            </w:r>
          </w:p>
        </w:tc>
      </w:tr>
      <w:tr w:rsidR="00A1260B" w:rsidRPr="00146249" w14:paraId="5C90EFB8" w14:textId="77777777" w:rsidTr="00607CAB">
        <w:trPr>
          <w:trHeight w:val="300"/>
        </w:trPr>
        <w:tc>
          <w:tcPr>
            <w:tcW w:w="1843" w:type="dxa"/>
            <w:shd w:val="clear" w:color="auto" w:fill="auto"/>
            <w:vAlign w:val="center"/>
          </w:tcPr>
          <w:p w14:paraId="54D1BFF8" w14:textId="77777777" w:rsidR="00A1260B" w:rsidRPr="00146249" w:rsidRDefault="00A1260B" w:rsidP="00B95587">
            <w:pPr>
              <w:rPr>
                <w:b/>
                <w:bCs/>
                <w:sz w:val="16"/>
                <w:szCs w:val="16"/>
              </w:rPr>
            </w:pPr>
            <w:r w:rsidRPr="00146249">
              <w:rPr>
                <w:b/>
                <w:bCs/>
                <w:sz w:val="16"/>
                <w:szCs w:val="16"/>
              </w:rPr>
              <w:t>Gateway to</w:t>
            </w:r>
          </w:p>
        </w:tc>
        <w:tc>
          <w:tcPr>
            <w:tcW w:w="13042" w:type="dxa"/>
            <w:gridSpan w:val="6"/>
            <w:shd w:val="clear" w:color="auto" w:fill="auto"/>
            <w:vAlign w:val="center"/>
          </w:tcPr>
          <w:p w14:paraId="0DBE6763" w14:textId="52837063" w:rsidR="00A1260B" w:rsidRPr="00146249" w:rsidRDefault="00BD0C93" w:rsidP="00B95587">
            <w:pPr>
              <w:rPr>
                <w:sz w:val="16"/>
                <w:szCs w:val="16"/>
              </w:rPr>
            </w:pPr>
            <w:r w:rsidRPr="00146249">
              <w:rPr>
                <w:sz w:val="16"/>
                <w:szCs w:val="16"/>
              </w:rPr>
              <w:t>N/A</w:t>
            </w:r>
          </w:p>
        </w:tc>
      </w:tr>
      <w:tr w:rsidR="00A1260B" w:rsidRPr="00146249" w14:paraId="7A16D77B" w14:textId="77777777" w:rsidTr="00607CAB">
        <w:trPr>
          <w:trHeight w:val="300"/>
        </w:trPr>
        <w:tc>
          <w:tcPr>
            <w:tcW w:w="14885" w:type="dxa"/>
            <w:gridSpan w:val="7"/>
            <w:shd w:val="clear" w:color="auto" w:fill="0070C0"/>
            <w:vAlign w:val="center"/>
          </w:tcPr>
          <w:p w14:paraId="3F494CDF" w14:textId="41F18A9B" w:rsidR="00A1260B" w:rsidRPr="00146249" w:rsidRDefault="00A1260B" w:rsidP="00B9558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A1260B" w:rsidRPr="00146249" w14:paraId="07B7A663" w14:textId="77777777" w:rsidTr="00607CAB">
        <w:trPr>
          <w:trHeight w:val="354"/>
        </w:trPr>
        <w:tc>
          <w:tcPr>
            <w:tcW w:w="1843" w:type="dxa"/>
            <w:shd w:val="clear" w:color="auto" w:fill="auto"/>
            <w:vAlign w:val="center"/>
          </w:tcPr>
          <w:p w14:paraId="59558D08" w14:textId="77777777" w:rsidR="00A1260B" w:rsidRPr="00146249" w:rsidRDefault="00A1260B" w:rsidP="00B95587">
            <w:pPr>
              <w:rPr>
                <w:b/>
                <w:sz w:val="16"/>
                <w:szCs w:val="16"/>
              </w:rPr>
            </w:pPr>
            <w:r w:rsidRPr="00146249">
              <w:rPr>
                <w:b/>
                <w:sz w:val="16"/>
                <w:szCs w:val="16"/>
              </w:rPr>
              <w:t>Assessment criteria</w:t>
            </w:r>
          </w:p>
        </w:tc>
        <w:tc>
          <w:tcPr>
            <w:tcW w:w="6521" w:type="dxa"/>
            <w:gridSpan w:val="3"/>
            <w:shd w:val="clear" w:color="auto" w:fill="auto"/>
            <w:vAlign w:val="center"/>
          </w:tcPr>
          <w:p w14:paraId="15D6C691" w14:textId="77777777" w:rsidR="005B6D71" w:rsidRPr="00146249" w:rsidRDefault="005B6D71" w:rsidP="00A1260B">
            <w:pPr>
              <w:rPr>
                <w:rStyle w:val="Hyperlink"/>
                <w:color w:val="000000" w:themeColor="text1"/>
                <w:sz w:val="16"/>
                <w:szCs w:val="16"/>
              </w:rPr>
            </w:pPr>
            <w:r w:rsidRPr="00146249">
              <w:rPr>
                <w:rStyle w:val="Hyperlink"/>
                <w:color w:val="000000" w:themeColor="text1"/>
                <w:sz w:val="16"/>
                <w:szCs w:val="16"/>
              </w:rPr>
              <w:t>100 points for this indicator.</w:t>
            </w:r>
          </w:p>
          <w:p w14:paraId="6B8C758D" w14:textId="77777777" w:rsidR="005B6D71" w:rsidRPr="00146249" w:rsidRDefault="005B6D71" w:rsidP="00A1260B">
            <w:pPr>
              <w:rPr>
                <w:rStyle w:val="Hyperlink"/>
                <w:color w:val="000000" w:themeColor="text1"/>
                <w:sz w:val="16"/>
                <w:szCs w:val="16"/>
              </w:rPr>
            </w:pPr>
          </w:p>
          <w:p w14:paraId="06868A01" w14:textId="5891CE8D" w:rsidR="005B6D71" w:rsidRPr="00146249" w:rsidRDefault="005B6D71" w:rsidP="7DAB320A">
            <w:pPr>
              <w:rPr>
                <w:rStyle w:val="Hyperlink"/>
                <w:color w:val="000000" w:themeColor="text1"/>
              </w:rPr>
            </w:pPr>
            <w:r w:rsidRPr="00146249">
              <w:rPr>
                <w:rStyle w:val="Hyperlink"/>
                <w:color w:val="000000" w:themeColor="text1"/>
                <w:sz w:val="16"/>
                <w:szCs w:val="16"/>
              </w:rPr>
              <w:t>100 points for 4 or more selections from A</w:t>
            </w:r>
            <w:r w:rsidRPr="00146249">
              <w:rPr>
                <w:rStyle w:val="Hyperlink"/>
                <w:rFonts w:cs="Arial"/>
                <w:color w:val="000000" w:themeColor="text1"/>
                <w:sz w:val="16"/>
                <w:szCs w:val="16"/>
              </w:rPr>
              <w:t>–</w:t>
            </w:r>
            <w:r w:rsidRPr="00146249">
              <w:rPr>
                <w:rStyle w:val="Hyperlink"/>
                <w:color w:val="000000" w:themeColor="text1"/>
                <w:sz w:val="16"/>
                <w:szCs w:val="16"/>
              </w:rPr>
              <w:t xml:space="preserve">E. </w:t>
            </w:r>
          </w:p>
          <w:p w14:paraId="03878FC8" w14:textId="6CADD0FC" w:rsidR="005B6D71" w:rsidRPr="00146249" w:rsidRDefault="005B6D71" w:rsidP="7DAB320A">
            <w:pPr>
              <w:rPr>
                <w:rStyle w:val="Hyperlink"/>
                <w:color w:val="000000" w:themeColor="text1"/>
                <w:sz w:val="16"/>
                <w:szCs w:val="16"/>
              </w:rPr>
            </w:pPr>
            <w:r w:rsidRPr="00146249">
              <w:rPr>
                <w:rStyle w:val="Hyperlink"/>
                <w:color w:val="000000" w:themeColor="text1"/>
                <w:sz w:val="16"/>
                <w:szCs w:val="16"/>
              </w:rPr>
              <w:t>75 points for 3 selections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02A396BE" w14:textId="6337449D" w:rsidR="005B6D71" w:rsidRPr="00146249" w:rsidRDefault="005B6D71" w:rsidP="005B6D71">
            <w:pPr>
              <w:rPr>
                <w:rStyle w:val="Hyperlink"/>
                <w:color w:val="000000" w:themeColor="text1"/>
                <w:sz w:val="16"/>
                <w:szCs w:val="16"/>
              </w:rPr>
            </w:pPr>
            <w:r w:rsidRPr="00146249">
              <w:rPr>
                <w:rStyle w:val="Hyperlink"/>
                <w:color w:val="000000" w:themeColor="text1"/>
                <w:sz w:val="16"/>
                <w:szCs w:val="16"/>
              </w:rPr>
              <w:t>50 points for 2 selections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58DABB82" w14:textId="5A50189F" w:rsidR="005B6D71" w:rsidRPr="00146249" w:rsidRDefault="005B6D71" w:rsidP="005B6D71">
            <w:pPr>
              <w:rPr>
                <w:rStyle w:val="Hyperlink"/>
                <w:color w:val="000000" w:themeColor="text1"/>
                <w:sz w:val="16"/>
                <w:szCs w:val="16"/>
              </w:rPr>
            </w:pPr>
            <w:r w:rsidRPr="00146249">
              <w:rPr>
                <w:rStyle w:val="Hyperlink"/>
                <w:color w:val="000000" w:themeColor="text1"/>
                <w:sz w:val="16"/>
                <w:szCs w:val="16"/>
              </w:rPr>
              <w:t>25 points for 1 selection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778749C6" w14:textId="4DCD6094" w:rsidR="005B6D71" w:rsidRPr="00146249" w:rsidRDefault="005B6D71" w:rsidP="00A1260B">
            <w:pPr>
              <w:rPr>
                <w:rStyle w:val="Hyperlink"/>
                <w:color w:val="000000" w:themeColor="text1"/>
                <w:sz w:val="16"/>
                <w:szCs w:val="16"/>
              </w:rPr>
            </w:pPr>
            <w:r w:rsidRPr="00146249">
              <w:rPr>
                <w:rStyle w:val="Hyperlink"/>
                <w:color w:val="000000" w:themeColor="text1"/>
                <w:sz w:val="16"/>
                <w:szCs w:val="16"/>
              </w:rPr>
              <w:t>0 points for F, G.</w:t>
            </w:r>
          </w:p>
        </w:tc>
        <w:tc>
          <w:tcPr>
            <w:tcW w:w="6521" w:type="dxa"/>
            <w:gridSpan w:val="3"/>
            <w:shd w:val="clear" w:color="auto" w:fill="auto"/>
            <w:vAlign w:val="center"/>
          </w:tcPr>
          <w:p w14:paraId="2534F56B" w14:textId="5E7D89CC" w:rsidR="005B6D71" w:rsidRPr="00146249" w:rsidRDefault="005B6D71" w:rsidP="006C3B61">
            <w:pPr>
              <w:rPr>
                <w:rStyle w:val="Hyperlink"/>
                <w:color w:val="000000" w:themeColor="text1"/>
                <w:sz w:val="16"/>
                <w:szCs w:val="16"/>
              </w:rPr>
            </w:pPr>
            <w:r w:rsidRPr="00146249">
              <w:rPr>
                <w:rStyle w:val="Hyperlink"/>
                <w:color w:val="000000" w:themeColor="text1"/>
                <w:sz w:val="16"/>
                <w:szCs w:val="16"/>
              </w:rPr>
              <w:t>Further details:</w:t>
            </w:r>
          </w:p>
          <w:p w14:paraId="54816E93" w14:textId="77777777" w:rsidR="005B6D71" w:rsidRPr="00146249" w:rsidRDefault="005B6D71" w:rsidP="006C3B61">
            <w:pPr>
              <w:rPr>
                <w:rStyle w:val="Hyperlink"/>
                <w:color w:val="000000" w:themeColor="text1"/>
                <w:sz w:val="16"/>
                <w:szCs w:val="16"/>
              </w:rPr>
            </w:pPr>
          </w:p>
          <w:p w14:paraId="421055C8" w14:textId="425AB2A3" w:rsidR="00A1260B" w:rsidRPr="00146249" w:rsidRDefault="0035234B" w:rsidP="006C3B61">
            <w:pPr>
              <w:rPr>
                <w:rStyle w:val="Hyperlink"/>
                <w:color w:val="000000" w:themeColor="text1"/>
                <w:sz w:val="16"/>
                <w:szCs w:val="16"/>
              </w:rPr>
            </w:pPr>
            <w:r>
              <w:rPr>
                <w:color w:val="000000" w:themeColor="text1"/>
                <w:sz w:val="16"/>
                <w:szCs w:val="16"/>
              </w:rPr>
              <w:t>Selecting</w:t>
            </w:r>
            <w:r w:rsidR="002876DC" w:rsidRPr="00146249">
              <w:rPr>
                <w:color w:val="000000" w:themeColor="text1"/>
                <w:sz w:val="16"/>
                <w:szCs w:val="16"/>
              </w:rPr>
              <w:t xml:space="preserve"> </w:t>
            </w:r>
            <w:r w:rsidR="00C631BE">
              <w:rPr>
                <w:color w:val="000000" w:themeColor="text1"/>
                <w:sz w:val="16"/>
                <w:szCs w:val="16"/>
              </w:rPr>
              <w:t>‘</w:t>
            </w:r>
            <w:r w:rsidR="002876DC" w:rsidRPr="00146249">
              <w:rPr>
                <w:color w:val="000000" w:themeColor="text1"/>
                <w:sz w:val="16"/>
                <w:szCs w:val="16"/>
              </w:rPr>
              <w:t>G</w:t>
            </w:r>
            <w:r w:rsidR="00C631BE">
              <w:rPr>
                <w:color w:val="000000" w:themeColor="text1"/>
                <w:sz w:val="16"/>
                <w:szCs w:val="16"/>
              </w:rPr>
              <w:t>’</w:t>
            </w:r>
            <w:r w:rsidR="002876DC" w:rsidRPr="00146249">
              <w:rPr>
                <w:color w:val="000000" w:themeColor="text1"/>
                <w:sz w:val="16"/>
                <w:szCs w:val="16"/>
              </w:rPr>
              <w:t xml:space="preserve"> will result in 0/100 points for this indicator.</w:t>
            </w:r>
          </w:p>
        </w:tc>
      </w:tr>
      <w:tr w:rsidR="00A1260B" w:rsidRPr="00146249" w14:paraId="25812199" w14:textId="77777777" w:rsidTr="00607CAB">
        <w:trPr>
          <w:trHeight w:val="300"/>
        </w:trPr>
        <w:tc>
          <w:tcPr>
            <w:tcW w:w="1843" w:type="dxa"/>
            <w:shd w:val="clear" w:color="auto" w:fill="auto"/>
            <w:vAlign w:val="center"/>
          </w:tcPr>
          <w:p w14:paraId="2B76D771" w14:textId="5C3F3DB5" w:rsidR="00A1260B" w:rsidRPr="00146249" w:rsidDel="002635ED" w:rsidRDefault="00895FFF" w:rsidP="00B95587">
            <w:pPr>
              <w:rPr>
                <w:b/>
                <w:bCs/>
                <w:sz w:val="16"/>
                <w:szCs w:val="16"/>
              </w:rPr>
            </w:pPr>
            <w:r>
              <w:rPr>
                <w:b/>
                <w:sz w:val="16"/>
                <w:szCs w:val="16"/>
              </w:rPr>
              <w:t>‘</w:t>
            </w:r>
            <w:r w:rsidR="00A1260B" w:rsidRPr="00146249">
              <w:rPr>
                <w:b/>
                <w:sz w:val="16"/>
                <w:szCs w:val="16"/>
              </w:rPr>
              <w:t>Other</w:t>
            </w:r>
            <w:r>
              <w:rPr>
                <w:b/>
                <w:sz w:val="16"/>
                <w:szCs w:val="16"/>
              </w:rPr>
              <w:t>’</w:t>
            </w:r>
            <w:r w:rsidR="00A1260B" w:rsidRPr="00146249">
              <w:rPr>
                <w:b/>
                <w:sz w:val="16"/>
                <w:szCs w:val="16"/>
              </w:rPr>
              <w:t xml:space="preserve"> scored as</w:t>
            </w:r>
          </w:p>
        </w:tc>
        <w:tc>
          <w:tcPr>
            <w:tcW w:w="13042" w:type="dxa"/>
            <w:gridSpan w:val="6"/>
            <w:shd w:val="clear" w:color="auto" w:fill="auto"/>
            <w:vAlign w:val="center"/>
          </w:tcPr>
          <w:p w14:paraId="0933DBBA" w14:textId="012F1FE6" w:rsidR="00A1260B" w:rsidRPr="00146249" w:rsidRDefault="00A1260B" w:rsidP="00B95587">
            <w:pPr>
              <w:rPr>
                <w:rStyle w:val="Hyperlink"/>
                <w:color w:val="000000" w:themeColor="text1"/>
              </w:rPr>
            </w:pPr>
            <w:r w:rsidRPr="00146249">
              <w:rPr>
                <w:rStyle w:val="Hyperlink"/>
                <w:color w:val="000000" w:themeColor="text1"/>
                <w:sz w:val="16"/>
                <w:szCs w:val="16"/>
              </w:rPr>
              <w:t>Selecting Other (F) will not be counted by the scoring criteria</w:t>
            </w:r>
            <w:r w:rsidR="00E11722" w:rsidRPr="00146249">
              <w:rPr>
                <w:rStyle w:val="Hyperlink"/>
                <w:color w:val="000000" w:themeColor="text1"/>
                <w:sz w:val="16"/>
                <w:szCs w:val="16"/>
              </w:rPr>
              <w:t xml:space="preserve">, provided answer options have been identified </w:t>
            </w:r>
            <w:r w:rsidR="00A4639A" w:rsidRPr="00146249">
              <w:rPr>
                <w:rStyle w:val="Hyperlink"/>
                <w:color w:val="000000" w:themeColor="text1"/>
                <w:sz w:val="16"/>
                <w:szCs w:val="16"/>
              </w:rPr>
              <w:t>as capturing good practice.</w:t>
            </w:r>
          </w:p>
        </w:tc>
      </w:tr>
      <w:tr w:rsidR="00A1260B" w:rsidRPr="00146249" w14:paraId="0066649F" w14:textId="77777777" w:rsidTr="00607CAB">
        <w:trPr>
          <w:trHeight w:val="300"/>
        </w:trPr>
        <w:tc>
          <w:tcPr>
            <w:tcW w:w="1843" w:type="dxa"/>
            <w:shd w:val="clear" w:color="auto" w:fill="auto"/>
            <w:vAlign w:val="center"/>
          </w:tcPr>
          <w:p w14:paraId="65F2B8CE" w14:textId="77777777" w:rsidR="00A1260B" w:rsidRPr="00146249" w:rsidDel="002635ED" w:rsidRDefault="00A1260B" w:rsidP="00B95587">
            <w:pPr>
              <w:spacing w:line="240" w:lineRule="auto"/>
              <w:rPr>
                <w:b/>
                <w:bCs/>
                <w:sz w:val="16"/>
                <w:szCs w:val="16"/>
              </w:rPr>
            </w:pPr>
            <w:r w:rsidRPr="00146249">
              <w:rPr>
                <w:b/>
                <w:sz w:val="16"/>
                <w:szCs w:val="16"/>
              </w:rPr>
              <w:t>Multiplier</w:t>
            </w:r>
          </w:p>
        </w:tc>
        <w:tc>
          <w:tcPr>
            <w:tcW w:w="13042" w:type="dxa"/>
            <w:gridSpan w:val="6"/>
            <w:shd w:val="clear" w:color="auto" w:fill="auto"/>
            <w:vAlign w:val="center"/>
          </w:tcPr>
          <w:p w14:paraId="2BA8A8F4" w14:textId="07E7778D" w:rsidR="00A1260B" w:rsidRPr="00146249" w:rsidRDefault="00B44DBE" w:rsidP="00B95587">
            <w:pPr>
              <w:rPr>
                <w:rStyle w:val="Hyperlink"/>
                <w:color w:val="000000" w:themeColor="text1"/>
              </w:rPr>
            </w:pPr>
            <w:r>
              <w:rPr>
                <w:rStyle w:val="Hyperlink"/>
                <w:color w:val="000000" w:themeColor="text1"/>
                <w:sz w:val="16"/>
                <w:szCs w:val="16"/>
              </w:rPr>
              <w:t>Multiplier will be confirmed ahead of the 2023 reporting cycle starting in mid-May</w:t>
            </w:r>
            <w:r w:rsidR="00EC60D1">
              <w:rPr>
                <w:rStyle w:val="Hyperlink"/>
                <w:color w:val="000000" w:themeColor="text1"/>
                <w:sz w:val="16"/>
                <w:szCs w:val="16"/>
              </w:rPr>
              <w:t>.</w:t>
            </w:r>
            <w:r>
              <w:rPr>
                <w:rStyle w:val="Hyperlink"/>
                <w:color w:val="000000" w:themeColor="text1"/>
                <w:sz w:val="16"/>
                <w:szCs w:val="16"/>
              </w:rPr>
              <w:t xml:space="preserve"> </w:t>
            </w:r>
          </w:p>
        </w:tc>
      </w:tr>
    </w:tbl>
    <w:p w14:paraId="20B4000B" w14:textId="2648CE7C" w:rsidR="00CA6BD8" w:rsidRPr="00146249" w:rsidRDefault="00CA6BD8">
      <w:pPr>
        <w:spacing w:after="160" w:line="259" w:lineRule="auto"/>
      </w:pPr>
      <w:r w:rsidRPr="00146249">
        <w:br w:type="page"/>
      </w:r>
    </w:p>
    <w:p w14:paraId="1FCED9EB" w14:textId="21595F96" w:rsidR="00CA6BD8" w:rsidRPr="00146249" w:rsidRDefault="00CA6BD8" w:rsidP="00CA6BD8">
      <w:pPr>
        <w:pStyle w:val="Heading2"/>
        <w:tabs>
          <w:tab w:val="left" w:pos="12758"/>
        </w:tabs>
        <w:rPr>
          <w:rFonts w:eastAsia="MS PGothic" w:cs="Times New Roman"/>
          <w:caps w:val="0"/>
          <w:color w:val="auto"/>
          <w:sz w:val="20"/>
          <w:szCs w:val="20"/>
        </w:rPr>
      </w:pPr>
      <w:bookmarkStart w:id="21" w:name="_Toc125034458"/>
      <w:r w:rsidRPr="00146249">
        <w:lastRenderedPageBreak/>
        <w:t>Appointment process</w:t>
      </w:r>
      <w:r w:rsidR="004B1F6A" w:rsidRPr="00146249">
        <w:t xml:space="preserve"> of third-party </w:t>
      </w:r>
      <w:r w:rsidR="00856930" w:rsidRPr="00146249">
        <w:t>property managers</w:t>
      </w:r>
      <w:r w:rsidRPr="00146249">
        <w:t xml:space="preserve"> [RE 7]</w:t>
      </w:r>
      <w:bookmarkEnd w:id="21"/>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410"/>
        <w:gridCol w:w="425"/>
        <w:gridCol w:w="709"/>
        <w:gridCol w:w="496"/>
        <w:gridCol w:w="3473"/>
        <w:gridCol w:w="1984"/>
        <w:gridCol w:w="1986"/>
      </w:tblGrid>
      <w:tr w:rsidR="00607CAB" w:rsidRPr="00146249" w14:paraId="0240FAE7" w14:textId="77777777" w:rsidTr="00607CAB">
        <w:trPr>
          <w:trHeight w:val="369"/>
        </w:trPr>
        <w:tc>
          <w:tcPr>
            <w:tcW w:w="1843" w:type="dxa"/>
            <w:vMerge w:val="restart"/>
            <w:shd w:val="clear" w:color="auto" w:fill="DFF5F9"/>
            <w:vAlign w:val="center"/>
            <w:hideMark/>
          </w:tcPr>
          <w:p w14:paraId="5D8AC371" w14:textId="77777777" w:rsidR="00607CAB" w:rsidRPr="00146249" w:rsidRDefault="00607CAB" w:rsidP="00B9558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2F78B34C" w14:textId="77777777" w:rsidR="00607CAB" w:rsidRPr="00146249" w:rsidRDefault="00607CAB" w:rsidP="00B95587">
            <w:pPr>
              <w:spacing w:line="240" w:lineRule="auto"/>
              <w:jc w:val="center"/>
              <w:textAlignment w:val="baseline"/>
              <w:rPr>
                <w:rFonts w:eastAsia="Times New Roman" w:cs="Arial"/>
                <w:b/>
                <w:sz w:val="14"/>
                <w:szCs w:val="14"/>
                <w:lang w:eastAsia="en-GB"/>
              </w:rPr>
            </w:pPr>
          </w:p>
          <w:p w14:paraId="44833E01" w14:textId="54370FA3" w:rsidR="00607CAB" w:rsidRPr="00146249" w:rsidRDefault="00607CAB" w:rsidP="00B95587">
            <w:pPr>
              <w:pStyle w:val="Indicatorsubsection"/>
              <w:rPr>
                <w:sz w:val="18"/>
                <w:szCs w:val="18"/>
                <w:lang w:val="en-GB"/>
              </w:rPr>
            </w:pPr>
            <w:bookmarkStart w:id="22" w:name="_Toc125034459"/>
            <w:r w:rsidRPr="00146249">
              <w:rPr>
                <w:lang w:val="en-GB"/>
              </w:rPr>
              <w:t>RE 7</w:t>
            </w:r>
            <w:bookmarkEnd w:id="22"/>
          </w:p>
        </w:tc>
        <w:tc>
          <w:tcPr>
            <w:tcW w:w="1559" w:type="dxa"/>
            <w:shd w:val="clear" w:color="auto" w:fill="DFF5F9"/>
            <w:vAlign w:val="center"/>
            <w:hideMark/>
          </w:tcPr>
          <w:p w14:paraId="79EE8C91" w14:textId="77777777" w:rsidR="00607CAB" w:rsidRPr="00146249" w:rsidRDefault="00607CAB" w:rsidP="00B9558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gridSpan w:val="2"/>
            <w:shd w:val="clear" w:color="auto" w:fill="DFF5F9"/>
            <w:vAlign w:val="center"/>
          </w:tcPr>
          <w:p w14:paraId="4F939F92" w14:textId="55E20A27" w:rsidR="00607CAB" w:rsidRPr="00146249" w:rsidRDefault="00607CAB" w:rsidP="00B95587">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26</w:t>
            </w:r>
          </w:p>
        </w:tc>
        <w:tc>
          <w:tcPr>
            <w:tcW w:w="4677" w:type="dxa"/>
            <w:gridSpan w:val="3"/>
            <w:vMerge w:val="restart"/>
            <w:shd w:val="clear" w:color="auto" w:fill="DFF5F9"/>
            <w:vAlign w:val="center"/>
          </w:tcPr>
          <w:p w14:paraId="6D5D787B" w14:textId="77777777" w:rsidR="00607CAB" w:rsidRPr="00146249" w:rsidRDefault="00607CAB" w:rsidP="00B9558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35E3FBB9" w14:textId="77777777" w:rsidR="00607CAB" w:rsidRPr="00146249" w:rsidRDefault="00607CAB" w:rsidP="00B95587">
            <w:pPr>
              <w:spacing w:line="240" w:lineRule="auto"/>
              <w:jc w:val="center"/>
              <w:textAlignment w:val="baseline"/>
              <w:rPr>
                <w:rFonts w:eastAsia="Times New Roman" w:cs="Arial"/>
                <w:sz w:val="14"/>
                <w:szCs w:val="14"/>
                <w:lang w:eastAsia="en-GB"/>
              </w:rPr>
            </w:pPr>
          </w:p>
          <w:p w14:paraId="063CB78F" w14:textId="0F3F0907" w:rsidR="00607CAB" w:rsidRPr="00146249" w:rsidRDefault="00607CAB" w:rsidP="00B95587">
            <w:pPr>
              <w:jc w:val="center"/>
              <w:rPr>
                <w:sz w:val="18"/>
                <w:szCs w:val="18"/>
              </w:rPr>
            </w:pPr>
            <w:r w:rsidRPr="00146249">
              <w:rPr>
                <w:b/>
                <w:bCs/>
                <w:sz w:val="22"/>
                <w:szCs w:val="22"/>
              </w:rPr>
              <w:t>Appointment process of third-party property managers</w:t>
            </w:r>
          </w:p>
        </w:tc>
        <w:tc>
          <w:tcPr>
            <w:tcW w:w="1984" w:type="dxa"/>
            <w:vMerge w:val="restart"/>
            <w:shd w:val="clear" w:color="auto" w:fill="DFF5F9"/>
            <w:vAlign w:val="center"/>
            <w:hideMark/>
          </w:tcPr>
          <w:p w14:paraId="625AAA23" w14:textId="77777777" w:rsidR="00607CAB" w:rsidRPr="00146249" w:rsidRDefault="00607CAB" w:rsidP="00B9558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4B3DDB9A" w14:textId="77777777" w:rsidR="00607CAB" w:rsidRPr="00146249" w:rsidRDefault="00607CAB" w:rsidP="00B95587">
            <w:pPr>
              <w:spacing w:line="240" w:lineRule="auto"/>
              <w:jc w:val="center"/>
              <w:textAlignment w:val="baseline"/>
              <w:rPr>
                <w:rFonts w:eastAsia="Times New Roman" w:cs="Arial"/>
                <w:b/>
                <w:bCs/>
                <w:sz w:val="14"/>
                <w:szCs w:val="14"/>
                <w:lang w:eastAsia="en-GB"/>
              </w:rPr>
            </w:pPr>
          </w:p>
          <w:p w14:paraId="1F1E8973" w14:textId="4A97732F" w:rsidR="00607CAB" w:rsidRPr="00146249" w:rsidRDefault="00607CAB" w:rsidP="00B9558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1, 4</w:t>
            </w:r>
          </w:p>
        </w:tc>
        <w:tc>
          <w:tcPr>
            <w:tcW w:w="1986" w:type="dxa"/>
            <w:vMerge w:val="restart"/>
            <w:shd w:val="clear" w:color="auto" w:fill="00B0F0"/>
            <w:tcMar>
              <w:top w:w="113" w:type="dxa"/>
              <w:left w:w="113" w:type="dxa"/>
              <w:bottom w:w="113" w:type="dxa"/>
              <w:right w:w="113" w:type="dxa"/>
            </w:tcMar>
            <w:vAlign w:val="center"/>
            <w:hideMark/>
          </w:tcPr>
          <w:p w14:paraId="718BC6D5" w14:textId="77777777" w:rsidR="00607CAB" w:rsidRPr="00146249" w:rsidRDefault="00607CAB" w:rsidP="00B95587">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1A57D337" w14:textId="77777777" w:rsidR="00607CAB" w:rsidRPr="00146249" w:rsidRDefault="00607CAB" w:rsidP="00B95587">
            <w:pPr>
              <w:spacing w:line="240" w:lineRule="auto"/>
              <w:jc w:val="center"/>
              <w:textAlignment w:val="baseline"/>
              <w:rPr>
                <w:rFonts w:eastAsia="Times New Roman" w:cs="Arial"/>
                <w:b/>
                <w:bCs/>
                <w:color w:val="FFFFFF" w:themeColor="background1"/>
                <w:sz w:val="14"/>
                <w:szCs w:val="14"/>
                <w:lang w:eastAsia="en-GB"/>
              </w:rPr>
            </w:pPr>
          </w:p>
          <w:p w14:paraId="364EA5F2" w14:textId="77777777" w:rsidR="00607CAB" w:rsidRPr="00146249" w:rsidRDefault="00607CAB" w:rsidP="00B95587">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607CAB" w:rsidRPr="00146249" w14:paraId="560AF67B" w14:textId="77777777" w:rsidTr="00607CAB">
        <w:trPr>
          <w:trHeight w:val="286"/>
        </w:trPr>
        <w:tc>
          <w:tcPr>
            <w:tcW w:w="1843" w:type="dxa"/>
            <w:vMerge/>
            <w:shd w:val="clear" w:color="auto" w:fill="DFF5F9"/>
            <w:vAlign w:val="center"/>
          </w:tcPr>
          <w:p w14:paraId="6667A884" w14:textId="77777777" w:rsidR="00607CAB" w:rsidRPr="00146249" w:rsidRDefault="00607CAB" w:rsidP="00CD508D">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31B8BD80" w14:textId="3417A83F" w:rsidR="00607CAB" w:rsidRPr="00146249" w:rsidRDefault="00607CAB" w:rsidP="00CD508D">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gridSpan w:val="2"/>
            <w:shd w:val="clear" w:color="auto" w:fill="DFF5F9"/>
            <w:vAlign w:val="center"/>
          </w:tcPr>
          <w:p w14:paraId="174AA068" w14:textId="0A9E3B80" w:rsidR="00607CAB" w:rsidRPr="00146249" w:rsidRDefault="00607CAB" w:rsidP="00CD508D">
            <w:pPr>
              <w:spacing w:line="240" w:lineRule="auto"/>
              <w:textAlignment w:val="baseline"/>
              <w:rPr>
                <w:b/>
                <w:sz w:val="22"/>
                <w:szCs w:val="22"/>
              </w:rPr>
            </w:pPr>
            <w:r w:rsidRPr="00146249">
              <w:rPr>
                <w:b/>
                <w:bCs/>
                <w:sz w:val="22"/>
                <w:szCs w:val="22"/>
              </w:rPr>
              <w:t>N/A</w:t>
            </w:r>
          </w:p>
        </w:tc>
        <w:tc>
          <w:tcPr>
            <w:tcW w:w="4677" w:type="dxa"/>
            <w:gridSpan w:val="3"/>
            <w:vMerge/>
            <w:shd w:val="clear" w:color="auto" w:fill="DFF5F9"/>
            <w:vAlign w:val="center"/>
          </w:tcPr>
          <w:p w14:paraId="24F88582" w14:textId="77777777" w:rsidR="00607CAB" w:rsidRPr="00146249" w:rsidRDefault="00607CAB" w:rsidP="00CD508D">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6D2689E4" w14:textId="77777777" w:rsidR="00607CAB" w:rsidRPr="00146249" w:rsidRDefault="00607CAB" w:rsidP="00CD508D">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7A84DC79" w14:textId="77777777" w:rsidR="00607CAB" w:rsidRPr="00146249" w:rsidRDefault="00607CAB" w:rsidP="00CD508D">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684CEB40" w14:textId="77777777" w:rsidTr="00607CAB">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4AEE7BFB" w14:textId="1F8C4160" w:rsidR="00EB0B15" w:rsidRPr="00146249" w:rsidRDefault="58B58C1F" w:rsidP="7430B3E5">
            <w:pPr>
              <w:spacing w:line="276" w:lineRule="auto"/>
              <w:textAlignment w:val="baseline"/>
              <w:rPr>
                <w:rFonts w:eastAsia="Times New Roman" w:cs="Arial"/>
                <w:b/>
                <w:bCs/>
                <w:lang w:eastAsia="en-GB"/>
              </w:rPr>
            </w:pPr>
            <w:r w:rsidRPr="00146249">
              <w:rPr>
                <w:rFonts w:eastAsia="Times New Roman" w:cs="Arial"/>
                <w:b/>
                <w:bCs/>
                <w:lang w:eastAsia="en-GB"/>
              </w:rPr>
              <w:t xml:space="preserve">How did you include </w:t>
            </w:r>
            <w:hyperlink r:id="rId54" w:history="1">
              <w:r w:rsidR="007B0CCD" w:rsidRPr="00E217DD">
                <w:rPr>
                  <w:rStyle w:val="Hyperlink"/>
                  <w:rFonts w:eastAsia="Times New Roman" w:cs="Arial"/>
                  <w:b/>
                  <w:bCs/>
                  <w:lang w:eastAsia="en-GB"/>
                </w:rPr>
                <w:t xml:space="preserve">material </w:t>
              </w:r>
              <w:r w:rsidR="00E217DD" w:rsidRPr="00E217DD">
                <w:rPr>
                  <w:rStyle w:val="Hyperlink"/>
                  <w:rFonts w:eastAsia="Times New Roman" w:cs="Arial"/>
                  <w:b/>
                  <w:bCs/>
                  <w:lang w:eastAsia="en-GB"/>
                </w:rPr>
                <w:t>ESG factors</w:t>
              </w:r>
            </w:hyperlink>
            <w:r w:rsidRPr="00146249">
              <w:rPr>
                <w:rFonts w:eastAsia="Times New Roman" w:cs="Arial"/>
                <w:b/>
                <w:bCs/>
                <w:lang w:eastAsia="en-GB"/>
              </w:rPr>
              <w:t xml:space="preserve"> </w:t>
            </w:r>
            <w:r w:rsidR="00C16670">
              <w:rPr>
                <w:rFonts w:eastAsia="Times New Roman" w:cs="Arial"/>
                <w:b/>
                <w:bCs/>
                <w:lang w:eastAsia="en-GB"/>
              </w:rPr>
              <w:t>when</w:t>
            </w:r>
            <w:r w:rsidRPr="00146249">
              <w:rPr>
                <w:rFonts w:eastAsia="Times New Roman" w:cs="Arial"/>
                <w:b/>
                <w:bCs/>
                <w:lang w:eastAsia="en-GB"/>
              </w:rPr>
              <w:t xml:space="preserve"> </w:t>
            </w:r>
            <w:hyperlink r:id="rId55">
              <w:r w:rsidRPr="00146249">
                <w:rPr>
                  <w:rStyle w:val="Hyperlink"/>
                  <w:rFonts w:eastAsia="Times New Roman" w:cs="Arial"/>
                  <w:b/>
                  <w:bCs/>
                  <w:lang w:eastAsia="en-GB"/>
                </w:rPr>
                <w:t>appoint</w:t>
              </w:r>
              <w:r w:rsidR="00C16670">
                <w:rPr>
                  <w:rStyle w:val="Hyperlink"/>
                  <w:rFonts w:eastAsia="Times New Roman" w:cs="Arial"/>
                  <w:b/>
                  <w:bCs/>
                  <w:lang w:eastAsia="en-GB"/>
                </w:rPr>
                <w:t>ing</w:t>
              </w:r>
            </w:hyperlink>
            <w:r w:rsidRPr="00146249">
              <w:rPr>
                <w:rFonts w:eastAsia="Times New Roman" w:cs="Arial"/>
                <w:b/>
                <w:bCs/>
                <w:lang w:eastAsia="en-GB"/>
              </w:rPr>
              <w:t xml:space="preserve"> your current </w:t>
            </w:r>
            <w:hyperlink r:id="rId56">
              <w:r w:rsidR="00756F41" w:rsidRPr="00146249">
                <w:rPr>
                  <w:rStyle w:val="Hyperlink"/>
                  <w:rFonts w:eastAsia="Times New Roman" w:cs="Arial"/>
                  <w:b/>
                  <w:bCs/>
                  <w:lang w:eastAsia="en-GB"/>
                </w:rPr>
                <w:t>third-party property managers</w:t>
              </w:r>
            </w:hyperlink>
            <w:r w:rsidRPr="00146249">
              <w:rPr>
                <w:rFonts w:eastAsia="Times New Roman" w:cs="Arial"/>
                <w:b/>
                <w:bCs/>
                <w:lang w:eastAsia="en-GB"/>
              </w:rPr>
              <w:t>?</w:t>
            </w:r>
          </w:p>
          <w:p w14:paraId="4ABF960B" w14:textId="74C233D9" w:rsidR="00EB0B15" w:rsidRPr="00146249" w:rsidRDefault="00EB0B15" w:rsidP="7430B3E5">
            <w:pPr>
              <w:spacing w:line="276" w:lineRule="auto"/>
              <w:textAlignment w:val="baseline"/>
              <w:rPr>
                <w:b/>
                <w:bCs/>
                <w:lang w:eastAsia="en-GB"/>
              </w:rPr>
            </w:pPr>
          </w:p>
          <w:p w14:paraId="3E0887C2" w14:textId="4243BC30" w:rsidR="00EB0B15" w:rsidRPr="00146249" w:rsidRDefault="00EB0B15" w:rsidP="00D4119D">
            <w:pPr>
              <w:spacing w:line="276" w:lineRule="auto"/>
              <w:textAlignment w:val="baseline"/>
              <w:rPr>
                <w:rStyle w:val="Hyperlink"/>
                <w:rFonts w:eastAsia="Arial" w:cs="Arial"/>
                <w:i/>
                <w:sz w:val="16"/>
                <w:szCs w:val="16"/>
              </w:rPr>
            </w:pPr>
            <w:r w:rsidRPr="00146249">
              <w:rPr>
                <w:rStyle w:val="Hyperlink"/>
                <w:rFonts w:eastAsia="Arial" w:cs="Arial"/>
                <w:i/>
                <w:color w:val="auto"/>
              </w:rPr>
              <w:t xml:space="preserve">If signatories </w:t>
            </w:r>
            <w:r w:rsidR="7430B3E5" w:rsidRPr="00146249">
              <w:rPr>
                <w:rStyle w:val="Hyperlink"/>
                <w:rFonts w:eastAsia="Arial" w:cs="Arial"/>
                <w:i/>
                <w:color w:val="auto"/>
              </w:rPr>
              <w:t xml:space="preserve">did not </w:t>
            </w:r>
            <w:r w:rsidR="000114DE" w:rsidRPr="00146249">
              <w:rPr>
                <w:rStyle w:val="Hyperlink"/>
                <w:rFonts w:eastAsia="Arial" w:cs="Arial"/>
                <w:i/>
                <w:color w:val="auto"/>
              </w:rPr>
              <w:t>select</w:t>
            </w:r>
            <w:r w:rsidRPr="00146249">
              <w:rPr>
                <w:rStyle w:val="Hyperlink"/>
                <w:rFonts w:eastAsia="Arial" w:cs="Arial"/>
                <w:i/>
                <w:color w:val="auto"/>
              </w:rPr>
              <w:t xml:space="preserve"> </w:t>
            </w:r>
            <w:r w:rsidR="0053606B" w:rsidRPr="00146249">
              <w:rPr>
                <w:rStyle w:val="Hyperlink"/>
                <w:rFonts w:eastAsia="Arial" w:cs="Arial"/>
                <w:i/>
                <w:color w:val="auto"/>
              </w:rPr>
              <w:t>third-party</w:t>
            </w:r>
            <w:r w:rsidRPr="00146249">
              <w:rPr>
                <w:rStyle w:val="Hyperlink"/>
                <w:rFonts w:eastAsia="Arial" w:cs="Arial"/>
                <w:i/>
                <w:color w:val="auto"/>
              </w:rPr>
              <w:t xml:space="preserve"> property managers during the reporting year, they should report the most recent year in which they selected </w:t>
            </w:r>
            <w:r w:rsidR="0053606B" w:rsidRPr="00146249">
              <w:rPr>
                <w:rStyle w:val="Hyperlink"/>
                <w:rFonts w:eastAsia="Arial" w:cs="Arial"/>
                <w:i/>
                <w:color w:val="auto"/>
              </w:rPr>
              <w:t>third-party</w:t>
            </w:r>
            <w:r w:rsidRPr="00146249">
              <w:rPr>
                <w:rStyle w:val="Hyperlink"/>
                <w:rFonts w:eastAsia="Arial" w:cs="Arial"/>
                <w:i/>
                <w:color w:val="auto"/>
              </w:rPr>
              <w:t xml:space="preserve"> property managers</w:t>
            </w:r>
            <w:r w:rsidR="00FB285A" w:rsidRPr="00146249">
              <w:rPr>
                <w:rFonts w:eastAsia="Times New Roman" w:cs="Arial"/>
                <w:i/>
                <w:lang w:eastAsia="en-GB"/>
              </w:rPr>
              <w:t>, up to</w:t>
            </w:r>
            <w:r w:rsidR="00895FFF">
              <w:rPr>
                <w:rFonts w:eastAsia="Times New Roman" w:cs="Arial"/>
                <w:i/>
                <w:lang w:eastAsia="en-GB"/>
              </w:rPr>
              <w:t xml:space="preserve"> five </w:t>
            </w:r>
            <w:r w:rsidR="00FB285A" w:rsidRPr="00146249">
              <w:rPr>
                <w:rFonts w:eastAsia="Times New Roman" w:cs="Arial"/>
                <w:i/>
                <w:lang w:eastAsia="en-GB"/>
              </w:rPr>
              <w:t>years ago.</w:t>
            </w:r>
          </w:p>
        </w:tc>
      </w:tr>
      <w:tr w:rsidR="00554536" w:rsidRPr="00146249" w14:paraId="4CFFF013"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47AE530" w14:textId="4AF73C85" w:rsidR="00DF0F30" w:rsidRPr="00146249" w:rsidRDefault="003D708B" w:rsidP="004F1498">
            <w:pPr>
              <w:pStyle w:val="ListParagraph"/>
              <w:numPr>
                <w:ilvl w:val="0"/>
                <w:numId w:val="33"/>
              </w:numPr>
              <w:spacing w:line="276" w:lineRule="auto"/>
              <w:textAlignment w:val="baseline"/>
            </w:pPr>
            <w:r w:rsidRPr="00146249">
              <w:t>(A)</w:t>
            </w:r>
            <w:r w:rsidR="00DF0F30" w:rsidRPr="00146249">
              <w:t xml:space="preserve"> We set dedicated ESG procedures in all relevant property management phases</w:t>
            </w:r>
          </w:p>
        </w:tc>
        <w:tc>
          <w:tcPr>
            <w:tcW w:w="7442" w:type="dxa"/>
            <w:gridSpan w:val="3"/>
            <w:tcBorders>
              <w:bottom w:val="single" w:sz="6" w:space="0" w:color="A6A6A6" w:themeColor="background1" w:themeShade="A6"/>
            </w:tcBorders>
            <w:shd w:val="clear" w:color="auto" w:fill="FFFFFF" w:themeFill="background1"/>
            <w:vAlign w:val="center"/>
          </w:tcPr>
          <w:p w14:paraId="68837455" w14:textId="7483E472" w:rsidR="00C33B42" w:rsidRPr="00146249" w:rsidRDefault="00C33B42" w:rsidP="00C242B8">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1612C43D" w14:textId="77777777" w:rsidR="00C33B42" w:rsidRPr="00146249" w:rsidRDefault="00C33B42" w:rsidP="00C242B8">
            <w:pPr>
              <w:spacing w:line="276" w:lineRule="auto"/>
              <w:textAlignment w:val="baseline"/>
              <w:rPr>
                <w:rFonts w:eastAsia="Times New Roman" w:cs="Arial"/>
                <w:lang w:eastAsia="en-GB"/>
              </w:rPr>
            </w:pPr>
          </w:p>
          <w:p w14:paraId="68FF0617" w14:textId="79E98C19" w:rsidR="00C33B42" w:rsidRPr="00146249" w:rsidRDefault="003D708B" w:rsidP="00C242B8">
            <w:pPr>
              <w:spacing w:line="276" w:lineRule="auto"/>
              <w:textAlignment w:val="baseline"/>
              <w:rPr>
                <w:rFonts w:eastAsia="Times New Roman" w:cs="Arial"/>
                <w:lang w:eastAsia="en-GB"/>
              </w:rPr>
            </w:pPr>
            <w:r w:rsidRPr="00146249">
              <w:rPr>
                <w:rFonts w:eastAsia="Times New Roman" w:cs="Arial"/>
                <w:lang w:eastAsia="en-GB"/>
              </w:rPr>
              <w:t>(</w:t>
            </w:r>
            <w:r w:rsidR="00C33B42" w:rsidRPr="00146249">
              <w:rPr>
                <w:rFonts w:eastAsia="Times New Roman" w:cs="Arial"/>
                <w:lang w:eastAsia="en-GB"/>
              </w:rPr>
              <w:t>1</w:t>
            </w:r>
            <w:r w:rsidRPr="00146249">
              <w:rPr>
                <w:rFonts w:eastAsia="Times New Roman" w:cs="Arial"/>
                <w:lang w:eastAsia="en-GB"/>
              </w:rPr>
              <w:t>)</w:t>
            </w:r>
            <w:r w:rsidR="00C33B42" w:rsidRPr="00146249">
              <w:rPr>
                <w:rFonts w:eastAsia="Times New Roman" w:cs="Arial"/>
                <w:lang w:eastAsia="en-GB"/>
              </w:rPr>
              <w:t xml:space="preserve"> </w:t>
            </w:r>
            <w:r w:rsidR="00E90242" w:rsidRPr="00146249">
              <w:rPr>
                <w:rFonts w:eastAsia="Times New Roman" w:cs="Arial"/>
                <w:lang w:eastAsia="en-GB"/>
              </w:rPr>
              <w:t>f</w:t>
            </w:r>
            <w:r w:rsidR="00C33B42" w:rsidRPr="00146249">
              <w:rPr>
                <w:rFonts w:eastAsia="Times New Roman" w:cs="Arial"/>
                <w:lang w:eastAsia="en-GB"/>
              </w:rPr>
              <w:t xml:space="preserve">or all of our </w:t>
            </w:r>
            <w:r w:rsidR="004F071A" w:rsidRPr="00146249">
              <w:rPr>
                <w:rFonts w:eastAsia="Times New Roman" w:cs="Arial"/>
                <w:lang w:eastAsia="en-GB"/>
              </w:rPr>
              <w:t xml:space="preserve">third-party </w:t>
            </w:r>
            <w:r w:rsidR="00C33B42" w:rsidRPr="00146249">
              <w:rPr>
                <w:rFonts w:eastAsia="Times New Roman" w:cs="Arial"/>
                <w:lang w:eastAsia="en-GB"/>
              </w:rPr>
              <w:t>property managers</w:t>
            </w:r>
          </w:p>
          <w:p w14:paraId="1A998776" w14:textId="3B975AA6" w:rsidR="00C33B42" w:rsidRPr="00146249" w:rsidRDefault="003D708B" w:rsidP="00C242B8">
            <w:pPr>
              <w:spacing w:line="276" w:lineRule="auto"/>
              <w:textAlignment w:val="baseline"/>
              <w:rPr>
                <w:rFonts w:eastAsia="Times New Roman" w:cs="Arial"/>
                <w:lang w:eastAsia="en-GB"/>
              </w:rPr>
            </w:pPr>
            <w:r w:rsidRPr="00146249">
              <w:rPr>
                <w:rFonts w:eastAsia="Times New Roman" w:cs="Arial"/>
                <w:lang w:eastAsia="en-GB"/>
              </w:rPr>
              <w:t>(</w:t>
            </w:r>
            <w:r w:rsidR="00C33B42" w:rsidRPr="00146249">
              <w:rPr>
                <w:rFonts w:eastAsia="Times New Roman" w:cs="Arial"/>
                <w:lang w:eastAsia="en-GB"/>
              </w:rPr>
              <w:t>2</w:t>
            </w:r>
            <w:r w:rsidRPr="00146249">
              <w:rPr>
                <w:rFonts w:eastAsia="Times New Roman" w:cs="Arial"/>
                <w:lang w:eastAsia="en-GB"/>
              </w:rPr>
              <w:t>)</w:t>
            </w:r>
            <w:r w:rsidR="00C33B42" w:rsidRPr="00146249">
              <w:rPr>
                <w:rFonts w:eastAsia="Times New Roman" w:cs="Arial"/>
                <w:lang w:eastAsia="en-GB"/>
              </w:rPr>
              <w:t xml:space="preserve"> </w:t>
            </w:r>
            <w:r w:rsidR="00E90242" w:rsidRPr="00146249">
              <w:rPr>
                <w:rFonts w:eastAsia="Times New Roman" w:cs="Arial"/>
                <w:lang w:eastAsia="en-GB"/>
              </w:rPr>
              <w:t>f</w:t>
            </w:r>
            <w:r w:rsidR="00C33B42" w:rsidRPr="00146249">
              <w:rPr>
                <w:rFonts w:eastAsia="Times New Roman" w:cs="Arial"/>
                <w:lang w:eastAsia="en-GB"/>
              </w:rPr>
              <w:t xml:space="preserve">or </w:t>
            </w:r>
            <w:r w:rsidR="00AE1984">
              <w:rPr>
                <w:rFonts w:eastAsia="Times New Roman" w:cs="Arial"/>
                <w:lang w:eastAsia="en-GB"/>
              </w:rPr>
              <w:t>a</w:t>
            </w:r>
            <w:r w:rsidR="00AE1984" w:rsidRPr="00146249">
              <w:rPr>
                <w:rFonts w:eastAsia="Times New Roman" w:cs="Arial"/>
                <w:lang w:eastAsia="en-GB"/>
              </w:rPr>
              <w:t xml:space="preserve"> </w:t>
            </w:r>
            <w:r w:rsidR="00C33B42" w:rsidRPr="00146249">
              <w:rPr>
                <w:rFonts w:eastAsia="Times New Roman" w:cs="Arial"/>
                <w:lang w:eastAsia="en-GB"/>
              </w:rPr>
              <w:t xml:space="preserve">majority of our </w:t>
            </w:r>
            <w:r w:rsidR="004F071A" w:rsidRPr="00146249">
              <w:rPr>
                <w:rFonts w:eastAsia="Times New Roman" w:cs="Arial"/>
                <w:lang w:eastAsia="en-GB"/>
              </w:rPr>
              <w:t>third-party</w:t>
            </w:r>
            <w:r w:rsidR="004F071A" w:rsidRPr="00146249" w:rsidDel="004F071A">
              <w:rPr>
                <w:rFonts w:eastAsia="Times New Roman" w:cs="Arial"/>
                <w:lang w:eastAsia="en-GB"/>
              </w:rPr>
              <w:t xml:space="preserve"> </w:t>
            </w:r>
            <w:r w:rsidR="00C33B42" w:rsidRPr="00146249">
              <w:rPr>
                <w:rFonts w:eastAsia="Times New Roman" w:cs="Arial"/>
                <w:lang w:eastAsia="en-GB"/>
              </w:rPr>
              <w:t xml:space="preserve">property managers </w:t>
            </w:r>
          </w:p>
          <w:p w14:paraId="69E9E4EB" w14:textId="514C494D" w:rsidR="00DF0F30" w:rsidRPr="00146249" w:rsidRDefault="003D708B" w:rsidP="00E52087">
            <w:pPr>
              <w:spacing w:line="276" w:lineRule="auto"/>
              <w:textAlignment w:val="baseline"/>
              <w:rPr>
                <w:rFonts w:eastAsia="Times New Roman" w:cs="Arial"/>
                <w:sz w:val="16"/>
                <w:szCs w:val="16"/>
                <w:lang w:eastAsia="en-GB"/>
              </w:rPr>
            </w:pPr>
            <w:r w:rsidRPr="00146249">
              <w:rPr>
                <w:rFonts w:eastAsia="Times New Roman" w:cs="Arial"/>
                <w:lang w:eastAsia="en-GB"/>
              </w:rPr>
              <w:t>(</w:t>
            </w:r>
            <w:r w:rsidR="00C33B42" w:rsidRPr="00146249">
              <w:rPr>
                <w:rFonts w:eastAsia="Times New Roman" w:cs="Arial"/>
                <w:lang w:eastAsia="en-GB"/>
              </w:rPr>
              <w:t>3</w:t>
            </w:r>
            <w:r w:rsidRPr="00146249">
              <w:rPr>
                <w:rFonts w:eastAsia="Times New Roman" w:cs="Arial"/>
                <w:lang w:eastAsia="en-GB"/>
              </w:rPr>
              <w:t>)</w:t>
            </w:r>
            <w:r w:rsidR="00C33B42" w:rsidRPr="00146249">
              <w:rPr>
                <w:rFonts w:eastAsia="Times New Roman" w:cs="Arial"/>
                <w:lang w:eastAsia="en-GB"/>
              </w:rPr>
              <w:t xml:space="preserve"> </w:t>
            </w:r>
            <w:r w:rsidR="00E90242" w:rsidRPr="00146249">
              <w:rPr>
                <w:rFonts w:eastAsia="Times New Roman" w:cs="Arial"/>
                <w:lang w:eastAsia="en-GB"/>
              </w:rPr>
              <w:t>f</w:t>
            </w:r>
            <w:r w:rsidR="00C33B42" w:rsidRPr="00146249">
              <w:rPr>
                <w:rFonts w:eastAsia="Times New Roman" w:cs="Arial"/>
                <w:lang w:eastAsia="en-GB"/>
              </w:rPr>
              <w:t xml:space="preserve">or a minority of our </w:t>
            </w:r>
            <w:r w:rsidR="004F071A" w:rsidRPr="00146249">
              <w:rPr>
                <w:rFonts w:eastAsia="Times New Roman" w:cs="Arial"/>
                <w:lang w:eastAsia="en-GB"/>
              </w:rPr>
              <w:t>third-party</w:t>
            </w:r>
            <w:r w:rsidR="004F071A" w:rsidRPr="00146249" w:rsidDel="004F071A">
              <w:rPr>
                <w:rFonts w:eastAsia="Times New Roman" w:cs="Arial"/>
                <w:lang w:eastAsia="en-GB"/>
              </w:rPr>
              <w:t xml:space="preserve"> </w:t>
            </w:r>
            <w:r w:rsidR="00C33B42" w:rsidRPr="00146249">
              <w:rPr>
                <w:rFonts w:eastAsia="Times New Roman" w:cs="Arial"/>
                <w:lang w:eastAsia="en-GB"/>
              </w:rPr>
              <w:t>property managers</w:t>
            </w:r>
          </w:p>
        </w:tc>
      </w:tr>
      <w:tr w:rsidR="00554536" w:rsidRPr="00146249" w14:paraId="2B4D979A"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A91421" w14:textId="763AAD4B" w:rsidR="00FE3FE3" w:rsidRPr="00146249" w:rsidRDefault="003D708B" w:rsidP="004F1498">
            <w:pPr>
              <w:pStyle w:val="ListParagraph"/>
              <w:numPr>
                <w:ilvl w:val="0"/>
                <w:numId w:val="33"/>
              </w:numPr>
              <w:spacing w:line="276" w:lineRule="auto"/>
              <w:textAlignment w:val="baseline"/>
              <w:rPr>
                <w:rFonts w:eastAsia="Times New Roman" w:cs="Arial"/>
                <w:sz w:val="16"/>
                <w:szCs w:val="16"/>
                <w:lang w:eastAsia="en-GB"/>
              </w:rPr>
            </w:pPr>
            <w:r w:rsidRPr="00146249">
              <w:t>(B)</w:t>
            </w:r>
            <w:r w:rsidR="00FE3FE3" w:rsidRPr="00146249">
              <w:t xml:space="preserve"> We set clear ESG reporting requirements</w:t>
            </w:r>
          </w:p>
        </w:tc>
        <w:tc>
          <w:tcPr>
            <w:tcW w:w="7442" w:type="dxa"/>
            <w:gridSpan w:val="3"/>
            <w:tcBorders>
              <w:bottom w:val="single" w:sz="6" w:space="0" w:color="A6A6A6" w:themeColor="background1" w:themeShade="A6"/>
            </w:tcBorders>
            <w:shd w:val="clear" w:color="auto" w:fill="FFFFFF" w:themeFill="background1"/>
            <w:vAlign w:val="center"/>
          </w:tcPr>
          <w:p w14:paraId="3F75F53A" w14:textId="142118BA" w:rsidR="00FE3FE3" w:rsidRPr="00146249" w:rsidRDefault="00FE3FE3" w:rsidP="00C242B8">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4536" w:rsidRPr="00146249" w14:paraId="1CE34C6B"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C81316B" w14:textId="162680B7" w:rsidR="00FE3FE3" w:rsidRPr="00146249" w:rsidRDefault="003D708B" w:rsidP="004F1498">
            <w:pPr>
              <w:pStyle w:val="ListParagraph"/>
              <w:numPr>
                <w:ilvl w:val="0"/>
                <w:numId w:val="33"/>
              </w:numPr>
              <w:spacing w:line="276" w:lineRule="auto"/>
              <w:textAlignment w:val="baseline"/>
              <w:rPr>
                <w:rFonts w:eastAsia="Times New Roman" w:cs="Arial"/>
                <w:sz w:val="16"/>
                <w:szCs w:val="16"/>
                <w:lang w:eastAsia="en-GB"/>
              </w:rPr>
            </w:pPr>
            <w:r w:rsidRPr="00146249">
              <w:t>(C)</w:t>
            </w:r>
            <w:r w:rsidR="00FE3FE3" w:rsidRPr="00146249">
              <w:t xml:space="preserve"> We set clear </w:t>
            </w:r>
            <w:r w:rsidR="00AE1378" w:rsidRPr="00146249">
              <w:rPr>
                <w:rFonts w:eastAsia="Times New Roman" w:cs="Arial"/>
                <w:lang w:eastAsia="en-GB"/>
              </w:rPr>
              <w:t>targets on material ESG factors</w:t>
            </w:r>
          </w:p>
        </w:tc>
        <w:tc>
          <w:tcPr>
            <w:tcW w:w="7442" w:type="dxa"/>
            <w:gridSpan w:val="3"/>
            <w:tcBorders>
              <w:bottom w:val="single" w:sz="6" w:space="0" w:color="A6A6A6" w:themeColor="background1" w:themeShade="A6"/>
            </w:tcBorders>
            <w:shd w:val="clear" w:color="auto" w:fill="FFFFFF" w:themeFill="background1"/>
            <w:vAlign w:val="center"/>
          </w:tcPr>
          <w:p w14:paraId="73519C3A" w14:textId="54BE4AF8" w:rsidR="00FE3FE3" w:rsidRPr="00146249" w:rsidRDefault="00FE3FE3" w:rsidP="00C242B8">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4536" w:rsidRPr="00146249" w14:paraId="46945D1E"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38ADEC9" w14:textId="301B224B" w:rsidR="00FE3FE3" w:rsidRPr="00146249" w:rsidRDefault="003D708B" w:rsidP="004F1498">
            <w:pPr>
              <w:pStyle w:val="ListParagraph"/>
              <w:numPr>
                <w:ilvl w:val="0"/>
                <w:numId w:val="33"/>
              </w:numPr>
              <w:spacing w:line="276" w:lineRule="auto"/>
              <w:textAlignment w:val="baseline"/>
              <w:rPr>
                <w:rFonts w:eastAsia="Times New Roman" w:cs="Arial"/>
                <w:sz w:val="16"/>
                <w:szCs w:val="16"/>
                <w:lang w:eastAsia="en-GB"/>
              </w:rPr>
            </w:pPr>
            <w:r w:rsidRPr="00146249">
              <w:t>(D)</w:t>
            </w:r>
            <w:r w:rsidR="00FE3FE3" w:rsidRPr="00146249">
              <w:t xml:space="preserve"> We set incentives related to </w:t>
            </w:r>
            <w:r w:rsidR="001D0577" w:rsidRPr="00146249">
              <w:rPr>
                <w:rFonts w:eastAsia="Times New Roman" w:cs="Arial"/>
                <w:lang w:eastAsia="en-GB"/>
              </w:rPr>
              <w:t>targets on material ESG factors</w:t>
            </w:r>
          </w:p>
        </w:tc>
        <w:tc>
          <w:tcPr>
            <w:tcW w:w="7442" w:type="dxa"/>
            <w:gridSpan w:val="3"/>
            <w:tcBorders>
              <w:bottom w:val="single" w:sz="6" w:space="0" w:color="A6A6A6" w:themeColor="background1" w:themeShade="A6"/>
            </w:tcBorders>
            <w:shd w:val="clear" w:color="auto" w:fill="FFFFFF" w:themeFill="background1"/>
            <w:vAlign w:val="center"/>
          </w:tcPr>
          <w:p w14:paraId="0191847D" w14:textId="234EFD2A" w:rsidR="00FE3FE3" w:rsidRPr="00146249" w:rsidRDefault="00FE3FE3" w:rsidP="00C242B8">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4536" w:rsidRPr="00146249" w14:paraId="387E0463"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D312EA2" w14:textId="48C97D60" w:rsidR="00FE3FE3" w:rsidRPr="00146249" w:rsidRDefault="003D708B" w:rsidP="004F1498">
            <w:pPr>
              <w:pStyle w:val="ListParagraph"/>
              <w:numPr>
                <w:ilvl w:val="0"/>
                <w:numId w:val="33"/>
              </w:numPr>
              <w:spacing w:line="276" w:lineRule="auto"/>
              <w:textAlignment w:val="baseline"/>
              <w:rPr>
                <w:rFonts w:eastAsia="Times New Roman" w:cs="Arial"/>
                <w:sz w:val="16"/>
                <w:szCs w:val="16"/>
                <w:lang w:eastAsia="en-GB"/>
              </w:rPr>
            </w:pPr>
            <w:r w:rsidRPr="00146249">
              <w:t>(E)</w:t>
            </w:r>
            <w:r w:rsidR="00FE3FE3" w:rsidRPr="00146249">
              <w:t xml:space="preserve"> We include</w:t>
            </w:r>
            <w:r w:rsidR="00E90242" w:rsidRPr="00146249">
              <w:t>d</w:t>
            </w:r>
            <w:r w:rsidR="00FE3FE3" w:rsidRPr="00146249">
              <w:t xml:space="preserve"> responsible investment clauses in property management contracts</w:t>
            </w:r>
          </w:p>
        </w:tc>
        <w:tc>
          <w:tcPr>
            <w:tcW w:w="7442" w:type="dxa"/>
            <w:gridSpan w:val="3"/>
            <w:tcBorders>
              <w:bottom w:val="single" w:sz="6" w:space="0" w:color="A6A6A6" w:themeColor="background1" w:themeShade="A6"/>
            </w:tcBorders>
            <w:shd w:val="clear" w:color="auto" w:fill="FFFFFF" w:themeFill="background1"/>
            <w:vAlign w:val="center"/>
          </w:tcPr>
          <w:p w14:paraId="72D6E0E1" w14:textId="2852EB68" w:rsidR="00FE3FE3" w:rsidRPr="00146249" w:rsidRDefault="00FE3FE3" w:rsidP="00C242B8">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554536" w:rsidRPr="00146249" w14:paraId="777D7338" w14:textId="77777777" w:rsidTr="00607CAB">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2A5BDCE" w14:textId="1BFF52D1" w:rsidR="006028E7" w:rsidRPr="00146249" w:rsidRDefault="003D708B" w:rsidP="004F1498">
            <w:pPr>
              <w:pStyle w:val="ListParagraph"/>
              <w:numPr>
                <w:ilvl w:val="0"/>
                <w:numId w:val="33"/>
              </w:numPr>
              <w:spacing w:line="276" w:lineRule="auto"/>
              <w:textAlignment w:val="baseline"/>
              <w:rPr>
                <w:rFonts w:cs="Arial"/>
                <w:color w:val="000000"/>
                <w:shd w:val="clear" w:color="auto" w:fill="FFFFFF"/>
              </w:rPr>
            </w:pPr>
            <w:r w:rsidRPr="00146249">
              <w:t>(F)</w:t>
            </w:r>
            <w:r w:rsidR="00FE3FE3" w:rsidRPr="00146249">
              <w:t xml:space="preserve"> </w:t>
            </w:r>
            <w:r w:rsidR="00FE3FE3" w:rsidRPr="00146249">
              <w:rPr>
                <w:rFonts w:cs="Arial"/>
                <w:color w:val="000000"/>
                <w:shd w:val="clear" w:color="auto" w:fill="FFFFFF"/>
              </w:rPr>
              <w:t xml:space="preserve">Other </w:t>
            </w:r>
          </w:p>
          <w:p w14:paraId="7ABA0A2A" w14:textId="7F5894DC" w:rsidR="00356145" w:rsidRPr="00146249" w:rsidRDefault="006A00D4" w:rsidP="00B43BFD">
            <w:pPr>
              <w:pStyle w:val="ListParagraph"/>
              <w:spacing w:line="276" w:lineRule="auto"/>
              <w:ind w:left="360"/>
              <w:textAlignment w:val="baseline"/>
              <w:rPr>
                <w:rFonts w:cs="Arial"/>
                <w:color w:val="000000"/>
                <w:shd w:val="clear" w:color="auto" w:fill="FFFFFF"/>
              </w:rPr>
            </w:pPr>
            <w:r w:rsidRPr="00146249">
              <w:rPr>
                <w:rFonts w:cs="Arial"/>
                <w:color w:val="000000"/>
                <w:shd w:val="clear" w:color="auto" w:fill="FFFFFF"/>
              </w:rPr>
              <w:t>S</w:t>
            </w:r>
            <w:r w:rsidR="00FE3FE3" w:rsidRPr="00146249">
              <w:rPr>
                <w:rFonts w:cs="Arial"/>
                <w:color w:val="000000"/>
                <w:shd w:val="clear" w:color="auto" w:fill="FFFFFF"/>
              </w:rPr>
              <w:t xml:space="preserve">pecify: </w:t>
            </w:r>
            <w:r w:rsidR="00FE1FAA" w:rsidRPr="00146249">
              <w:rPr>
                <w:rFonts w:eastAsia="Times New Roman" w:cs="Arial"/>
                <w:szCs w:val="16"/>
                <w:lang w:eastAsia="en-GB"/>
              </w:rPr>
              <w:t xml:space="preserve">______ </w:t>
            </w:r>
            <w:r w:rsidR="0018793F" w:rsidRPr="00146249">
              <w:rPr>
                <w:rFonts w:cs="Arial"/>
                <w:color w:val="000000"/>
                <w:shd w:val="clear" w:color="auto" w:fill="FFFFFF"/>
              </w:rPr>
              <w:t>[Mandatory free text</w:t>
            </w:r>
            <w:r w:rsidR="007475DE" w:rsidRPr="00146249">
              <w:rPr>
                <w:rFonts w:cs="Arial"/>
                <w:color w:val="000000"/>
                <w:shd w:val="clear" w:color="auto" w:fill="FFFFFF"/>
              </w:rPr>
              <w:t>: small]</w:t>
            </w:r>
          </w:p>
        </w:tc>
        <w:tc>
          <w:tcPr>
            <w:tcW w:w="7442" w:type="dxa"/>
            <w:gridSpan w:val="3"/>
            <w:tcBorders>
              <w:bottom w:val="single" w:sz="6" w:space="0" w:color="A6A6A6" w:themeColor="background1" w:themeShade="A6"/>
            </w:tcBorders>
            <w:shd w:val="clear" w:color="auto" w:fill="FFFFFF" w:themeFill="background1"/>
            <w:vAlign w:val="center"/>
          </w:tcPr>
          <w:p w14:paraId="4E24DEA0" w14:textId="101DC2A3" w:rsidR="00FE3FE3" w:rsidRPr="00146249" w:rsidRDefault="00FE3FE3" w:rsidP="00C242B8">
            <w:pPr>
              <w:spacing w:line="276" w:lineRule="auto"/>
              <w:textAlignment w:val="baseline"/>
              <w:rPr>
                <w:rFonts w:eastAsia="Times New Roman" w:cs="Arial"/>
                <w:sz w:val="16"/>
                <w:szCs w:val="16"/>
                <w:lang w:eastAsia="en-GB"/>
              </w:rPr>
            </w:pPr>
            <w:r w:rsidRPr="00146249">
              <w:rPr>
                <w:rFonts w:eastAsia="Times New Roman" w:cs="Arial"/>
                <w:lang w:eastAsia="en-GB"/>
              </w:rPr>
              <w:t>[As above]</w:t>
            </w:r>
          </w:p>
        </w:tc>
      </w:tr>
      <w:tr w:rsidR="0032770C" w:rsidRPr="00146249" w14:paraId="22D63C77" w14:textId="77777777" w:rsidTr="00607CAB">
        <w:trPr>
          <w:trHeight w:val="465"/>
        </w:trPr>
        <w:tc>
          <w:tcPr>
            <w:tcW w:w="14884"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7A6734" w14:textId="1C731D38" w:rsidR="00AB7111" w:rsidRPr="00146249" w:rsidRDefault="00AB7111" w:rsidP="004F1498">
            <w:pPr>
              <w:pStyle w:val="ListParagraph"/>
              <w:numPr>
                <w:ilvl w:val="0"/>
                <w:numId w:val="34"/>
              </w:numPr>
              <w:spacing w:line="276" w:lineRule="auto"/>
              <w:textAlignment w:val="baseline"/>
              <w:rPr>
                <w:rFonts w:asciiTheme="minorHAnsi" w:eastAsiaTheme="minorEastAsia" w:hAnsiTheme="minorHAnsi" w:cstheme="minorBidi"/>
                <w:lang w:eastAsia="en-GB"/>
              </w:rPr>
            </w:pPr>
            <w:r w:rsidRPr="00146249">
              <w:rPr>
                <w:rFonts w:cs="Arial"/>
                <w:color w:val="000000" w:themeColor="text1"/>
              </w:rPr>
              <w:t xml:space="preserve">(G) We did not include </w:t>
            </w:r>
            <w:r w:rsidR="00D95908" w:rsidRPr="00146249">
              <w:rPr>
                <w:rFonts w:cs="Arial"/>
                <w:color w:val="000000" w:themeColor="text1"/>
              </w:rPr>
              <w:t xml:space="preserve">material </w:t>
            </w:r>
            <w:r w:rsidRPr="00146249">
              <w:rPr>
                <w:rFonts w:cs="Arial"/>
                <w:color w:val="000000" w:themeColor="text1"/>
              </w:rPr>
              <w:t xml:space="preserve">ESG factors in the appointment of </w:t>
            </w:r>
            <w:r w:rsidR="007E414C" w:rsidRPr="00146249">
              <w:rPr>
                <w:rFonts w:cs="Arial"/>
                <w:color w:val="000000" w:themeColor="text1"/>
              </w:rPr>
              <w:t>t</w:t>
            </w:r>
            <w:r w:rsidR="007E414C" w:rsidRPr="00146249">
              <w:rPr>
                <w:rFonts w:cs="Arial"/>
              </w:rPr>
              <w:t>hird-party</w:t>
            </w:r>
            <w:r w:rsidRPr="00146249">
              <w:rPr>
                <w:rFonts w:cs="Arial"/>
                <w:color w:val="000000" w:themeColor="text1"/>
              </w:rPr>
              <w:t xml:space="preserve"> property managers</w:t>
            </w:r>
          </w:p>
        </w:tc>
      </w:tr>
      <w:tr w:rsidR="00CA6BD8" w:rsidRPr="00146249" w14:paraId="0551264B" w14:textId="77777777" w:rsidTr="00607CAB">
        <w:trPr>
          <w:trHeight w:val="300"/>
        </w:trPr>
        <w:tc>
          <w:tcPr>
            <w:tcW w:w="14884" w:type="dxa"/>
            <w:gridSpan w:val="9"/>
            <w:shd w:val="clear" w:color="auto" w:fill="0070C0"/>
            <w:vAlign w:val="center"/>
          </w:tcPr>
          <w:p w14:paraId="13FA530F" w14:textId="77777777" w:rsidR="00CA6BD8" w:rsidRPr="00146249" w:rsidRDefault="00CA6BD8" w:rsidP="00B9558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lastRenderedPageBreak/>
              <w:t>Explanatory notes</w:t>
            </w:r>
          </w:p>
        </w:tc>
      </w:tr>
      <w:tr w:rsidR="00CA6BD8" w:rsidRPr="00146249" w14:paraId="678A96AF" w14:textId="77777777" w:rsidTr="00607CAB">
        <w:trPr>
          <w:trHeight w:val="300"/>
        </w:trPr>
        <w:tc>
          <w:tcPr>
            <w:tcW w:w="1843" w:type="dxa"/>
            <w:shd w:val="clear" w:color="auto" w:fill="auto"/>
            <w:vAlign w:val="center"/>
          </w:tcPr>
          <w:p w14:paraId="1536B56F" w14:textId="77777777" w:rsidR="00CA6BD8" w:rsidRPr="00146249" w:rsidRDefault="00CA6BD8" w:rsidP="00B95587">
            <w:pPr>
              <w:rPr>
                <w:rStyle w:val="Hyperlink"/>
                <w:b/>
                <w:sz w:val="16"/>
                <w:szCs w:val="16"/>
              </w:rPr>
            </w:pPr>
            <w:r w:rsidRPr="00146249">
              <w:rPr>
                <w:b/>
                <w:sz w:val="16"/>
                <w:szCs w:val="16"/>
              </w:rPr>
              <w:t>Purpose of indicator</w:t>
            </w:r>
          </w:p>
        </w:tc>
        <w:tc>
          <w:tcPr>
            <w:tcW w:w="13041" w:type="dxa"/>
            <w:gridSpan w:val="8"/>
            <w:shd w:val="clear" w:color="auto" w:fill="auto"/>
            <w:vAlign w:val="center"/>
          </w:tcPr>
          <w:p w14:paraId="6E00B6CF" w14:textId="555E3427" w:rsidR="00CA6BD8" w:rsidRPr="00146249" w:rsidRDefault="00CA6BD8" w:rsidP="00CA6BD8">
            <w:pPr>
              <w:rPr>
                <w:rStyle w:val="Hyperlink"/>
                <w:color w:val="000000" w:themeColor="text1"/>
                <w:sz w:val="16"/>
                <w:szCs w:val="16"/>
              </w:rPr>
            </w:pPr>
            <w:r w:rsidRPr="00146249">
              <w:rPr>
                <w:rStyle w:val="Hyperlink"/>
                <w:color w:val="000000" w:themeColor="text1"/>
                <w:sz w:val="16"/>
                <w:szCs w:val="16"/>
              </w:rPr>
              <w:t xml:space="preserve">This indicator aims to understand how the signatory includes </w:t>
            </w:r>
            <w:r w:rsidR="00AF2D60" w:rsidRPr="00146249">
              <w:rPr>
                <w:rStyle w:val="Hyperlink"/>
                <w:color w:val="000000" w:themeColor="text1"/>
                <w:sz w:val="16"/>
                <w:szCs w:val="16"/>
              </w:rPr>
              <w:t xml:space="preserve">material </w:t>
            </w:r>
            <w:r w:rsidRPr="00146249">
              <w:rPr>
                <w:rStyle w:val="Hyperlink"/>
                <w:color w:val="000000" w:themeColor="text1"/>
                <w:sz w:val="16"/>
                <w:szCs w:val="16"/>
              </w:rPr>
              <w:t xml:space="preserve">ESG factors in the legal agreement with a </w:t>
            </w:r>
            <w:r w:rsidR="00756F41" w:rsidRPr="00146249">
              <w:rPr>
                <w:rStyle w:val="Hyperlink"/>
                <w:color w:val="000000" w:themeColor="text1"/>
                <w:sz w:val="16"/>
                <w:szCs w:val="16"/>
              </w:rPr>
              <w:t xml:space="preserve">third-party </w:t>
            </w:r>
            <w:r w:rsidRPr="00146249">
              <w:rPr>
                <w:rStyle w:val="Hyperlink"/>
                <w:color w:val="000000" w:themeColor="text1"/>
                <w:sz w:val="16"/>
                <w:szCs w:val="16"/>
              </w:rPr>
              <w:t>property manager in alignment with its</w:t>
            </w:r>
            <w:r w:rsidR="00B30F98">
              <w:rPr>
                <w:rStyle w:val="Hyperlink"/>
                <w:color w:val="000000" w:themeColor="text1"/>
                <w:sz w:val="16"/>
                <w:szCs w:val="16"/>
              </w:rPr>
              <w:t xml:space="preserve"> internal</w:t>
            </w:r>
            <w:r w:rsidRPr="00146249">
              <w:rPr>
                <w:rStyle w:val="Hyperlink"/>
                <w:color w:val="000000" w:themeColor="text1"/>
                <w:sz w:val="16"/>
                <w:szCs w:val="16"/>
              </w:rPr>
              <w:t xml:space="preserve"> responsible investment practices. It is considered </w:t>
            </w:r>
            <w:r w:rsidR="58B58C1F" w:rsidRPr="00146249">
              <w:rPr>
                <w:rStyle w:val="Hyperlink"/>
                <w:color w:val="000000" w:themeColor="text1"/>
                <w:sz w:val="16"/>
                <w:szCs w:val="16"/>
              </w:rPr>
              <w:t>good practice</w:t>
            </w:r>
            <w:r w:rsidRPr="00146249">
              <w:rPr>
                <w:rStyle w:val="Hyperlink"/>
                <w:color w:val="000000" w:themeColor="text1"/>
                <w:sz w:val="16"/>
                <w:szCs w:val="16"/>
              </w:rPr>
              <w:t xml:space="preserve"> for</w:t>
            </w:r>
            <w:r w:rsidR="000D3F75">
              <w:rPr>
                <w:rStyle w:val="Hyperlink"/>
                <w:color w:val="000000" w:themeColor="text1"/>
                <w:sz w:val="16"/>
                <w:szCs w:val="16"/>
              </w:rPr>
              <w:t xml:space="preserve"> </w:t>
            </w:r>
            <w:r w:rsidR="009A7794">
              <w:rPr>
                <w:rStyle w:val="Hyperlink"/>
                <w:color w:val="000000" w:themeColor="text1"/>
                <w:sz w:val="16"/>
                <w:szCs w:val="16"/>
              </w:rPr>
              <w:t>real estate</w:t>
            </w:r>
            <w:r w:rsidRPr="00146249">
              <w:rPr>
                <w:rStyle w:val="Hyperlink"/>
                <w:color w:val="000000" w:themeColor="text1"/>
                <w:sz w:val="16"/>
                <w:szCs w:val="16"/>
              </w:rPr>
              <w:t xml:space="preserve"> investors who outsource property management to third-party property managers to consider </w:t>
            </w:r>
            <w:r w:rsidR="00DE20A7" w:rsidRPr="00146249">
              <w:rPr>
                <w:rStyle w:val="Hyperlink"/>
                <w:color w:val="000000" w:themeColor="text1"/>
                <w:sz w:val="16"/>
                <w:szCs w:val="16"/>
              </w:rPr>
              <w:t xml:space="preserve">material </w:t>
            </w:r>
            <w:r w:rsidRPr="00146249">
              <w:rPr>
                <w:rStyle w:val="Hyperlink"/>
                <w:color w:val="000000" w:themeColor="text1"/>
                <w:sz w:val="16"/>
                <w:szCs w:val="16"/>
              </w:rPr>
              <w:t xml:space="preserve">ESG </w:t>
            </w:r>
            <w:r w:rsidR="009853E6" w:rsidRPr="00146249">
              <w:rPr>
                <w:rStyle w:val="Hyperlink"/>
                <w:color w:val="000000" w:themeColor="text1"/>
                <w:sz w:val="16"/>
                <w:szCs w:val="16"/>
              </w:rPr>
              <w:t xml:space="preserve">factors </w:t>
            </w:r>
            <w:r w:rsidRPr="00146249">
              <w:rPr>
                <w:rStyle w:val="Hyperlink"/>
                <w:color w:val="000000" w:themeColor="text1"/>
                <w:sz w:val="16"/>
                <w:szCs w:val="16"/>
              </w:rPr>
              <w:t>in their</w:t>
            </w:r>
            <w:r w:rsidR="0025797E" w:rsidRPr="00146249">
              <w:rPr>
                <w:rStyle w:val="Hyperlink"/>
                <w:color w:val="000000" w:themeColor="text1"/>
                <w:sz w:val="16"/>
                <w:szCs w:val="16"/>
              </w:rPr>
              <w:t xml:space="preserve"> </w:t>
            </w:r>
            <w:r w:rsidRPr="00146249">
              <w:rPr>
                <w:rStyle w:val="Hyperlink"/>
                <w:color w:val="000000" w:themeColor="text1"/>
                <w:sz w:val="16"/>
                <w:szCs w:val="16"/>
              </w:rPr>
              <w:t>appointment approach.</w:t>
            </w:r>
          </w:p>
          <w:p w14:paraId="2C7219E3" w14:textId="77777777" w:rsidR="00CA6BD8" w:rsidRPr="00146249" w:rsidRDefault="00CA6BD8" w:rsidP="00CA6BD8">
            <w:pPr>
              <w:rPr>
                <w:rStyle w:val="Hyperlink"/>
                <w:color w:val="000000" w:themeColor="text1"/>
                <w:sz w:val="16"/>
                <w:szCs w:val="16"/>
              </w:rPr>
            </w:pPr>
          </w:p>
          <w:p w14:paraId="6EDB20EA" w14:textId="258AA4C6" w:rsidR="00CA6BD8" w:rsidRPr="00146249" w:rsidRDefault="00CA6BD8" w:rsidP="00CA6BD8">
            <w:pPr>
              <w:rPr>
                <w:rStyle w:val="Hyperlink"/>
                <w:color w:val="000000" w:themeColor="text1"/>
                <w:sz w:val="16"/>
                <w:szCs w:val="16"/>
              </w:rPr>
            </w:pPr>
            <w:r w:rsidRPr="00146249">
              <w:rPr>
                <w:rStyle w:val="Hyperlink"/>
                <w:color w:val="000000" w:themeColor="text1"/>
                <w:sz w:val="16"/>
                <w:szCs w:val="16"/>
              </w:rPr>
              <w:t xml:space="preserve">As day-to-day </w:t>
            </w:r>
            <w:r w:rsidR="005149BF">
              <w:rPr>
                <w:rStyle w:val="Hyperlink"/>
                <w:color w:val="000000" w:themeColor="text1"/>
                <w:sz w:val="16"/>
                <w:szCs w:val="16"/>
              </w:rPr>
              <w:t>property management</w:t>
            </w:r>
            <w:r w:rsidR="00E00F0F" w:rsidRPr="00146249">
              <w:rPr>
                <w:rStyle w:val="Hyperlink"/>
                <w:color w:val="000000" w:themeColor="text1"/>
                <w:sz w:val="16"/>
                <w:szCs w:val="16"/>
              </w:rPr>
              <w:t xml:space="preserve"> </w:t>
            </w:r>
            <w:r w:rsidRPr="00146249">
              <w:rPr>
                <w:rStyle w:val="Hyperlink"/>
                <w:color w:val="000000" w:themeColor="text1"/>
                <w:sz w:val="16"/>
                <w:szCs w:val="16"/>
              </w:rPr>
              <w:t xml:space="preserve">is often outsourced to a </w:t>
            </w:r>
            <w:r w:rsidR="00756F41" w:rsidRPr="00146249">
              <w:rPr>
                <w:rStyle w:val="Hyperlink"/>
                <w:color w:val="000000" w:themeColor="text1"/>
                <w:sz w:val="16"/>
                <w:szCs w:val="16"/>
              </w:rPr>
              <w:t xml:space="preserve">third-party </w:t>
            </w:r>
            <w:r w:rsidRPr="00146249">
              <w:rPr>
                <w:rStyle w:val="Hyperlink"/>
                <w:color w:val="000000" w:themeColor="text1"/>
                <w:sz w:val="16"/>
                <w:szCs w:val="16"/>
              </w:rPr>
              <w:t xml:space="preserve">property manager, the inclusion of </w:t>
            </w:r>
            <w:r w:rsidR="00B77317" w:rsidRPr="00146249">
              <w:rPr>
                <w:rStyle w:val="Hyperlink"/>
                <w:color w:val="000000" w:themeColor="text1"/>
                <w:sz w:val="16"/>
                <w:szCs w:val="16"/>
              </w:rPr>
              <w:t xml:space="preserve">material </w:t>
            </w:r>
            <w:r w:rsidRPr="00146249">
              <w:rPr>
                <w:rStyle w:val="Hyperlink"/>
                <w:color w:val="000000" w:themeColor="text1"/>
                <w:sz w:val="16"/>
                <w:szCs w:val="16"/>
              </w:rPr>
              <w:t xml:space="preserve">ESG factors in legal agreements between the investor and third-party property managers will help define the extent to which </w:t>
            </w:r>
            <w:r w:rsidR="00B30F98">
              <w:rPr>
                <w:rStyle w:val="Hyperlink"/>
                <w:color w:val="000000" w:themeColor="text1"/>
                <w:sz w:val="16"/>
                <w:szCs w:val="16"/>
              </w:rPr>
              <w:t>these</w:t>
            </w:r>
            <w:r w:rsidRPr="00146249">
              <w:rPr>
                <w:rStyle w:val="Hyperlink"/>
                <w:color w:val="000000" w:themeColor="text1"/>
                <w:sz w:val="16"/>
                <w:szCs w:val="16"/>
              </w:rPr>
              <w:t xml:space="preserve"> factors are actively managed by the latter and assessed by the former.</w:t>
            </w:r>
          </w:p>
        </w:tc>
      </w:tr>
      <w:tr w:rsidR="00CA6BD8" w:rsidRPr="00146249" w14:paraId="2C9663C5" w14:textId="77777777" w:rsidTr="00607CAB">
        <w:trPr>
          <w:trHeight w:val="300"/>
        </w:trPr>
        <w:tc>
          <w:tcPr>
            <w:tcW w:w="1843" w:type="dxa"/>
            <w:shd w:val="clear" w:color="auto" w:fill="auto"/>
            <w:vAlign w:val="center"/>
          </w:tcPr>
          <w:p w14:paraId="4AC3A425" w14:textId="77777777" w:rsidR="00CA6BD8" w:rsidRPr="00146249" w:rsidRDefault="00CA6BD8" w:rsidP="00B95587">
            <w:pPr>
              <w:rPr>
                <w:rStyle w:val="Hyperlink"/>
                <w:b/>
                <w:sz w:val="16"/>
                <w:szCs w:val="16"/>
              </w:rPr>
            </w:pPr>
            <w:r w:rsidRPr="00146249">
              <w:rPr>
                <w:b/>
                <w:sz w:val="16"/>
                <w:szCs w:val="16"/>
              </w:rPr>
              <w:t>Additional reporting guidance</w:t>
            </w:r>
          </w:p>
        </w:tc>
        <w:tc>
          <w:tcPr>
            <w:tcW w:w="13041" w:type="dxa"/>
            <w:gridSpan w:val="8"/>
            <w:shd w:val="clear" w:color="auto" w:fill="auto"/>
            <w:vAlign w:val="center"/>
          </w:tcPr>
          <w:p w14:paraId="14E7F85A" w14:textId="6815CF83" w:rsidR="00E90242" w:rsidRPr="00146249" w:rsidRDefault="00CA6BD8" w:rsidP="00CA6BD8">
            <w:pPr>
              <w:rPr>
                <w:rStyle w:val="Hyperlink"/>
                <w:color w:val="000000" w:themeColor="text1"/>
                <w:sz w:val="16"/>
                <w:szCs w:val="16"/>
              </w:rPr>
            </w:pPr>
            <w:r w:rsidRPr="00146249">
              <w:rPr>
                <w:rStyle w:val="Hyperlink"/>
                <w:color w:val="000000" w:themeColor="text1"/>
                <w:sz w:val="16"/>
                <w:szCs w:val="16"/>
              </w:rPr>
              <w:t xml:space="preserve">This section is applicable only if </w:t>
            </w:r>
            <w:r w:rsidR="009E5BDE" w:rsidRPr="00146249">
              <w:rPr>
                <w:rStyle w:val="Hyperlink"/>
                <w:color w:val="000000" w:themeColor="text1"/>
                <w:sz w:val="16"/>
                <w:szCs w:val="16"/>
              </w:rPr>
              <w:t>the signatory</w:t>
            </w:r>
            <w:r w:rsidRPr="00146249">
              <w:rPr>
                <w:rStyle w:val="Hyperlink"/>
                <w:color w:val="000000" w:themeColor="text1"/>
                <w:sz w:val="16"/>
                <w:szCs w:val="16"/>
              </w:rPr>
              <w:t xml:space="preserve"> outsources property management to third-party property managers</w:t>
            </w:r>
            <w:r w:rsidR="00C631BE">
              <w:rPr>
                <w:rStyle w:val="Hyperlink"/>
                <w:color w:val="000000" w:themeColor="text1"/>
                <w:sz w:val="16"/>
                <w:szCs w:val="16"/>
              </w:rPr>
              <w:t>,</w:t>
            </w:r>
            <w:r w:rsidRPr="00146249">
              <w:rPr>
                <w:rStyle w:val="Hyperlink"/>
                <w:color w:val="000000" w:themeColor="text1"/>
                <w:sz w:val="16"/>
                <w:szCs w:val="16"/>
              </w:rPr>
              <w:t xml:space="preserve"> as reported in the Organisational Overview module. </w:t>
            </w:r>
          </w:p>
          <w:p w14:paraId="0B9A2A08" w14:textId="77777777" w:rsidR="00E90242" w:rsidRPr="00146249" w:rsidRDefault="00E90242" w:rsidP="00CA6BD8">
            <w:pPr>
              <w:rPr>
                <w:rStyle w:val="Hyperlink"/>
                <w:color w:val="000000" w:themeColor="text1"/>
                <w:sz w:val="16"/>
                <w:szCs w:val="16"/>
              </w:rPr>
            </w:pPr>
          </w:p>
          <w:p w14:paraId="5E815597" w14:textId="6D21CD65" w:rsidR="00CA6BD8" w:rsidRPr="00146249" w:rsidRDefault="00CA6BD8" w:rsidP="00CA6BD8">
            <w:pPr>
              <w:rPr>
                <w:rStyle w:val="Hyperlink"/>
                <w:color w:val="000000" w:themeColor="text1"/>
                <w:sz w:val="16"/>
                <w:szCs w:val="16"/>
              </w:rPr>
            </w:pPr>
            <w:r w:rsidRPr="00146249">
              <w:rPr>
                <w:rStyle w:val="Hyperlink"/>
                <w:color w:val="000000" w:themeColor="text1"/>
                <w:sz w:val="16"/>
                <w:szCs w:val="16"/>
              </w:rPr>
              <w:t xml:space="preserve">If </w:t>
            </w:r>
            <w:r w:rsidR="46B8FA36" w:rsidRPr="00146249">
              <w:rPr>
                <w:rStyle w:val="Hyperlink"/>
                <w:color w:val="000000" w:themeColor="text1"/>
                <w:sz w:val="16"/>
                <w:szCs w:val="16"/>
              </w:rPr>
              <w:t xml:space="preserve">signatories </w:t>
            </w:r>
            <w:r w:rsidRPr="00146249">
              <w:rPr>
                <w:rStyle w:val="Hyperlink"/>
                <w:color w:val="000000" w:themeColor="text1"/>
                <w:sz w:val="16"/>
                <w:szCs w:val="16"/>
              </w:rPr>
              <w:t xml:space="preserve">manage some properties in-house and outsource some, </w:t>
            </w:r>
            <w:r w:rsidR="46B8FA36" w:rsidRPr="00146249">
              <w:rPr>
                <w:rStyle w:val="Hyperlink"/>
                <w:color w:val="000000" w:themeColor="text1"/>
                <w:sz w:val="16"/>
                <w:szCs w:val="16"/>
              </w:rPr>
              <w:t xml:space="preserve">they </w:t>
            </w:r>
            <w:r w:rsidRPr="00146249">
              <w:rPr>
                <w:rStyle w:val="Hyperlink"/>
                <w:color w:val="000000" w:themeColor="text1"/>
                <w:sz w:val="16"/>
                <w:szCs w:val="16"/>
              </w:rPr>
              <w:t xml:space="preserve">should </w:t>
            </w:r>
            <w:r w:rsidR="00AE65E4">
              <w:rPr>
                <w:rStyle w:val="Hyperlink"/>
                <w:color w:val="000000" w:themeColor="text1"/>
                <w:sz w:val="16"/>
                <w:szCs w:val="16"/>
              </w:rPr>
              <w:t xml:space="preserve">consider </w:t>
            </w:r>
            <w:r w:rsidRPr="00146249">
              <w:rPr>
                <w:rStyle w:val="Hyperlink"/>
                <w:color w:val="000000" w:themeColor="text1"/>
                <w:sz w:val="16"/>
                <w:szCs w:val="16"/>
              </w:rPr>
              <w:t>only those assets for which management is outsourced.</w:t>
            </w:r>
            <w:r w:rsidR="47EFB095" w:rsidRPr="00146249">
              <w:rPr>
                <w:rStyle w:val="Hyperlink"/>
                <w:color w:val="000000" w:themeColor="text1"/>
                <w:sz w:val="16"/>
                <w:szCs w:val="16"/>
              </w:rPr>
              <w:t xml:space="preserve"> </w:t>
            </w:r>
          </w:p>
          <w:p w14:paraId="42BDC17E" w14:textId="31FAFAA7" w:rsidR="7430B3E5" w:rsidRPr="00146249" w:rsidRDefault="7430B3E5" w:rsidP="7430B3E5">
            <w:pPr>
              <w:rPr>
                <w:rStyle w:val="Hyperlink"/>
                <w:color w:val="000000" w:themeColor="text1"/>
              </w:rPr>
            </w:pPr>
          </w:p>
          <w:p w14:paraId="4E7D00D9" w14:textId="27C6C00A" w:rsidR="00CA6BD8" w:rsidRPr="00146249" w:rsidRDefault="00CA6BD8" w:rsidP="00CA6BD8">
            <w:pPr>
              <w:rPr>
                <w:rStyle w:val="Hyperlink"/>
                <w:color w:val="000000" w:themeColor="text1"/>
                <w:sz w:val="16"/>
                <w:szCs w:val="16"/>
              </w:rPr>
            </w:pPr>
            <w:r w:rsidRPr="00146249">
              <w:rPr>
                <w:rStyle w:val="Hyperlink"/>
                <w:color w:val="000000" w:themeColor="text1"/>
                <w:sz w:val="16"/>
                <w:szCs w:val="16"/>
              </w:rPr>
              <w:t xml:space="preserve">A majority refers to </w:t>
            </w:r>
            <w:r w:rsidR="00547412" w:rsidRPr="00146249">
              <w:rPr>
                <w:rStyle w:val="Hyperlink"/>
                <w:rFonts w:cs="Arial"/>
                <w:color w:val="000000" w:themeColor="text1"/>
                <w:sz w:val="16"/>
                <w:szCs w:val="16"/>
              </w:rPr>
              <w:t>≥</w:t>
            </w:r>
            <w:r w:rsidRPr="00146249">
              <w:rPr>
                <w:rStyle w:val="Hyperlink"/>
                <w:color w:val="000000" w:themeColor="text1"/>
                <w:sz w:val="16"/>
                <w:szCs w:val="16"/>
              </w:rPr>
              <w:t>50%</w:t>
            </w:r>
            <w:r w:rsidR="00C631BE">
              <w:rPr>
                <w:rStyle w:val="Hyperlink"/>
                <w:color w:val="000000" w:themeColor="text1"/>
                <w:sz w:val="16"/>
                <w:szCs w:val="16"/>
              </w:rPr>
              <w:t>,</w:t>
            </w:r>
            <w:r w:rsidR="00E90242" w:rsidRPr="00146249">
              <w:rPr>
                <w:rStyle w:val="Hyperlink"/>
                <w:color w:val="000000" w:themeColor="text1"/>
                <w:sz w:val="16"/>
                <w:szCs w:val="16"/>
              </w:rPr>
              <w:t xml:space="preserve"> and</w:t>
            </w:r>
            <w:r w:rsidRPr="00146249">
              <w:rPr>
                <w:rStyle w:val="Hyperlink"/>
                <w:color w:val="000000" w:themeColor="text1"/>
                <w:sz w:val="16"/>
                <w:szCs w:val="16"/>
              </w:rPr>
              <w:t xml:space="preserve"> a minority refers to &lt;50% of </w:t>
            </w:r>
            <w:r w:rsidR="004F071A" w:rsidRPr="00146249">
              <w:rPr>
                <w:rFonts w:eastAsia="Times New Roman" w:cs="Arial"/>
                <w:sz w:val="16"/>
                <w:szCs w:val="16"/>
                <w:lang w:eastAsia="en-GB"/>
              </w:rPr>
              <w:t xml:space="preserve">third-party </w:t>
            </w:r>
            <w:r w:rsidRPr="00146249">
              <w:rPr>
                <w:rStyle w:val="Hyperlink"/>
                <w:color w:val="000000" w:themeColor="text1"/>
                <w:sz w:val="16"/>
                <w:szCs w:val="16"/>
              </w:rPr>
              <w:t xml:space="preserve">property managers. </w:t>
            </w:r>
            <w:r w:rsidR="009E5BDE" w:rsidRPr="00146249">
              <w:rPr>
                <w:rStyle w:val="Hyperlink"/>
                <w:color w:val="000000" w:themeColor="text1"/>
                <w:sz w:val="16"/>
                <w:szCs w:val="16"/>
              </w:rPr>
              <w:t xml:space="preserve">The </w:t>
            </w:r>
            <w:r w:rsidR="00E85358" w:rsidRPr="00146249">
              <w:rPr>
                <w:rStyle w:val="Hyperlink"/>
                <w:color w:val="000000" w:themeColor="text1"/>
                <w:sz w:val="16"/>
                <w:szCs w:val="16"/>
              </w:rPr>
              <w:t>coverage</w:t>
            </w:r>
            <w:r w:rsidRPr="00146249">
              <w:rPr>
                <w:rStyle w:val="Hyperlink"/>
                <w:color w:val="000000" w:themeColor="text1"/>
                <w:sz w:val="16"/>
                <w:szCs w:val="16"/>
              </w:rPr>
              <w:t xml:space="preserve"> for each </w:t>
            </w:r>
            <w:r w:rsidR="00E85358" w:rsidRPr="00146249">
              <w:rPr>
                <w:rStyle w:val="Hyperlink"/>
                <w:color w:val="000000" w:themeColor="text1"/>
                <w:sz w:val="16"/>
                <w:szCs w:val="16"/>
              </w:rPr>
              <w:t xml:space="preserve">option </w:t>
            </w:r>
            <w:r w:rsidR="009E5BDE" w:rsidRPr="00146249">
              <w:rPr>
                <w:rStyle w:val="Hyperlink"/>
                <w:color w:val="000000" w:themeColor="text1"/>
                <w:sz w:val="16"/>
                <w:szCs w:val="16"/>
              </w:rPr>
              <w:t xml:space="preserve">should be </w:t>
            </w:r>
            <w:r w:rsidRPr="00146249">
              <w:rPr>
                <w:rStyle w:val="Hyperlink"/>
                <w:color w:val="000000" w:themeColor="text1"/>
                <w:sz w:val="16"/>
                <w:szCs w:val="16"/>
              </w:rPr>
              <w:t xml:space="preserve">based on the number of </w:t>
            </w:r>
            <w:r w:rsidR="00190A58" w:rsidRPr="00146249">
              <w:rPr>
                <w:rStyle w:val="Hyperlink"/>
                <w:color w:val="000000" w:themeColor="text1"/>
                <w:sz w:val="16"/>
                <w:szCs w:val="16"/>
              </w:rPr>
              <w:t xml:space="preserve">third-party </w:t>
            </w:r>
            <w:r w:rsidRPr="00146249">
              <w:rPr>
                <w:rStyle w:val="Hyperlink"/>
                <w:color w:val="000000" w:themeColor="text1"/>
                <w:sz w:val="16"/>
                <w:szCs w:val="16"/>
              </w:rPr>
              <w:t>property managers.</w:t>
            </w:r>
          </w:p>
        </w:tc>
      </w:tr>
      <w:tr w:rsidR="00CA6BD8" w:rsidRPr="00146249" w14:paraId="271CC2C0" w14:textId="77777777" w:rsidTr="00607CAB">
        <w:trPr>
          <w:trHeight w:val="300"/>
        </w:trPr>
        <w:tc>
          <w:tcPr>
            <w:tcW w:w="1843" w:type="dxa"/>
            <w:shd w:val="clear" w:color="auto" w:fill="auto"/>
            <w:vAlign w:val="center"/>
          </w:tcPr>
          <w:p w14:paraId="207E355D" w14:textId="77777777" w:rsidR="00CA6BD8" w:rsidRPr="00146249" w:rsidRDefault="00CA6BD8" w:rsidP="00B95587">
            <w:pPr>
              <w:rPr>
                <w:b/>
                <w:bCs/>
                <w:sz w:val="16"/>
                <w:szCs w:val="16"/>
              </w:rPr>
            </w:pPr>
            <w:r w:rsidRPr="00146249">
              <w:rPr>
                <w:b/>
                <w:bCs/>
                <w:sz w:val="16"/>
                <w:szCs w:val="16"/>
              </w:rPr>
              <w:t>Other resources</w:t>
            </w:r>
          </w:p>
        </w:tc>
        <w:tc>
          <w:tcPr>
            <w:tcW w:w="13041" w:type="dxa"/>
            <w:gridSpan w:val="8"/>
            <w:shd w:val="clear" w:color="auto" w:fill="auto"/>
            <w:vAlign w:val="center"/>
          </w:tcPr>
          <w:p w14:paraId="24C27CA8" w14:textId="0EC2053F" w:rsidR="00CA6BD8" w:rsidRPr="00146249" w:rsidRDefault="00CA6BD8" w:rsidP="00CA6BD8">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57"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p w14:paraId="12A06C82" w14:textId="77777777" w:rsidR="00342225" w:rsidRPr="00146249" w:rsidRDefault="00342225" w:rsidP="00CA6BD8">
            <w:pPr>
              <w:rPr>
                <w:rStyle w:val="Hyperlink"/>
                <w:sz w:val="16"/>
                <w:szCs w:val="16"/>
              </w:rPr>
            </w:pPr>
          </w:p>
          <w:p w14:paraId="2F6F63E3" w14:textId="1EF7FF18" w:rsidR="00342225" w:rsidRPr="00146249" w:rsidRDefault="00342225" w:rsidP="00342225">
            <w:pPr>
              <w:rPr>
                <w:color w:val="000000" w:themeColor="text1"/>
                <w:sz w:val="16"/>
                <w:szCs w:val="16"/>
              </w:rPr>
            </w:pPr>
            <w:r w:rsidRPr="00146249">
              <w:rPr>
                <w:color w:val="000000" w:themeColor="text1"/>
                <w:sz w:val="16"/>
                <w:szCs w:val="16"/>
              </w:rPr>
              <w:t xml:space="preserve">For guidance on questions to ask third-party </w:t>
            </w:r>
            <w:r w:rsidR="007E414C" w:rsidRPr="00146249">
              <w:rPr>
                <w:color w:val="000000" w:themeColor="text1"/>
                <w:sz w:val="16"/>
                <w:szCs w:val="16"/>
              </w:rPr>
              <w:t>property managers</w:t>
            </w:r>
            <w:r w:rsidRPr="00146249">
              <w:rPr>
                <w:color w:val="000000" w:themeColor="text1"/>
                <w:sz w:val="16"/>
                <w:szCs w:val="16"/>
              </w:rPr>
              <w:t xml:space="preserve">, see the </w:t>
            </w:r>
            <w:hyperlink r:id="rId58" w:history="1">
              <w:r w:rsidRPr="00146249">
                <w:rPr>
                  <w:rStyle w:val="Hyperlink"/>
                  <w:sz w:val="16"/>
                  <w:szCs w:val="16"/>
                </w:rPr>
                <w:t>Responsible investment DDQ for real estate investors</w:t>
              </w:r>
            </w:hyperlink>
            <w:r w:rsidRPr="00146249">
              <w:rPr>
                <w:color w:val="000000" w:themeColor="text1"/>
                <w:sz w:val="16"/>
                <w:szCs w:val="16"/>
              </w:rPr>
              <w:t>.</w:t>
            </w:r>
          </w:p>
          <w:p w14:paraId="7DA58381" w14:textId="77777777" w:rsidR="00D4119D" w:rsidRPr="00146249" w:rsidRDefault="00D4119D" w:rsidP="00342225">
            <w:pPr>
              <w:rPr>
                <w:color w:val="000000" w:themeColor="text1"/>
                <w:sz w:val="16"/>
                <w:szCs w:val="16"/>
              </w:rPr>
            </w:pPr>
          </w:p>
          <w:p w14:paraId="24D1FE7D" w14:textId="44D1978C" w:rsidR="00342225" w:rsidRPr="00146249" w:rsidRDefault="00342225" w:rsidP="00342225">
            <w:pPr>
              <w:rPr>
                <w:rStyle w:val="Hyperlink"/>
                <w:color w:val="000000" w:themeColor="text1"/>
              </w:rPr>
            </w:pPr>
            <w:r w:rsidRPr="00146249">
              <w:rPr>
                <w:rStyle w:val="Hyperlink"/>
                <w:color w:val="auto"/>
                <w:sz w:val="16"/>
                <w:szCs w:val="16"/>
              </w:rPr>
              <w:t xml:space="preserve">See also </w:t>
            </w:r>
            <w:hyperlink r:id="rId59" w:tgtFrame="_blank" w:history="1">
              <w:r w:rsidRPr="00146249">
                <w:rPr>
                  <w:rStyle w:val="Hyperlink"/>
                  <w:sz w:val="16"/>
                  <w:szCs w:val="16"/>
                </w:rPr>
                <w:t>European Association for Investors in Non-Listed Real Estate Vehicles (INREV) DDQ</w:t>
              </w:r>
            </w:hyperlink>
            <w:r w:rsidR="000506A1" w:rsidRPr="00146249">
              <w:rPr>
                <w:sz w:val="16"/>
                <w:szCs w:val="16"/>
              </w:rPr>
              <w:t>.</w:t>
            </w:r>
          </w:p>
        </w:tc>
      </w:tr>
      <w:tr w:rsidR="00CA6BD8" w:rsidRPr="00146249" w14:paraId="244D118C" w14:textId="77777777" w:rsidTr="00607CAB">
        <w:trPr>
          <w:trHeight w:val="300"/>
        </w:trPr>
        <w:tc>
          <w:tcPr>
            <w:tcW w:w="1843" w:type="dxa"/>
            <w:shd w:val="clear" w:color="auto" w:fill="auto"/>
            <w:vAlign w:val="center"/>
          </w:tcPr>
          <w:p w14:paraId="15680237" w14:textId="77777777" w:rsidR="00CA6BD8" w:rsidRPr="00146249" w:rsidRDefault="00CA6BD8" w:rsidP="00B95587">
            <w:pPr>
              <w:rPr>
                <w:b/>
                <w:bCs/>
                <w:sz w:val="16"/>
                <w:szCs w:val="16"/>
              </w:rPr>
            </w:pPr>
            <w:r w:rsidRPr="00146249">
              <w:rPr>
                <w:b/>
                <w:bCs/>
                <w:sz w:val="16"/>
                <w:szCs w:val="16"/>
              </w:rPr>
              <w:t>Reference to other standards</w:t>
            </w:r>
          </w:p>
        </w:tc>
        <w:tc>
          <w:tcPr>
            <w:tcW w:w="13041" w:type="dxa"/>
            <w:gridSpan w:val="8"/>
            <w:shd w:val="clear" w:color="auto" w:fill="auto"/>
            <w:vAlign w:val="center"/>
          </w:tcPr>
          <w:p w14:paraId="5229AFE0" w14:textId="7D845D81" w:rsidR="00CA6BD8" w:rsidRPr="00146249" w:rsidRDefault="00CA6BD8" w:rsidP="00B95587">
            <w:pPr>
              <w:rPr>
                <w:rStyle w:val="Hyperlink"/>
                <w:color w:val="000000" w:themeColor="text1"/>
              </w:rPr>
            </w:pPr>
            <w:r w:rsidRPr="00146249">
              <w:rPr>
                <w:rStyle w:val="Hyperlink"/>
                <w:color w:val="000000" w:themeColor="text1"/>
                <w:sz w:val="16"/>
                <w:szCs w:val="16"/>
              </w:rPr>
              <w:t>GRESB 202</w:t>
            </w:r>
            <w:r w:rsidR="007D0EEC">
              <w:rPr>
                <w:rStyle w:val="Hyperlink"/>
                <w:color w:val="000000" w:themeColor="text1"/>
                <w:sz w:val="16"/>
                <w:szCs w:val="16"/>
              </w:rPr>
              <w:t>2</w:t>
            </w:r>
            <w:r w:rsidRPr="00146249">
              <w:rPr>
                <w:rStyle w:val="Hyperlink"/>
                <w:color w:val="000000" w:themeColor="text1"/>
                <w:sz w:val="16"/>
                <w:szCs w:val="16"/>
              </w:rPr>
              <w:t xml:space="preserve"> Real Estate Assessment: SE6 (Stakeholder Engagement section)</w:t>
            </w:r>
          </w:p>
        </w:tc>
      </w:tr>
      <w:tr w:rsidR="00CA6BD8" w:rsidRPr="00146249" w14:paraId="0EF678DA" w14:textId="77777777" w:rsidTr="00607CAB">
        <w:trPr>
          <w:trHeight w:val="300"/>
        </w:trPr>
        <w:tc>
          <w:tcPr>
            <w:tcW w:w="14884" w:type="dxa"/>
            <w:gridSpan w:val="9"/>
            <w:shd w:val="clear" w:color="auto" w:fill="0070C0"/>
            <w:vAlign w:val="center"/>
          </w:tcPr>
          <w:p w14:paraId="3BA6F449" w14:textId="77777777" w:rsidR="00CA6BD8" w:rsidRPr="00146249" w:rsidRDefault="00CA6BD8" w:rsidP="00B9558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CA6BD8" w:rsidRPr="00146249" w14:paraId="3AC51FC9" w14:textId="77777777" w:rsidTr="00607CAB">
        <w:trPr>
          <w:trHeight w:val="300"/>
        </w:trPr>
        <w:tc>
          <w:tcPr>
            <w:tcW w:w="1843" w:type="dxa"/>
            <w:shd w:val="clear" w:color="auto" w:fill="auto"/>
            <w:vAlign w:val="center"/>
          </w:tcPr>
          <w:p w14:paraId="2086FEFE" w14:textId="77777777" w:rsidR="00CA6BD8" w:rsidRPr="00146249" w:rsidRDefault="00CA6BD8" w:rsidP="00B95587">
            <w:pPr>
              <w:rPr>
                <w:b/>
                <w:bCs/>
                <w:sz w:val="16"/>
                <w:szCs w:val="16"/>
              </w:rPr>
            </w:pPr>
            <w:r w:rsidRPr="00146249">
              <w:rPr>
                <w:b/>
                <w:bCs/>
                <w:sz w:val="16"/>
                <w:szCs w:val="16"/>
              </w:rPr>
              <w:t>Dependent on</w:t>
            </w:r>
          </w:p>
        </w:tc>
        <w:tc>
          <w:tcPr>
            <w:tcW w:w="13041" w:type="dxa"/>
            <w:gridSpan w:val="8"/>
            <w:shd w:val="clear" w:color="auto" w:fill="auto"/>
            <w:vAlign w:val="center"/>
          </w:tcPr>
          <w:p w14:paraId="75F107CC" w14:textId="37AFB971" w:rsidR="00CA6BD8" w:rsidRPr="00146249" w:rsidRDefault="00E95600" w:rsidP="00B95587">
            <w:pPr>
              <w:rPr>
                <w:sz w:val="16"/>
                <w:szCs w:val="16"/>
              </w:rPr>
            </w:pPr>
            <w:r>
              <w:rPr>
                <w:sz w:val="16"/>
                <w:szCs w:val="16"/>
              </w:rPr>
              <w:t>[</w:t>
            </w:r>
            <w:r w:rsidR="00D2120D" w:rsidRPr="00146249">
              <w:rPr>
                <w:sz w:val="16"/>
                <w:szCs w:val="16"/>
              </w:rPr>
              <w:t xml:space="preserve">OO </w:t>
            </w:r>
            <w:r w:rsidR="00EC60D1">
              <w:rPr>
                <w:sz w:val="16"/>
                <w:szCs w:val="16"/>
              </w:rPr>
              <w:t>2</w:t>
            </w:r>
            <w:r w:rsidR="00D2120D" w:rsidRPr="00146249">
              <w:rPr>
                <w:sz w:val="16"/>
                <w:szCs w:val="16"/>
              </w:rPr>
              <w:t>1</w:t>
            </w:r>
            <w:r>
              <w:rPr>
                <w:sz w:val="16"/>
                <w:szCs w:val="16"/>
              </w:rPr>
              <w:t>]</w:t>
            </w:r>
            <w:r w:rsidR="00D2120D" w:rsidRPr="00146249">
              <w:rPr>
                <w:sz w:val="16"/>
                <w:szCs w:val="16"/>
              </w:rPr>
              <w:t xml:space="preserve">, </w:t>
            </w:r>
            <w:r>
              <w:rPr>
                <w:sz w:val="16"/>
                <w:szCs w:val="16"/>
              </w:rPr>
              <w:t>[</w:t>
            </w:r>
            <w:r w:rsidR="00BD0C93" w:rsidRPr="00146249">
              <w:rPr>
                <w:sz w:val="16"/>
                <w:szCs w:val="16"/>
              </w:rPr>
              <w:t>OO 26</w:t>
            </w:r>
            <w:r>
              <w:rPr>
                <w:sz w:val="16"/>
                <w:szCs w:val="16"/>
              </w:rPr>
              <w:t>]</w:t>
            </w:r>
          </w:p>
        </w:tc>
      </w:tr>
      <w:tr w:rsidR="00CA6BD8" w:rsidRPr="00146249" w14:paraId="50B3A4DA" w14:textId="77777777" w:rsidTr="00607CAB">
        <w:trPr>
          <w:trHeight w:val="300"/>
        </w:trPr>
        <w:tc>
          <w:tcPr>
            <w:tcW w:w="1843" w:type="dxa"/>
            <w:shd w:val="clear" w:color="auto" w:fill="auto"/>
            <w:vAlign w:val="center"/>
          </w:tcPr>
          <w:p w14:paraId="37613378" w14:textId="77777777" w:rsidR="00CA6BD8" w:rsidRPr="00146249" w:rsidRDefault="00CA6BD8" w:rsidP="00B95587">
            <w:pPr>
              <w:rPr>
                <w:b/>
                <w:bCs/>
                <w:sz w:val="16"/>
                <w:szCs w:val="16"/>
              </w:rPr>
            </w:pPr>
            <w:r w:rsidRPr="00146249">
              <w:rPr>
                <w:b/>
                <w:bCs/>
                <w:sz w:val="16"/>
                <w:szCs w:val="16"/>
              </w:rPr>
              <w:t>Gateway to</w:t>
            </w:r>
          </w:p>
        </w:tc>
        <w:tc>
          <w:tcPr>
            <w:tcW w:w="13041" w:type="dxa"/>
            <w:gridSpan w:val="8"/>
            <w:shd w:val="clear" w:color="auto" w:fill="auto"/>
            <w:vAlign w:val="center"/>
          </w:tcPr>
          <w:p w14:paraId="27004714" w14:textId="14282C66" w:rsidR="00CA6BD8" w:rsidRPr="00146249" w:rsidRDefault="00BD0C93" w:rsidP="00B95587">
            <w:pPr>
              <w:rPr>
                <w:sz w:val="16"/>
                <w:szCs w:val="16"/>
              </w:rPr>
            </w:pPr>
            <w:r w:rsidRPr="00146249">
              <w:rPr>
                <w:sz w:val="16"/>
                <w:szCs w:val="16"/>
              </w:rPr>
              <w:t>N/A</w:t>
            </w:r>
          </w:p>
        </w:tc>
      </w:tr>
      <w:tr w:rsidR="00CA6BD8" w:rsidRPr="00146249" w14:paraId="18ED77FB" w14:textId="77777777" w:rsidTr="00607CAB">
        <w:trPr>
          <w:trHeight w:val="300"/>
        </w:trPr>
        <w:tc>
          <w:tcPr>
            <w:tcW w:w="14884" w:type="dxa"/>
            <w:gridSpan w:val="9"/>
            <w:shd w:val="clear" w:color="auto" w:fill="0070C0"/>
            <w:vAlign w:val="center"/>
          </w:tcPr>
          <w:p w14:paraId="16C83031" w14:textId="77777777" w:rsidR="00CA6BD8" w:rsidRPr="00146249" w:rsidRDefault="00CA6BD8" w:rsidP="00B9558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6105FC" w:rsidRPr="00146249" w14:paraId="39875311" w14:textId="77777777" w:rsidTr="00607CAB">
        <w:tc>
          <w:tcPr>
            <w:tcW w:w="1843" w:type="dxa"/>
            <w:vMerge w:val="restart"/>
            <w:shd w:val="clear" w:color="auto" w:fill="auto"/>
            <w:vAlign w:val="center"/>
          </w:tcPr>
          <w:p w14:paraId="6920AA27" w14:textId="77777777" w:rsidR="006105FC" w:rsidRPr="00146249" w:rsidRDefault="006105FC" w:rsidP="00B95587">
            <w:pPr>
              <w:rPr>
                <w:b/>
                <w:sz w:val="16"/>
                <w:szCs w:val="16"/>
              </w:rPr>
            </w:pPr>
            <w:r w:rsidRPr="00146249">
              <w:rPr>
                <w:b/>
                <w:sz w:val="16"/>
                <w:szCs w:val="16"/>
              </w:rPr>
              <w:t>Assessment criteria</w:t>
            </w:r>
          </w:p>
        </w:tc>
        <w:tc>
          <w:tcPr>
            <w:tcW w:w="13041" w:type="dxa"/>
            <w:gridSpan w:val="8"/>
            <w:shd w:val="clear" w:color="auto" w:fill="auto"/>
            <w:vAlign w:val="center"/>
          </w:tcPr>
          <w:p w14:paraId="252C8F6F" w14:textId="19954C17" w:rsidR="006105FC" w:rsidRPr="00146249" w:rsidRDefault="006105FC" w:rsidP="00CA6BD8">
            <w:pPr>
              <w:rPr>
                <w:rStyle w:val="Hyperlink"/>
                <w:color w:val="auto"/>
              </w:rPr>
            </w:pPr>
            <w:r w:rsidRPr="00146249">
              <w:rPr>
                <w:sz w:val="16"/>
                <w:szCs w:val="16"/>
              </w:rPr>
              <w:t xml:space="preserve">100 points for this indicator divided between lettered (50 points) and coverage (50 points) answer options. </w:t>
            </w:r>
            <w:r w:rsidR="00A652F4" w:rsidRPr="00544F01">
              <w:rPr>
                <w:color w:val="000000" w:themeColor="text1"/>
                <w:sz w:val="16"/>
                <w:szCs w:val="16"/>
              </w:rPr>
              <w:t>The final score will be based on the highest</w:t>
            </w:r>
            <w:r w:rsidR="00A652F4">
              <w:rPr>
                <w:color w:val="000000" w:themeColor="text1"/>
                <w:sz w:val="16"/>
                <w:szCs w:val="16"/>
              </w:rPr>
              <w:t>-</w:t>
            </w:r>
            <w:r w:rsidR="00A652F4"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A652F4" w:rsidRPr="00544F01">
              <w:rPr>
                <w:color w:val="000000" w:themeColor="text1"/>
                <w:sz w:val="16"/>
                <w:szCs w:val="16"/>
              </w:rPr>
              <w:t>answer options.</w:t>
            </w:r>
          </w:p>
        </w:tc>
      </w:tr>
      <w:tr w:rsidR="00607CAB" w:rsidRPr="00146249" w14:paraId="0FA692BE" w14:textId="77777777" w:rsidTr="00607CAB">
        <w:tc>
          <w:tcPr>
            <w:tcW w:w="1843" w:type="dxa"/>
            <w:vMerge/>
            <w:vAlign w:val="center"/>
          </w:tcPr>
          <w:p w14:paraId="55C93A77" w14:textId="77777777" w:rsidR="006105FC" w:rsidRPr="00146249" w:rsidRDefault="006105FC"/>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A9B8816" w14:textId="61156874" w:rsidR="006105FC" w:rsidRPr="00146249" w:rsidRDefault="006105FC" w:rsidP="7DAB320A">
            <w:pPr>
              <w:spacing w:line="257" w:lineRule="auto"/>
              <w:rPr>
                <w:rStyle w:val="Hyperlink"/>
                <w:color w:val="auto"/>
                <w:sz w:val="16"/>
                <w:szCs w:val="16"/>
              </w:rPr>
            </w:pPr>
            <w:r w:rsidRPr="00146249">
              <w:rPr>
                <w:sz w:val="16"/>
                <w:szCs w:val="16"/>
              </w:rPr>
              <w:t>50 points for the lettered answer options:</w:t>
            </w:r>
          </w:p>
          <w:p w14:paraId="2AC359B9" w14:textId="1874FAE5" w:rsidR="006105FC" w:rsidRPr="00146249" w:rsidRDefault="006105FC" w:rsidP="7DAB320A">
            <w:pPr>
              <w:rPr>
                <w:rStyle w:val="Hyperlink"/>
                <w:color w:val="auto"/>
              </w:rPr>
            </w:pPr>
          </w:p>
          <w:p w14:paraId="3E1974B3" w14:textId="0F94C941" w:rsidR="006105FC" w:rsidRPr="00933ADD" w:rsidRDefault="006105FC" w:rsidP="7DAB320A">
            <w:pPr>
              <w:rPr>
                <w:rStyle w:val="Hyperlink"/>
                <w:color w:val="auto"/>
                <w:sz w:val="16"/>
                <w:szCs w:val="16"/>
              </w:rPr>
            </w:pPr>
            <w:r w:rsidRPr="00146249">
              <w:rPr>
                <w:rStyle w:val="Hyperlink"/>
                <w:color w:val="auto"/>
                <w:sz w:val="16"/>
                <w:szCs w:val="16"/>
              </w:rPr>
              <w:t>50 points for</w:t>
            </w:r>
            <w:r w:rsidR="007C2DD4">
              <w:rPr>
                <w:rStyle w:val="Hyperlink"/>
                <w:color w:val="auto"/>
                <w:sz w:val="16"/>
                <w:szCs w:val="16"/>
              </w:rPr>
              <w:t xml:space="preserve"> </w:t>
            </w:r>
            <w:r w:rsidRPr="00146249">
              <w:rPr>
                <w:rStyle w:val="Hyperlink"/>
                <w:color w:val="auto"/>
                <w:sz w:val="16"/>
                <w:szCs w:val="16"/>
              </w:rPr>
              <w:t>3 or more selections from A</w:t>
            </w:r>
            <w:r w:rsidR="00756728" w:rsidRPr="00146249">
              <w:rPr>
                <w:rStyle w:val="Hyperlink"/>
                <w:color w:val="auto"/>
                <w:sz w:val="16"/>
                <w:szCs w:val="16"/>
              </w:rPr>
              <w:t>–</w:t>
            </w:r>
            <w:r w:rsidRPr="00146249">
              <w:rPr>
                <w:rStyle w:val="Hyperlink"/>
                <w:color w:val="auto"/>
                <w:sz w:val="16"/>
                <w:szCs w:val="16"/>
              </w:rPr>
              <w:t xml:space="preserve">E; </w:t>
            </w:r>
            <w:r w:rsidRPr="00146249">
              <w:rPr>
                <w:rStyle w:val="Hyperlink"/>
                <w:b/>
                <w:bCs/>
                <w:color w:val="auto"/>
                <w:sz w:val="16"/>
                <w:szCs w:val="16"/>
              </w:rPr>
              <w:t>MUST</w:t>
            </w:r>
            <w:r w:rsidRPr="00146249">
              <w:rPr>
                <w:rStyle w:val="Hyperlink"/>
                <w:color w:val="auto"/>
                <w:sz w:val="16"/>
                <w:szCs w:val="16"/>
              </w:rPr>
              <w:t xml:space="preserve"> include 2 or more</w:t>
            </w:r>
            <w:r w:rsidR="00933ADD">
              <w:rPr>
                <w:rStyle w:val="Hyperlink"/>
                <w:color w:val="auto"/>
                <w:sz w:val="16"/>
                <w:szCs w:val="16"/>
              </w:rPr>
              <w:t xml:space="preserve"> </w:t>
            </w:r>
            <w:r w:rsidR="00933ADD" w:rsidRPr="0095562D">
              <w:rPr>
                <w:rStyle w:val="Hyperlink"/>
                <w:color w:val="auto"/>
                <w:sz w:val="16"/>
                <w:szCs w:val="16"/>
              </w:rPr>
              <w:t>selections</w:t>
            </w:r>
            <w:r w:rsidRPr="00933ADD">
              <w:rPr>
                <w:rStyle w:val="Hyperlink"/>
                <w:color w:val="auto"/>
                <w:sz w:val="16"/>
                <w:szCs w:val="16"/>
              </w:rPr>
              <w:t xml:space="preserve"> from A</w:t>
            </w:r>
            <w:r w:rsidR="00756728" w:rsidRPr="00933ADD">
              <w:rPr>
                <w:rStyle w:val="Hyperlink"/>
                <w:color w:val="auto"/>
                <w:sz w:val="16"/>
                <w:szCs w:val="16"/>
              </w:rPr>
              <w:t>–</w:t>
            </w:r>
            <w:r w:rsidRPr="00933ADD">
              <w:rPr>
                <w:rStyle w:val="Hyperlink"/>
                <w:color w:val="auto"/>
                <w:sz w:val="16"/>
                <w:szCs w:val="16"/>
              </w:rPr>
              <w:t xml:space="preserve">C. </w:t>
            </w:r>
          </w:p>
          <w:p w14:paraId="719ED775" w14:textId="59F96D3F" w:rsidR="006105FC" w:rsidRPr="00146249" w:rsidRDefault="006105FC" w:rsidP="00297788">
            <w:pPr>
              <w:rPr>
                <w:rStyle w:val="Hyperlink"/>
                <w:color w:val="auto"/>
              </w:rPr>
            </w:pPr>
            <w:r w:rsidRPr="00933ADD">
              <w:rPr>
                <w:rStyle w:val="Hyperlink"/>
                <w:color w:val="auto"/>
                <w:sz w:val="16"/>
                <w:szCs w:val="16"/>
              </w:rPr>
              <w:lastRenderedPageBreak/>
              <w:t xml:space="preserve">33 points for 2 selections from A–E; </w:t>
            </w:r>
            <w:r w:rsidRPr="00933ADD">
              <w:rPr>
                <w:rStyle w:val="Hyperlink"/>
                <w:b/>
                <w:bCs/>
                <w:color w:val="auto"/>
                <w:sz w:val="16"/>
                <w:szCs w:val="16"/>
              </w:rPr>
              <w:t>MUST</w:t>
            </w:r>
            <w:r w:rsidRPr="00933ADD">
              <w:rPr>
                <w:rStyle w:val="Hyperlink"/>
                <w:color w:val="auto"/>
                <w:sz w:val="16"/>
                <w:szCs w:val="16"/>
              </w:rPr>
              <w:t xml:space="preserve"> include 1</w:t>
            </w:r>
            <w:r w:rsidR="00933ADD" w:rsidRPr="00933ADD">
              <w:rPr>
                <w:rStyle w:val="Hyperlink"/>
                <w:color w:val="auto"/>
                <w:sz w:val="16"/>
                <w:szCs w:val="16"/>
              </w:rPr>
              <w:t xml:space="preserve"> </w:t>
            </w:r>
            <w:r w:rsidR="00933ADD" w:rsidRPr="0095562D">
              <w:rPr>
                <w:rStyle w:val="Hyperlink"/>
                <w:color w:val="auto"/>
                <w:sz w:val="16"/>
                <w:szCs w:val="16"/>
              </w:rPr>
              <w:t>or more selections</w:t>
            </w:r>
            <w:r w:rsidRPr="00933ADD">
              <w:rPr>
                <w:rStyle w:val="Hyperlink"/>
                <w:color w:val="auto"/>
                <w:sz w:val="16"/>
                <w:szCs w:val="16"/>
              </w:rPr>
              <w:t xml:space="preserve"> from A</w:t>
            </w:r>
            <w:r w:rsidR="00BA4005" w:rsidRPr="00146249">
              <w:rPr>
                <w:rStyle w:val="Hyperlink"/>
                <w:color w:val="auto"/>
                <w:sz w:val="16"/>
                <w:szCs w:val="16"/>
              </w:rPr>
              <w:t>–</w:t>
            </w:r>
            <w:r w:rsidRPr="00146249">
              <w:rPr>
                <w:rStyle w:val="Hyperlink"/>
                <w:color w:val="auto"/>
                <w:sz w:val="16"/>
                <w:szCs w:val="16"/>
              </w:rPr>
              <w:t>C.</w:t>
            </w:r>
          </w:p>
          <w:p w14:paraId="75BC9AF0" w14:textId="60168A1F" w:rsidR="006105FC" w:rsidRPr="00146249" w:rsidRDefault="006105FC" w:rsidP="00297788">
            <w:pPr>
              <w:rPr>
                <w:rStyle w:val="Hyperlink"/>
                <w:color w:val="auto"/>
                <w:sz w:val="16"/>
                <w:szCs w:val="16"/>
              </w:rPr>
            </w:pPr>
            <w:r w:rsidRPr="00146249">
              <w:rPr>
                <w:rStyle w:val="Hyperlink"/>
                <w:color w:val="auto"/>
                <w:sz w:val="16"/>
                <w:szCs w:val="16"/>
              </w:rPr>
              <w:t>16 points for 1 selection from A</w:t>
            </w:r>
            <w:r w:rsidRPr="00146249">
              <w:rPr>
                <w:rStyle w:val="Hyperlink"/>
                <w:rFonts w:cs="Arial"/>
                <w:color w:val="auto"/>
                <w:sz w:val="16"/>
                <w:szCs w:val="16"/>
              </w:rPr>
              <w:t>–</w:t>
            </w:r>
            <w:r w:rsidR="00AA5A24">
              <w:rPr>
                <w:rStyle w:val="Hyperlink"/>
                <w:color w:val="auto"/>
                <w:sz w:val="16"/>
                <w:szCs w:val="16"/>
              </w:rPr>
              <w:t>E</w:t>
            </w:r>
            <w:r w:rsidR="00535030">
              <w:rPr>
                <w:rStyle w:val="Hyperlink"/>
                <w:color w:val="auto"/>
                <w:sz w:val="16"/>
                <w:szCs w:val="16"/>
              </w:rPr>
              <w:t xml:space="preserve"> </w:t>
            </w:r>
            <w:r w:rsidR="00535030" w:rsidRPr="0095562D">
              <w:rPr>
                <w:rStyle w:val="Hyperlink"/>
                <w:b/>
                <w:bCs/>
                <w:color w:val="auto"/>
                <w:sz w:val="16"/>
                <w:szCs w:val="16"/>
              </w:rPr>
              <w:t>OR</w:t>
            </w:r>
            <w:r w:rsidR="00535030">
              <w:rPr>
                <w:rStyle w:val="Hyperlink"/>
                <w:color w:val="auto"/>
                <w:sz w:val="16"/>
                <w:szCs w:val="16"/>
              </w:rPr>
              <w:t xml:space="preserve"> 2 selections from D</w:t>
            </w:r>
            <w:r w:rsidR="00FB0D56" w:rsidRPr="00146249">
              <w:rPr>
                <w:rStyle w:val="Hyperlink"/>
                <w:color w:val="auto"/>
                <w:sz w:val="16"/>
                <w:szCs w:val="16"/>
              </w:rPr>
              <w:t>–</w:t>
            </w:r>
            <w:r w:rsidR="00535030">
              <w:rPr>
                <w:rStyle w:val="Hyperlink"/>
                <w:color w:val="auto"/>
                <w:sz w:val="16"/>
                <w:szCs w:val="16"/>
              </w:rPr>
              <w:t>E</w:t>
            </w:r>
            <w:r w:rsidR="00FB0D56">
              <w:rPr>
                <w:rStyle w:val="Hyperlink"/>
                <w:color w:val="auto"/>
                <w:sz w:val="16"/>
                <w:szCs w:val="16"/>
              </w:rPr>
              <w:t>.</w:t>
            </w:r>
          </w:p>
          <w:p w14:paraId="4843466E" w14:textId="1BBE84BF" w:rsidR="006105FC" w:rsidRPr="00146249" w:rsidRDefault="006105FC" w:rsidP="00297788">
            <w:pPr>
              <w:rPr>
                <w:rStyle w:val="Hyperlink"/>
                <w:color w:val="auto"/>
                <w:sz w:val="16"/>
                <w:szCs w:val="16"/>
              </w:rPr>
            </w:pPr>
            <w:r w:rsidRPr="00146249">
              <w:rPr>
                <w:rStyle w:val="Hyperlink"/>
                <w:color w:val="auto"/>
                <w:sz w:val="16"/>
                <w:szCs w:val="16"/>
              </w:rPr>
              <w:t xml:space="preserve">0 points for </w:t>
            </w:r>
            <w:r w:rsidR="00886BF5" w:rsidRPr="00146249">
              <w:rPr>
                <w:rStyle w:val="Hyperlink"/>
                <w:color w:val="auto"/>
                <w:sz w:val="16"/>
                <w:szCs w:val="16"/>
              </w:rPr>
              <w:t>F</w:t>
            </w:r>
            <w:r w:rsidR="00886BF5" w:rsidRPr="00146249">
              <w:rPr>
                <w:rStyle w:val="Hyperlink"/>
                <w:sz w:val="16"/>
                <w:szCs w:val="16"/>
              </w:rPr>
              <w:t xml:space="preserve"> </w:t>
            </w:r>
            <w:r w:rsidR="00886BF5" w:rsidRPr="00146249">
              <w:rPr>
                <w:rStyle w:val="Hyperlink"/>
                <w:b/>
                <w:bCs/>
                <w:color w:val="000000" w:themeColor="text1"/>
                <w:sz w:val="16"/>
                <w:szCs w:val="16"/>
              </w:rPr>
              <w:t>OR</w:t>
            </w:r>
            <w:r w:rsidR="00886BF5" w:rsidRPr="00146249">
              <w:rPr>
                <w:rStyle w:val="Hyperlink"/>
                <w:sz w:val="16"/>
                <w:szCs w:val="16"/>
              </w:rPr>
              <w:t xml:space="preserve"> </w:t>
            </w:r>
            <w:r w:rsidRPr="00146249">
              <w:rPr>
                <w:rStyle w:val="Hyperlink"/>
                <w:color w:val="auto"/>
                <w:sz w:val="16"/>
                <w:szCs w:val="16"/>
              </w:rPr>
              <w:t>G.</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667EC37" w14:textId="0CA4AB84" w:rsidR="006105FC" w:rsidRPr="00146249" w:rsidRDefault="006105FC" w:rsidP="00607CAB">
            <w:pPr>
              <w:jc w:val="center"/>
              <w:rPr>
                <w:rStyle w:val="Hyperlink"/>
                <w:b/>
                <w:bCs/>
                <w:color w:val="auto"/>
                <w:sz w:val="16"/>
                <w:szCs w:val="16"/>
              </w:rPr>
            </w:pPr>
            <w:r w:rsidRPr="00146249">
              <w:rPr>
                <w:rStyle w:val="Hyperlink"/>
                <w:b/>
                <w:bCs/>
                <w:color w:val="auto"/>
                <w:sz w:val="16"/>
                <w:szCs w:val="16"/>
              </w:rPr>
              <w:lastRenderedPageBreak/>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D8C0584" w14:textId="77777777" w:rsidR="00422D8E" w:rsidRPr="00146249" w:rsidRDefault="00422D8E" w:rsidP="7DAB320A">
            <w:pPr>
              <w:spacing w:line="257" w:lineRule="auto"/>
              <w:rPr>
                <w:rFonts w:ascii="Calibri" w:eastAsia="Calibri" w:hAnsi="Calibri" w:cs="Calibri"/>
                <w:sz w:val="16"/>
                <w:szCs w:val="16"/>
              </w:rPr>
            </w:pPr>
            <w:r w:rsidRPr="00146249">
              <w:rPr>
                <w:sz w:val="16"/>
                <w:szCs w:val="16"/>
              </w:rPr>
              <w:t>50 points for the coverage:</w:t>
            </w:r>
          </w:p>
          <w:p w14:paraId="7FBC8E70" w14:textId="77777777" w:rsidR="00422D8E" w:rsidRPr="00146249" w:rsidRDefault="00422D8E" w:rsidP="7DAB320A">
            <w:pPr>
              <w:rPr>
                <w:rStyle w:val="Hyperlink"/>
                <w:color w:val="auto"/>
              </w:rPr>
            </w:pPr>
          </w:p>
          <w:p w14:paraId="4E6ACE5E" w14:textId="77777777" w:rsidR="00422D8E" w:rsidRPr="00146249" w:rsidRDefault="00422D8E" w:rsidP="7DAB320A">
            <w:pPr>
              <w:rPr>
                <w:rStyle w:val="Hyperlink"/>
                <w:color w:val="auto"/>
                <w:sz w:val="16"/>
                <w:szCs w:val="16"/>
              </w:rPr>
            </w:pPr>
            <w:r w:rsidRPr="00146249">
              <w:rPr>
                <w:rStyle w:val="Hyperlink"/>
                <w:color w:val="auto"/>
                <w:sz w:val="16"/>
                <w:szCs w:val="16"/>
              </w:rPr>
              <w:t>Per answer selection A to E, each option will be worth the following proportion:</w:t>
            </w:r>
          </w:p>
          <w:p w14:paraId="727BC649" w14:textId="77777777" w:rsidR="00422D8E" w:rsidRPr="00146249" w:rsidRDefault="00422D8E" w:rsidP="00422D8E">
            <w:pPr>
              <w:rPr>
                <w:rStyle w:val="Hyperlink"/>
                <w:color w:val="auto"/>
              </w:rPr>
            </w:pPr>
            <w:r w:rsidRPr="00146249">
              <w:rPr>
                <w:rStyle w:val="Hyperlink"/>
                <w:color w:val="auto"/>
                <w:sz w:val="16"/>
                <w:szCs w:val="16"/>
              </w:rPr>
              <w:lastRenderedPageBreak/>
              <w:t xml:space="preserve">50/3 points for all (1). </w:t>
            </w:r>
          </w:p>
          <w:p w14:paraId="1172CC11" w14:textId="490C3366" w:rsidR="00422D8E" w:rsidRPr="00146249" w:rsidRDefault="00422D8E" w:rsidP="00422D8E">
            <w:pPr>
              <w:rPr>
                <w:rStyle w:val="Hyperlink"/>
                <w:color w:val="auto"/>
                <w:sz w:val="16"/>
                <w:szCs w:val="16"/>
              </w:rPr>
            </w:pPr>
            <w:r w:rsidRPr="00146249">
              <w:rPr>
                <w:rStyle w:val="Hyperlink"/>
                <w:color w:val="auto"/>
                <w:sz w:val="16"/>
                <w:szCs w:val="16"/>
              </w:rPr>
              <w:t xml:space="preserve">25/3 points for </w:t>
            </w:r>
            <w:r w:rsidR="00C631BE">
              <w:rPr>
                <w:rStyle w:val="Hyperlink"/>
                <w:color w:val="auto"/>
                <w:sz w:val="16"/>
                <w:szCs w:val="16"/>
              </w:rPr>
              <w:t xml:space="preserve">a </w:t>
            </w:r>
            <w:r w:rsidRPr="00146249">
              <w:rPr>
                <w:rStyle w:val="Hyperlink"/>
                <w:color w:val="auto"/>
                <w:sz w:val="16"/>
                <w:szCs w:val="16"/>
              </w:rPr>
              <w:t xml:space="preserve">majority (2). </w:t>
            </w:r>
          </w:p>
          <w:p w14:paraId="0579C7DF" w14:textId="0B07A3DC" w:rsidR="00422D8E" w:rsidRPr="00146249" w:rsidRDefault="00422D8E" w:rsidP="7DAB320A">
            <w:pPr>
              <w:spacing w:line="257" w:lineRule="auto"/>
              <w:rPr>
                <w:sz w:val="16"/>
                <w:szCs w:val="16"/>
              </w:rPr>
            </w:pPr>
            <w:r w:rsidRPr="00146249">
              <w:rPr>
                <w:rStyle w:val="Hyperlink"/>
                <w:color w:val="auto"/>
                <w:sz w:val="16"/>
                <w:szCs w:val="16"/>
              </w:rPr>
              <w:t xml:space="preserve">12/3 points for </w:t>
            </w:r>
            <w:r w:rsidR="00C631BE">
              <w:rPr>
                <w:rStyle w:val="Hyperlink"/>
                <w:color w:val="auto"/>
                <w:sz w:val="16"/>
                <w:szCs w:val="16"/>
              </w:rPr>
              <w:t xml:space="preserve">a </w:t>
            </w:r>
            <w:r w:rsidRPr="00146249">
              <w:rPr>
                <w:rStyle w:val="Hyperlink"/>
                <w:color w:val="auto"/>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DA26F5C" w14:textId="77777777" w:rsidR="00422D8E" w:rsidRPr="00146249" w:rsidRDefault="00422D8E" w:rsidP="7DAB320A">
            <w:pPr>
              <w:rPr>
                <w:rStyle w:val="Hyperlink"/>
                <w:color w:val="auto"/>
                <w:sz w:val="16"/>
                <w:szCs w:val="16"/>
              </w:rPr>
            </w:pPr>
            <w:r w:rsidRPr="00146249">
              <w:rPr>
                <w:rStyle w:val="Hyperlink"/>
                <w:color w:val="auto"/>
                <w:sz w:val="16"/>
                <w:szCs w:val="16"/>
              </w:rPr>
              <w:lastRenderedPageBreak/>
              <w:t>Further details:</w:t>
            </w:r>
          </w:p>
          <w:p w14:paraId="525F4B7C" w14:textId="77777777" w:rsidR="00422D8E" w:rsidRPr="00146249" w:rsidRDefault="00422D8E" w:rsidP="7DAB320A">
            <w:pPr>
              <w:rPr>
                <w:rStyle w:val="Hyperlink"/>
                <w:color w:val="auto"/>
                <w:sz w:val="16"/>
                <w:szCs w:val="16"/>
              </w:rPr>
            </w:pPr>
          </w:p>
          <w:p w14:paraId="4A4E1E27" w14:textId="76F765CE" w:rsidR="006105FC" w:rsidRPr="00146249" w:rsidRDefault="0035234B" w:rsidP="7DAB320A">
            <w:pPr>
              <w:rPr>
                <w:rStyle w:val="Hyperlink"/>
                <w:color w:val="auto"/>
                <w:sz w:val="16"/>
                <w:szCs w:val="16"/>
              </w:rPr>
            </w:pPr>
            <w:r>
              <w:rPr>
                <w:sz w:val="16"/>
                <w:szCs w:val="16"/>
              </w:rPr>
              <w:t>Selecting</w:t>
            </w:r>
            <w:r w:rsidR="00422D8E" w:rsidRPr="00146249">
              <w:rPr>
                <w:sz w:val="16"/>
                <w:szCs w:val="16"/>
              </w:rPr>
              <w:t xml:space="preserve"> </w:t>
            </w:r>
            <w:r w:rsidR="00B30F98">
              <w:rPr>
                <w:sz w:val="16"/>
                <w:szCs w:val="16"/>
              </w:rPr>
              <w:t>‘</w:t>
            </w:r>
            <w:r w:rsidR="00422D8E" w:rsidRPr="00146249">
              <w:rPr>
                <w:sz w:val="16"/>
                <w:szCs w:val="16"/>
              </w:rPr>
              <w:t>G</w:t>
            </w:r>
            <w:r w:rsidR="00B30F98">
              <w:rPr>
                <w:sz w:val="16"/>
                <w:szCs w:val="16"/>
              </w:rPr>
              <w:t>’</w:t>
            </w:r>
            <w:r w:rsidR="00422D8E" w:rsidRPr="00146249">
              <w:rPr>
                <w:sz w:val="16"/>
                <w:szCs w:val="16"/>
              </w:rPr>
              <w:t xml:space="preserve"> will result in 0/100 points for this indicator.</w:t>
            </w:r>
          </w:p>
        </w:tc>
      </w:tr>
      <w:tr w:rsidR="00CA6BD8" w:rsidRPr="00146249" w14:paraId="077FBB63" w14:textId="77777777" w:rsidTr="00607CAB">
        <w:trPr>
          <w:trHeight w:val="300"/>
        </w:trPr>
        <w:tc>
          <w:tcPr>
            <w:tcW w:w="1843" w:type="dxa"/>
            <w:shd w:val="clear" w:color="auto" w:fill="auto"/>
            <w:vAlign w:val="center"/>
          </w:tcPr>
          <w:p w14:paraId="178A806E" w14:textId="64C82E4F" w:rsidR="00CA6BD8" w:rsidRPr="00146249" w:rsidDel="002635ED" w:rsidRDefault="00895FFF" w:rsidP="00B95587">
            <w:pPr>
              <w:rPr>
                <w:b/>
                <w:bCs/>
                <w:sz w:val="16"/>
                <w:szCs w:val="16"/>
              </w:rPr>
            </w:pPr>
            <w:r>
              <w:rPr>
                <w:b/>
                <w:sz w:val="16"/>
                <w:szCs w:val="16"/>
              </w:rPr>
              <w:t>‘</w:t>
            </w:r>
            <w:r w:rsidR="00CA6BD8" w:rsidRPr="00146249">
              <w:rPr>
                <w:b/>
                <w:sz w:val="16"/>
                <w:szCs w:val="16"/>
              </w:rPr>
              <w:t>Other</w:t>
            </w:r>
            <w:r>
              <w:rPr>
                <w:b/>
                <w:sz w:val="16"/>
                <w:szCs w:val="16"/>
              </w:rPr>
              <w:t>’</w:t>
            </w:r>
            <w:r w:rsidR="00CA6BD8" w:rsidRPr="00146249">
              <w:rPr>
                <w:b/>
                <w:sz w:val="16"/>
                <w:szCs w:val="16"/>
              </w:rPr>
              <w:t xml:space="preserve"> scored as</w:t>
            </w:r>
          </w:p>
        </w:tc>
        <w:tc>
          <w:tcPr>
            <w:tcW w:w="13041" w:type="dxa"/>
            <w:gridSpan w:val="8"/>
            <w:shd w:val="clear" w:color="auto" w:fill="auto"/>
            <w:vAlign w:val="center"/>
          </w:tcPr>
          <w:p w14:paraId="376DB9DA" w14:textId="6EA58987" w:rsidR="00CA6BD8" w:rsidRPr="00146249" w:rsidRDefault="00CA6BD8" w:rsidP="00B95587">
            <w:pPr>
              <w:rPr>
                <w:rStyle w:val="Hyperlink"/>
                <w:color w:val="000000" w:themeColor="text1"/>
              </w:rPr>
            </w:pPr>
            <w:r w:rsidRPr="00146249">
              <w:rPr>
                <w:rStyle w:val="Hyperlink"/>
                <w:color w:val="000000" w:themeColor="text1"/>
                <w:sz w:val="16"/>
                <w:szCs w:val="16"/>
              </w:rPr>
              <w:t>Selecting Other (F) will not be counted by the scoring criteria</w:t>
            </w:r>
            <w:r w:rsidR="006B12A9" w:rsidRPr="00146249">
              <w:rPr>
                <w:rStyle w:val="Hyperlink"/>
                <w:color w:val="000000" w:themeColor="text1"/>
                <w:sz w:val="16"/>
                <w:szCs w:val="16"/>
              </w:rPr>
              <w:t>, provided</w:t>
            </w:r>
            <w:r w:rsidR="00CA793E" w:rsidRPr="00146249">
              <w:rPr>
                <w:rStyle w:val="Hyperlink"/>
                <w:color w:val="000000" w:themeColor="text1"/>
                <w:sz w:val="16"/>
                <w:szCs w:val="16"/>
              </w:rPr>
              <w:t xml:space="preserve"> </w:t>
            </w:r>
            <w:r w:rsidR="006B12A9" w:rsidRPr="00146249">
              <w:rPr>
                <w:rStyle w:val="Hyperlink"/>
                <w:color w:val="000000" w:themeColor="text1"/>
                <w:sz w:val="16"/>
                <w:szCs w:val="16"/>
              </w:rPr>
              <w:t xml:space="preserve">answer options have been identified </w:t>
            </w:r>
            <w:r w:rsidR="00A4639A" w:rsidRPr="00146249">
              <w:rPr>
                <w:rStyle w:val="Hyperlink"/>
                <w:color w:val="000000" w:themeColor="text1"/>
                <w:sz w:val="16"/>
                <w:szCs w:val="16"/>
              </w:rPr>
              <w:t>as capturing good practice.</w:t>
            </w:r>
          </w:p>
        </w:tc>
      </w:tr>
      <w:tr w:rsidR="00CA6BD8" w:rsidRPr="00146249" w14:paraId="41CB896D" w14:textId="77777777" w:rsidTr="00607CAB">
        <w:trPr>
          <w:trHeight w:val="300"/>
        </w:trPr>
        <w:tc>
          <w:tcPr>
            <w:tcW w:w="1843" w:type="dxa"/>
            <w:shd w:val="clear" w:color="auto" w:fill="auto"/>
            <w:vAlign w:val="center"/>
          </w:tcPr>
          <w:p w14:paraId="4A447A9D" w14:textId="77777777" w:rsidR="00CA6BD8" w:rsidRPr="00146249" w:rsidDel="002635ED" w:rsidRDefault="00CA6BD8" w:rsidP="00B95587">
            <w:pPr>
              <w:spacing w:line="240" w:lineRule="auto"/>
              <w:rPr>
                <w:b/>
                <w:bCs/>
                <w:sz w:val="16"/>
                <w:szCs w:val="16"/>
              </w:rPr>
            </w:pPr>
            <w:r w:rsidRPr="00146249">
              <w:rPr>
                <w:b/>
                <w:sz w:val="16"/>
                <w:szCs w:val="16"/>
              </w:rPr>
              <w:t>Multiplier</w:t>
            </w:r>
          </w:p>
        </w:tc>
        <w:tc>
          <w:tcPr>
            <w:tcW w:w="13041" w:type="dxa"/>
            <w:gridSpan w:val="8"/>
            <w:shd w:val="clear" w:color="auto" w:fill="auto"/>
            <w:vAlign w:val="center"/>
          </w:tcPr>
          <w:p w14:paraId="4020B4F9" w14:textId="5F99F168" w:rsidR="00CA6BD8" w:rsidRPr="00146249" w:rsidRDefault="00B44DBE" w:rsidP="00B95587">
            <w:pPr>
              <w:rPr>
                <w:rStyle w:val="Hyperlink"/>
                <w:color w:val="000000" w:themeColor="text1"/>
              </w:rPr>
            </w:pPr>
            <w:r>
              <w:rPr>
                <w:rStyle w:val="Hyperlink"/>
                <w:color w:val="000000" w:themeColor="text1"/>
                <w:sz w:val="16"/>
                <w:szCs w:val="16"/>
              </w:rPr>
              <w:t>Multiplier will be confirmed ahead of the 2023 reporting cycle starting in mid-May</w:t>
            </w:r>
            <w:r w:rsidR="00EC60D1">
              <w:rPr>
                <w:rStyle w:val="Hyperlink"/>
                <w:color w:val="000000" w:themeColor="text1"/>
                <w:sz w:val="16"/>
                <w:szCs w:val="16"/>
              </w:rPr>
              <w:t>.</w:t>
            </w:r>
            <w:r>
              <w:rPr>
                <w:rStyle w:val="Hyperlink"/>
                <w:color w:val="000000" w:themeColor="text1"/>
                <w:sz w:val="16"/>
                <w:szCs w:val="16"/>
              </w:rPr>
              <w:t xml:space="preserve"> </w:t>
            </w:r>
          </w:p>
        </w:tc>
      </w:tr>
    </w:tbl>
    <w:p w14:paraId="08CA5FB2" w14:textId="77777777" w:rsidR="0067531F" w:rsidRPr="00146249" w:rsidRDefault="0067531F" w:rsidP="00993A1D">
      <w:pPr>
        <w:pStyle w:val="Heading2"/>
        <w:tabs>
          <w:tab w:val="left" w:pos="12758"/>
        </w:tabs>
      </w:pPr>
      <w:r w:rsidRPr="00146249">
        <w:br w:type="page"/>
      </w:r>
    </w:p>
    <w:p w14:paraId="1990E5EF" w14:textId="04BDE621" w:rsidR="00993A1D" w:rsidRPr="00146249" w:rsidRDefault="00993A1D" w:rsidP="00993A1D">
      <w:pPr>
        <w:pStyle w:val="Heading2"/>
        <w:tabs>
          <w:tab w:val="left" w:pos="12758"/>
        </w:tabs>
        <w:rPr>
          <w:rFonts w:eastAsia="MS PGothic" w:cs="Times New Roman"/>
          <w:caps w:val="0"/>
          <w:color w:val="auto"/>
          <w:sz w:val="20"/>
          <w:szCs w:val="20"/>
        </w:rPr>
      </w:pPr>
      <w:bookmarkStart w:id="23" w:name="_Toc125034460"/>
      <w:r w:rsidRPr="00146249">
        <w:lastRenderedPageBreak/>
        <w:t xml:space="preserve">Monitoring process </w:t>
      </w:r>
      <w:r w:rsidR="004B1F6A" w:rsidRPr="00146249">
        <w:t xml:space="preserve">of third-party </w:t>
      </w:r>
      <w:r w:rsidR="00856930" w:rsidRPr="00146249">
        <w:t>property managers</w:t>
      </w:r>
      <w:r w:rsidR="004B1F6A" w:rsidRPr="00146249">
        <w:t xml:space="preserve"> </w:t>
      </w:r>
      <w:r w:rsidRPr="00146249">
        <w:t>[RE 8]</w:t>
      </w:r>
      <w:bookmarkEnd w:id="23"/>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Layout w:type="fixed"/>
        <w:tblCellMar>
          <w:top w:w="57" w:type="dxa"/>
          <w:left w:w="113" w:type="dxa"/>
          <w:bottom w:w="57" w:type="dxa"/>
          <w:right w:w="113" w:type="dxa"/>
        </w:tblCellMar>
        <w:tblLook w:val="04A0" w:firstRow="1" w:lastRow="0" w:firstColumn="1" w:lastColumn="0" w:noHBand="0" w:noVBand="1"/>
      </w:tblPr>
      <w:tblGrid>
        <w:gridCol w:w="1842"/>
        <w:gridCol w:w="1557"/>
        <w:gridCol w:w="2411"/>
        <w:gridCol w:w="423"/>
        <w:gridCol w:w="711"/>
        <w:gridCol w:w="496"/>
        <w:gridCol w:w="3473"/>
        <w:gridCol w:w="1984"/>
        <w:gridCol w:w="1989"/>
      </w:tblGrid>
      <w:tr w:rsidR="00A35929" w:rsidRPr="00146249" w14:paraId="6F1FE7E4" w14:textId="77777777" w:rsidTr="00910950">
        <w:trPr>
          <w:trHeight w:val="425"/>
        </w:trPr>
        <w:tc>
          <w:tcPr>
            <w:tcW w:w="1843" w:type="dxa"/>
            <w:vMerge w:val="restart"/>
            <w:shd w:val="clear" w:color="auto" w:fill="DFF5F9"/>
            <w:vAlign w:val="center"/>
            <w:hideMark/>
          </w:tcPr>
          <w:p w14:paraId="66D1B453" w14:textId="77777777" w:rsidR="00A35929" w:rsidRPr="00146249" w:rsidRDefault="00A35929" w:rsidP="00B9558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15FFBE54" w14:textId="77777777" w:rsidR="00A35929" w:rsidRPr="00146249" w:rsidRDefault="00A35929" w:rsidP="00B95587">
            <w:pPr>
              <w:spacing w:line="240" w:lineRule="auto"/>
              <w:jc w:val="center"/>
              <w:textAlignment w:val="baseline"/>
              <w:rPr>
                <w:rFonts w:eastAsia="Times New Roman" w:cs="Arial"/>
                <w:b/>
                <w:sz w:val="14"/>
                <w:szCs w:val="14"/>
                <w:lang w:eastAsia="en-GB"/>
              </w:rPr>
            </w:pPr>
          </w:p>
          <w:p w14:paraId="0F355EC1" w14:textId="6EBF997C" w:rsidR="00A35929" w:rsidRPr="00146249" w:rsidRDefault="00A35929" w:rsidP="00B95587">
            <w:pPr>
              <w:pStyle w:val="Indicatorsubsection"/>
              <w:rPr>
                <w:sz w:val="18"/>
                <w:szCs w:val="18"/>
                <w:lang w:val="en-GB"/>
              </w:rPr>
            </w:pPr>
            <w:bookmarkStart w:id="24" w:name="_Toc125034461"/>
            <w:r w:rsidRPr="00146249">
              <w:rPr>
                <w:lang w:val="en-GB"/>
              </w:rPr>
              <w:t>RE 8</w:t>
            </w:r>
            <w:bookmarkEnd w:id="24"/>
          </w:p>
        </w:tc>
        <w:tc>
          <w:tcPr>
            <w:tcW w:w="1558" w:type="dxa"/>
            <w:shd w:val="clear" w:color="auto" w:fill="DFF5F9"/>
            <w:vAlign w:val="center"/>
            <w:hideMark/>
          </w:tcPr>
          <w:p w14:paraId="0D80DB79" w14:textId="77777777" w:rsidR="00A35929" w:rsidRPr="00146249" w:rsidRDefault="00A35929" w:rsidP="00B9558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4" w:type="dxa"/>
            <w:gridSpan w:val="2"/>
            <w:shd w:val="clear" w:color="auto" w:fill="DFF5F9"/>
            <w:vAlign w:val="center"/>
          </w:tcPr>
          <w:p w14:paraId="23705DC4" w14:textId="2FCF1C3E" w:rsidR="00A35929" w:rsidRPr="00146249" w:rsidRDefault="00A35929" w:rsidP="00B95587">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26</w:t>
            </w:r>
          </w:p>
        </w:tc>
        <w:tc>
          <w:tcPr>
            <w:tcW w:w="4678" w:type="dxa"/>
            <w:gridSpan w:val="3"/>
            <w:vMerge w:val="restart"/>
            <w:shd w:val="clear" w:color="auto" w:fill="DFF5F9"/>
            <w:vAlign w:val="center"/>
          </w:tcPr>
          <w:p w14:paraId="28C9F382" w14:textId="77777777" w:rsidR="00A35929" w:rsidRPr="00146249" w:rsidRDefault="00A35929" w:rsidP="00B9558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668F8AC1" w14:textId="77777777" w:rsidR="00A35929" w:rsidRPr="00146249" w:rsidRDefault="00A35929" w:rsidP="00B95587">
            <w:pPr>
              <w:spacing w:line="240" w:lineRule="auto"/>
              <w:jc w:val="center"/>
              <w:textAlignment w:val="baseline"/>
              <w:rPr>
                <w:rFonts w:eastAsia="Times New Roman" w:cs="Arial"/>
                <w:sz w:val="14"/>
                <w:szCs w:val="14"/>
                <w:lang w:eastAsia="en-GB"/>
              </w:rPr>
            </w:pPr>
          </w:p>
          <w:p w14:paraId="2BCB07B9" w14:textId="66FA01A6" w:rsidR="00A35929" w:rsidRPr="00146249" w:rsidRDefault="00A35929" w:rsidP="00B95587">
            <w:pPr>
              <w:jc w:val="center"/>
              <w:rPr>
                <w:sz w:val="18"/>
                <w:szCs w:val="18"/>
              </w:rPr>
            </w:pPr>
            <w:r w:rsidRPr="00146249">
              <w:rPr>
                <w:b/>
                <w:bCs/>
                <w:sz w:val="22"/>
                <w:szCs w:val="22"/>
              </w:rPr>
              <w:t>Monitoring process of third-party property managers</w:t>
            </w:r>
          </w:p>
        </w:tc>
        <w:tc>
          <w:tcPr>
            <w:tcW w:w="1984" w:type="dxa"/>
            <w:vMerge w:val="restart"/>
            <w:shd w:val="clear" w:color="auto" w:fill="DFF5F9"/>
            <w:vAlign w:val="center"/>
            <w:hideMark/>
          </w:tcPr>
          <w:p w14:paraId="26F4167B" w14:textId="77777777" w:rsidR="00A35929" w:rsidRPr="00146249" w:rsidRDefault="00A35929" w:rsidP="00B9558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7D0F3117" w14:textId="77777777" w:rsidR="00A35929" w:rsidRPr="00146249" w:rsidRDefault="00A35929" w:rsidP="00B95587">
            <w:pPr>
              <w:spacing w:line="240" w:lineRule="auto"/>
              <w:jc w:val="center"/>
              <w:textAlignment w:val="baseline"/>
              <w:rPr>
                <w:rFonts w:eastAsia="Times New Roman" w:cs="Arial"/>
                <w:b/>
                <w:bCs/>
                <w:sz w:val="14"/>
                <w:szCs w:val="14"/>
                <w:lang w:eastAsia="en-GB"/>
              </w:rPr>
            </w:pPr>
          </w:p>
          <w:p w14:paraId="4ADB3957" w14:textId="639FB63B" w:rsidR="00A35929" w:rsidRPr="00146249" w:rsidRDefault="00A35929" w:rsidP="00B9558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1, 4</w:t>
            </w:r>
          </w:p>
        </w:tc>
        <w:tc>
          <w:tcPr>
            <w:tcW w:w="1989" w:type="dxa"/>
            <w:vMerge w:val="restart"/>
            <w:shd w:val="clear" w:color="auto" w:fill="00B0F0"/>
            <w:vAlign w:val="center"/>
          </w:tcPr>
          <w:p w14:paraId="2DBA8197" w14:textId="77777777" w:rsidR="00A35929" w:rsidRPr="00146249" w:rsidRDefault="00A35929" w:rsidP="4C7C1CA1">
            <w:pPr>
              <w:spacing w:line="240" w:lineRule="auto"/>
              <w:jc w:val="center"/>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5E4B7111" w14:textId="77777777" w:rsidR="00A35929" w:rsidRPr="00146249" w:rsidRDefault="00A35929" w:rsidP="4C7C1CA1">
            <w:pPr>
              <w:spacing w:line="240" w:lineRule="auto"/>
              <w:jc w:val="center"/>
              <w:rPr>
                <w:rFonts w:eastAsia="Times New Roman" w:cs="Arial"/>
                <w:b/>
                <w:bCs/>
                <w:color w:val="FFFFFF" w:themeColor="background1"/>
                <w:sz w:val="14"/>
                <w:szCs w:val="14"/>
                <w:lang w:eastAsia="en-GB"/>
              </w:rPr>
            </w:pPr>
          </w:p>
          <w:p w14:paraId="6F778D00" w14:textId="7D691043" w:rsidR="00A35929" w:rsidRPr="00146249" w:rsidRDefault="00A35929" w:rsidP="00894EF3">
            <w:pPr>
              <w:spacing w:line="240" w:lineRule="auto"/>
              <w:jc w:val="center"/>
              <w:rPr>
                <w:b/>
                <w:bCs/>
                <w:lang w:eastAsia="en-GB"/>
              </w:rPr>
            </w:pPr>
            <w:r w:rsidRPr="00146249">
              <w:rPr>
                <w:rFonts w:eastAsia="Times New Roman" w:cs="Arial"/>
                <w:b/>
                <w:bCs/>
                <w:color w:val="FFFFFF" w:themeColor="background1"/>
                <w:sz w:val="32"/>
                <w:szCs w:val="32"/>
                <w:lang w:eastAsia="en-GB"/>
              </w:rPr>
              <w:t>CORE</w:t>
            </w:r>
          </w:p>
        </w:tc>
      </w:tr>
      <w:tr w:rsidR="00A35929" w:rsidRPr="00146249" w14:paraId="41035BE5" w14:textId="77777777" w:rsidTr="00910950">
        <w:trPr>
          <w:trHeight w:val="426"/>
        </w:trPr>
        <w:tc>
          <w:tcPr>
            <w:tcW w:w="1843" w:type="dxa"/>
            <w:vMerge/>
            <w:shd w:val="clear" w:color="auto" w:fill="DFF5F9"/>
            <w:vAlign w:val="center"/>
          </w:tcPr>
          <w:p w14:paraId="360FFF07" w14:textId="77777777" w:rsidR="00A35929" w:rsidRPr="00146249" w:rsidRDefault="00A35929" w:rsidP="00B95587">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1EB78A49" w14:textId="77777777" w:rsidR="00A35929" w:rsidRPr="00146249" w:rsidRDefault="00A35929" w:rsidP="00B95587">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4" w:type="dxa"/>
            <w:gridSpan w:val="2"/>
            <w:shd w:val="clear" w:color="auto" w:fill="DFF5F9"/>
            <w:vAlign w:val="center"/>
          </w:tcPr>
          <w:p w14:paraId="0240C4BA" w14:textId="3E42BA63" w:rsidR="00A35929" w:rsidRPr="00146249" w:rsidRDefault="00A35929" w:rsidP="00B95587">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3"/>
            <w:vMerge/>
            <w:shd w:val="clear" w:color="auto" w:fill="DFF5F9"/>
            <w:vAlign w:val="center"/>
          </w:tcPr>
          <w:p w14:paraId="09C7BB83" w14:textId="77777777" w:rsidR="00A35929" w:rsidRPr="00146249" w:rsidRDefault="00A35929" w:rsidP="00B95587">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4E713CF3" w14:textId="77777777" w:rsidR="00A35929" w:rsidRPr="00146249" w:rsidRDefault="00A35929" w:rsidP="00B95587">
            <w:pPr>
              <w:spacing w:line="240" w:lineRule="auto"/>
              <w:jc w:val="center"/>
              <w:textAlignment w:val="baseline"/>
              <w:rPr>
                <w:rFonts w:eastAsia="Times New Roman" w:cs="Arial"/>
                <w:b/>
                <w:bCs/>
                <w:sz w:val="14"/>
                <w:szCs w:val="14"/>
                <w:lang w:eastAsia="en-GB"/>
              </w:rPr>
            </w:pPr>
          </w:p>
        </w:tc>
        <w:tc>
          <w:tcPr>
            <w:tcW w:w="1989" w:type="dxa"/>
            <w:vMerge/>
            <w:shd w:val="clear" w:color="auto" w:fill="00B0F0"/>
          </w:tcPr>
          <w:p w14:paraId="1BADD811" w14:textId="77777777" w:rsidR="00A35929" w:rsidRPr="00146249" w:rsidRDefault="00A35929"/>
        </w:tc>
      </w:tr>
      <w:tr w:rsidR="0032770C" w:rsidRPr="00146249" w14:paraId="64E00809" w14:textId="77777777" w:rsidTr="00910950">
        <w:trPr>
          <w:trHeight w:val="567"/>
        </w:trPr>
        <w:tc>
          <w:tcPr>
            <w:tcW w:w="14886" w:type="dxa"/>
            <w:gridSpan w:val="9"/>
            <w:shd w:val="clear" w:color="auto" w:fill="FFFFFF" w:themeFill="background1"/>
            <w:tcMar>
              <w:top w:w="113" w:type="dxa"/>
              <w:left w:w="113" w:type="dxa"/>
              <w:bottom w:w="113" w:type="dxa"/>
              <w:right w:w="113" w:type="dxa"/>
            </w:tcMar>
            <w:vAlign w:val="center"/>
            <w:hideMark/>
          </w:tcPr>
          <w:p w14:paraId="38E92FEA" w14:textId="0D8DD694" w:rsidR="00EB0B15" w:rsidRPr="00146249" w:rsidRDefault="14E77E01" w:rsidP="2E28CE0A">
            <w:pPr>
              <w:spacing w:line="276" w:lineRule="auto"/>
              <w:rPr>
                <w:rFonts w:eastAsia="Times New Roman" w:cs="Arial"/>
                <w:b/>
                <w:bCs/>
                <w:lang w:eastAsia="en-GB"/>
              </w:rPr>
            </w:pPr>
            <w:r w:rsidRPr="00146249">
              <w:rPr>
                <w:rFonts w:eastAsia="Times New Roman" w:cs="Arial"/>
                <w:b/>
                <w:bCs/>
                <w:lang w:eastAsia="en-GB"/>
              </w:rPr>
              <w:t>How do you include</w:t>
            </w:r>
            <w:r w:rsidR="00AF2D60" w:rsidRPr="00146249">
              <w:rPr>
                <w:rFonts w:eastAsia="Times New Roman" w:cs="Arial"/>
                <w:b/>
                <w:bCs/>
                <w:lang w:eastAsia="en-GB"/>
              </w:rPr>
              <w:t xml:space="preserve"> </w:t>
            </w:r>
            <w:hyperlink r:id="rId60" w:history="1">
              <w:r w:rsidR="00AF2D60" w:rsidRPr="00E95600">
                <w:rPr>
                  <w:rStyle w:val="Hyperlink"/>
                  <w:rFonts w:eastAsia="Times New Roman" w:cs="Arial"/>
                  <w:b/>
                  <w:bCs/>
                  <w:lang w:eastAsia="en-GB"/>
                </w:rPr>
                <w:t>material</w:t>
              </w:r>
              <w:r w:rsidRPr="00E95600">
                <w:rPr>
                  <w:rStyle w:val="Hyperlink"/>
                  <w:rFonts w:eastAsia="Times New Roman" w:cs="Arial"/>
                  <w:b/>
                  <w:bCs/>
                  <w:lang w:eastAsia="en-GB"/>
                </w:rPr>
                <w:t xml:space="preserve"> </w:t>
              </w:r>
              <w:r w:rsidR="00E95600" w:rsidRPr="00E95600">
                <w:rPr>
                  <w:rStyle w:val="Hyperlink"/>
                  <w:rFonts w:eastAsia="Times New Roman" w:cs="Arial"/>
                  <w:b/>
                  <w:bCs/>
                  <w:lang w:eastAsia="en-GB"/>
                </w:rPr>
                <w:t>ESG factors</w:t>
              </w:r>
            </w:hyperlink>
            <w:r w:rsidRPr="00E95600">
              <w:rPr>
                <w:rFonts w:eastAsia="Times New Roman" w:cs="Arial"/>
                <w:b/>
                <w:color w:val="00B0F0"/>
                <w:lang w:eastAsia="en-GB"/>
              </w:rPr>
              <w:t xml:space="preserve"> </w:t>
            </w:r>
            <w:r w:rsidR="00B30F98">
              <w:rPr>
                <w:rFonts w:eastAsia="Times New Roman" w:cs="Arial"/>
                <w:b/>
                <w:bCs/>
                <w:lang w:eastAsia="en-GB"/>
              </w:rPr>
              <w:t>when</w:t>
            </w:r>
            <w:r w:rsidRPr="00146249">
              <w:rPr>
                <w:rFonts w:eastAsia="Times New Roman" w:cs="Arial"/>
                <w:b/>
                <w:bCs/>
                <w:lang w:eastAsia="en-GB"/>
              </w:rPr>
              <w:t xml:space="preserve"> </w:t>
            </w:r>
            <w:hyperlink r:id="rId61">
              <w:r w:rsidRPr="00146249">
                <w:rPr>
                  <w:rStyle w:val="Hyperlink"/>
                  <w:rFonts w:eastAsia="Times New Roman" w:cs="Arial"/>
                  <w:b/>
                  <w:bCs/>
                  <w:lang w:eastAsia="en-GB"/>
                </w:rPr>
                <w:t>monitoring</w:t>
              </w:r>
            </w:hyperlink>
            <w:r w:rsidRPr="00146249">
              <w:rPr>
                <w:rFonts w:eastAsia="Times New Roman" w:cs="Arial"/>
                <w:b/>
                <w:bCs/>
                <w:lang w:eastAsia="en-GB"/>
              </w:rPr>
              <w:t xml:space="preserve"> current </w:t>
            </w:r>
            <w:hyperlink r:id="rId62">
              <w:r w:rsidR="006260BF" w:rsidRPr="00146249">
                <w:rPr>
                  <w:rStyle w:val="Hyperlink"/>
                  <w:rFonts w:eastAsia="Times New Roman" w:cs="Arial"/>
                  <w:b/>
                  <w:bCs/>
                  <w:lang w:eastAsia="en-GB"/>
                </w:rPr>
                <w:t>t</w:t>
              </w:r>
              <w:r w:rsidR="006260BF" w:rsidRPr="00146249">
                <w:rPr>
                  <w:rStyle w:val="Hyperlink"/>
                  <w:rFonts w:eastAsia="Times New Roman"/>
                  <w:b/>
                  <w:bCs/>
                  <w:lang w:eastAsia="en-GB"/>
                </w:rPr>
                <w:t>hird-party</w:t>
              </w:r>
              <w:r w:rsidR="006260BF" w:rsidRPr="00146249">
                <w:rPr>
                  <w:rStyle w:val="Hyperlink"/>
                  <w:rFonts w:eastAsia="Times New Roman" w:cs="Arial"/>
                  <w:b/>
                  <w:bCs/>
                  <w:lang w:eastAsia="en-GB"/>
                </w:rPr>
                <w:t xml:space="preserve"> property managers</w:t>
              </w:r>
            </w:hyperlink>
            <w:r w:rsidRPr="00146249">
              <w:rPr>
                <w:rFonts w:eastAsia="Times New Roman" w:cs="Arial"/>
                <w:b/>
                <w:bCs/>
                <w:lang w:eastAsia="en-GB"/>
              </w:rPr>
              <w:t>?</w:t>
            </w:r>
          </w:p>
        </w:tc>
      </w:tr>
      <w:tr w:rsidR="00554536" w:rsidRPr="00146249" w14:paraId="47ACD6C8"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C182E7D" w14:textId="36AECDA5" w:rsidR="00050451"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t>(A)</w:t>
            </w:r>
            <w:r w:rsidR="00050451" w:rsidRPr="00146249">
              <w:t xml:space="preserve"> We monitor </w:t>
            </w:r>
            <w:r w:rsidR="00C631BE">
              <w:t xml:space="preserve">the </w:t>
            </w:r>
            <w:r w:rsidR="00050451" w:rsidRPr="00146249">
              <w:t xml:space="preserve">performance </w:t>
            </w:r>
            <w:r w:rsidR="00530A0A" w:rsidRPr="00146249">
              <w:t xml:space="preserve">of </w:t>
            </w:r>
            <w:r w:rsidR="00050451" w:rsidRPr="00146249">
              <w:t>quantitative and/or qualitative</w:t>
            </w:r>
            <w:r w:rsidR="00524444" w:rsidRPr="00146249">
              <w:t xml:space="preserve"> </w:t>
            </w:r>
            <w:r w:rsidR="002553C5" w:rsidRPr="00146249">
              <w:rPr>
                <w:rFonts w:eastAsia="Times New Roman" w:cs="Arial"/>
                <w:lang w:eastAsia="en-GB"/>
              </w:rPr>
              <w:t xml:space="preserve">targets on material </w:t>
            </w:r>
            <w:r w:rsidR="009C5A22" w:rsidRPr="0095562D">
              <w:rPr>
                <w:rFonts w:eastAsia="Times New Roman" w:cs="Arial"/>
                <w:color w:val="00B0F0"/>
                <w:lang w:eastAsia="en-GB"/>
              </w:rPr>
              <w:t>environmental</w:t>
            </w:r>
            <w:r w:rsidR="002553C5" w:rsidRPr="0095562D">
              <w:rPr>
                <w:rFonts w:eastAsia="Times New Roman" w:cs="Arial"/>
                <w:color w:val="00B0F0"/>
                <w:lang w:eastAsia="en-GB"/>
              </w:rPr>
              <w:t xml:space="preserve"> </w:t>
            </w:r>
            <w:hyperlink r:id="rId63" w:history="1">
              <w:r w:rsidR="002553C5" w:rsidRPr="0095562D">
                <w:rPr>
                  <w:rStyle w:val="Hyperlink"/>
                </w:rPr>
                <w:t>factors</w:t>
              </w:r>
            </w:hyperlink>
          </w:p>
        </w:tc>
        <w:tc>
          <w:tcPr>
            <w:tcW w:w="7444" w:type="dxa"/>
            <w:gridSpan w:val="3"/>
            <w:tcBorders>
              <w:bottom w:val="single" w:sz="6" w:space="0" w:color="A6A6A6" w:themeColor="background1" w:themeShade="A6"/>
            </w:tcBorders>
            <w:shd w:val="clear" w:color="auto" w:fill="FFFFFF" w:themeFill="background1"/>
            <w:vAlign w:val="center"/>
          </w:tcPr>
          <w:p w14:paraId="027FAED6" w14:textId="299F275E" w:rsidR="00924541" w:rsidRPr="00146249" w:rsidRDefault="00924541" w:rsidP="00924541">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7762E82F" w14:textId="77777777" w:rsidR="00924541" w:rsidRPr="00146249" w:rsidRDefault="00924541" w:rsidP="00924541">
            <w:pPr>
              <w:spacing w:line="276" w:lineRule="auto"/>
              <w:textAlignment w:val="baseline"/>
              <w:rPr>
                <w:rFonts w:eastAsia="Times New Roman" w:cs="Arial"/>
                <w:lang w:eastAsia="en-GB"/>
              </w:rPr>
            </w:pPr>
          </w:p>
          <w:p w14:paraId="287245DE" w14:textId="1E35CA18" w:rsidR="00924541" w:rsidRPr="00146249" w:rsidRDefault="003D708B" w:rsidP="00911DB9">
            <w:pPr>
              <w:spacing w:line="276" w:lineRule="auto"/>
              <w:textAlignment w:val="baseline"/>
              <w:rPr>
                <w:rFonts w:eastAsia="Times New Roman" w:cs="Arial"/>
                <w:lang w:eastAsia="en-GB"/>
              </w:rPr>
            </w:pPr>
            <w:r w:rsidRPr="00146249">
              <w:rPr>
                <w:rFonts w:eastAsia="Times New Roman" w:cs="Arial"/>
                <w:lang w:eastAsia="en-GB"/>
              </w:rPr>
              <w:t>(</w:t>
            </w:r>
            <w:r w:rsidR="00924541" w:rsidRPr="00146249">
              <w:rPr>
                <w:rFonts w:eastAsia="Times New Roman" w:cs="Arial"/>
                <w:lang w:eastAsia="en-GB"/>
              </w:rPr>
              <w:t>1</w:t>
            </w:r>
            <w:r w:rsidRPr="00146249">
              <w:rPr>
                <w:rFonts w:eastAsia="Times New Roman" w:cs="Arial"/>
                <w:lang w:eastAsia="en-GB"/>
              </w:rPr>
              <w:t>)</w:t>
            </w:r>
            <w:r w:rsidR="00924541" w:rsidRPr="00146249">
              <w:rPr>
                <w:rFonts w:eastAsia="Times New Roman" w:cs="Arial"/>
                <w:lang w:eastAsia="en-GB"/>
              </w:rPr>
              <w:t xml:space="preserve"> </w:t>
            </w:r>
            <w:r w:rsidR="00E90242" w:rsidRPr="00146249">
              <w:rPr>
                <w:rFonts w:eastAsia="Times New Roman" w:cs="Arial"/>
                <w:lang w:eastAsia="en-GB"/>
              </w:rPr>
              <w:t>f</w:t>
            </w:r>
            <w:r w:rsidR="00924541" w:rsidRPr="00146249">
              <w:rPr>
                <w:rFonts w:eastAsia="Times New Roman" w:cs="Arial"/>
                <w:lang w:eastAsia="en-GB"/>
              </w:rPr>
              <w:t xml:space="preserve">or all of our </w:t>
            </w:r>
            <w:r w:rsidR="004F071A" w:rsidRPr="00146249">
              <w:rPr>
                <w:rFonts w:eastAsia="Times New Roman" w:cs="Arial"/>
                <w:lang w:eastAsia="en-GB"/>
              </w:rPr>
              <w:t xml:space="preserve">third-party </w:t>
            </w:r>
            <w:r w:rsidR="00924541" w:rsidRPr="00146249">
              <w:rPr>
                <w:rFonts w:eastAsia="Times New Roman" w:cs="Arial"/>
                <w:lang w:eastAsia="en-GB"/>
              </w:rPr>
              <w:t>property managers</w:t>
            </w:r>
          </w:p>
          <w:p w14:paraId="42EF2AB1" w14:textId="156D9847" w:rsidR="00924541" w:rsidRPr="00146249" w:rsidRDefault="003D708B" w:rsidP="00911DB9">
            <w:pPr>
              <w:spacing w:line="276" w:lineRule="auto"/>
              <w:textAlignment w:val="baseline"/>
              <w:rPr>
                <w:rFonts w:eastAsia="Times New Roman" w:cs="Arial"/>
                <w:lang w:eastAsia="en-GB"/>
              </w:rPr>
            </w:pPr>
            <w:r w:rsidRPr="00146249">
              <w:rPr>
                <w:rFonts w:eastAsia="Times New Roman" w:cs="Arial"/>
                <w:lang w:eastAsia="en-GB"/>
              </w:rPr>
              <w:t>(</w:t>
            </w:r>
            <w:r w:rsidR="00924541" w:rsidRPr="00146249">
              <w:rPr>
                <w:rFonts w:eastAsia="Times New Roman" w:cs="Arial"/>
                <w:lang w:eastAsia="en-GB"/>
              </w:rPr>
              <w:t>2</w:t>
            </w:r>
            <w:r w:rsidRPr="00146249">
              <w:rPr>
                <w:rFonts w:eastAsia="Times New Roman" w:cs="Arial"/>
                <w:lang w:eastAsia="en-GB"/>
              </w:rPr>
              <w:t>)</w:t>
            </w:r>
            <w:r w:rsidR="00924541" w:rsidRPr="00146249">
              <w:rPr>
                <w:rFonts w:eastAsia="Times New Roman" w:cs="Arial"/>
                <w:lang w:eastAsia="en-GB"/>
              </w:rPr>
              <w:t xml:space="preserve"> </w:t>
            </w:r>
            <w:r w:rsidR="00E90242" w:rsidRPr="00146249">
              <w:rPr>
                <w:rFonts w:eastAsia="Times New Roman" w:cs="Arial"/>
                <w:lang w:eastAsia="en-GB"/>
              </w:rPr>
              <w:t>f</w:t>
            </w:r>
            <w:r w:rsidR="00924541"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924541" w:rsidRPr="00146249">
              <w:rPr>
                <w:rFonts w:eastAsia="Times New Roman" w:cs="Arial"/>
                <w:lang w:eastAsia="en-GB"/>
              </w:rPr>
              <w:t xml:space="preserve">majority of our </w:t>
            </w:r>
            <w:r w:rsidR="004F071A" w:rsidRPr="00146249">
              <w:rPr>
                <w:rFonts w:eastAsia="Times New Roman" w:cs="Arial"/>
                <w:lang w:eastAsia="en-GB"/>
              </w:rPr>
              <w:t xml:space="preserve">third-party </w:t>
            </w:r>
            <w:r w:rsidR="00924541" w:rsidRPr="00146249">
              <w:rPr>
                <w:rFonts w:eastAsia="Times New Roman" w:cs="Arial"/>
                <w:lang w:eastAsia="en-GB"/>
              </w:rPr>
              <w:t>property managers</w:t>
            </w:r>
          </w:p>
          <w:p w14:paraId="46BC7A4E" w14:textId="2DE82A9B" w:rsidR="00050451" w:rsidRPr="00146249" w:rsidRDefault="003D708B" w:rsidP="00F762FA">
            <w:pPr>
              <w:spacing w:line="276" w:lineRule="auto"/>
              <w:textAlignment w:val="baseline"/>
              <w:rPr>
                <w:rFonts w:eastAsia="Times New Roman" w:cs="Arial"/>
                <w:sz w:val="16"/>
                <w:szCs w:val="16"/>
                <w:lang w:eastAsia="en-GB"/>
              </w:rPr>
            </w:pPr>
            <w:r w:rsidRPr="00146249">
              <w:rPr>
                <w:rFonts w:eastAsia="Times New Roman" w:cs="Arial"/>
                <w:lang w:eastAsia="en-GB"/>
              </w:rPr>
              <w:t>(</w:t>
            </w:r>
            <w:r w:rsidR="00924541" w:rsidRPr="00146249">
              <w:rPr>
                <w:rFonts w:eastAsia="Times New Roman" w:cs="Arial"/>
                <w:lang w:eastAsia="en-GB"/>
              </w:rPr>
              <w:t>3</w:t>
            </w:r>
            <w:r w:rsidRPr="00146249">
              <w:rPr>
                <w:rFonts w:eastAsia="Times New Roman" w:cs="Arial"/>
                <w:lang w:eastAsia="en-GB"/>
              </w:rPr>
              <w:t>)</w:t>
            </w:r>
            <w:r w:rsidR="00924541" w:rsidRPr="00146249">
              <w:rPr>
                <w:rFonts w:eastAsia="Times New Roman" w:cs="Arial"/>
                <w:lang w:eastAsia="en-GB"/>
              </w:rPr>
              <w:t xml:space="preserve"> </w:t>
            </w:r>
            <w:r w:rsidR="00E90242" w:rsidRPr="00146249">
              <w:rPr>
                <w:rFonts w:eastAsia="Times New Roman" w:cs="Arial"/>
                <w:lang w:eastAsia="en-GB"/>
              </w:rPr>
              <w:t>f</w:t>
            </w:r>
            <w:r w:rsidR="00924541" w:rsidRPr="00146249">
              <w:rPr>
                <w:rFonts w:eastAsia="Times New Roman" w:cs="Arial"/>
                <w:lang w:eastAsia="en-GB"/>
              </w:rPr>
              <w:t xml:space="preserve">or a minority of our </w:t>
            </w:r>
            <w:r w:rsidR="004F071A" w:rsidRPr="00146249">
              <w:rPr>
                <w:rFonts w:eastAsia="Times New Roman" w:cs="Arial"/>
                <w:lang w:eastAsia="en-GB"/>
              </w:rPr>
              <w:t xml:space="preserve">third-party </w:t>
            </w:r>
            <w:r w:rsidR="00924541" w:rsidRPr="00146249">
              <w:rPr>
                <w:rFonts w:eastAsia="Times New Roman" w:cs="Arial"/>
                <w:lang w:eastAsia="en-GB"/>
              </w:rPr>
              <w:t>property managers</w:t>
            </w:r>
          </w:p>
        </w:tc>
      </w:tr>
      <w:tr w:rsidR="00554536" w:rsidRPr="00146249" w14:paraId="1F6B5263"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50C269E" w14:textId="6A494C7D" w:rsidR="00AC263E" w:rsidRPr="00146249" w:rsidRDefault="003D708B" w:rsidP="004F1498">
            <w:pPr>
              <w:pStyle w:val="ListParagraph"/>
              <w:numPr>
                <w:ilvl w:val="0"/>
                <w:numId w:val="35"/>
              </w:numPr>
              <w:spacing w:line="276" w:lineRule="auto"/>
              <w:textAlignment w:val="baseline"/>
            </w:pPr>
            <w:r w:rsidRPr="00146249">
              <w:t>(B)</w:t>
            </w:r>
            <w:r w:rsidR="00AC263E" w:rsidRPr="00146249">
              <w:t xml:space="preserve"> We monitor </w:t>
            </w:r>
            <w:r w:rsidR="00C631BE">
              <w:t xml:space="preserve">the </w:t>
            </w:r>
            <w:r w:rsidR="00AC263E" w:rsidRPr="00146249">
              <w:t xml:space="preserve">performance </w:t>
            </w:r>
            <w:r w:rsidR="00530A0A" w:rsidRPr="00146249">
              <w:t xml:space="preserve">of </w:t>
            </w:r>
            <w:r w:rsidR="00AC263E" w:rsidRPr="00146249">
              <w:t>quantitative and/or qualitative</w:t>
            </w:r>
            <w:r w:rsidR="00A81620" w:rsidRPr="00146249">
              <w:t xml:space="preserve"> </w:t>
            </w:r>
            <w:r w:rsidR="009C5A22" w:rsidRPr="00146249">
              <w:rPr>
                <w:rFonts w:eastAsia="Times New Roman" w:cs="Arial"/>
                <w:lang w:eastAsia="en-GB"/>
              </w:rPr>
              <w:t xml:space="preserve">targets on material </w:t>
            </w:r>
            <w:hyperlink r:id="rId64" w:history="1">
              <w:r w:rsidR="009C5A22" w:rsidRPr="0095562D">
                <w:rPr>
                  <w:rStyle w:val="Hyperlink"/>
                </w:rPr>
                <w:t>social factors</w:t>
              </w:r>
            </w:hyperlink>
          </w:p>
        </w:tc>
        <w:tc>
          <w:tcPr>
            <w:tcW w:w="7444" w:type="dxa"/>
            <w:gridSpan w:val="3"/>
            <w:tcBorders>
              <w:bottom w:val="single" w:sz="6" w:space="0" w:color="A6A6A6" w:themeColor="background1" w:themeShade="A6"/>
            </w:tcBorders>
            <w:shd w:val="clear" w:color="auto" w:fill="FFFFFF" w:themeFill="background1"/>
            <w:vAlign w:val="center"/>
          </w:tcPr>
          <w:p w14:paraId="01A12DEB" w14:textId="153571AA" w:rsidR="00AC263E" w:rsidRPr="00146249" w:rsidRDefault="00AC263E" w:rsidP="00AC263E">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7F358AC1"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357E37D" w14:textId="26723D0F" w:rsidR="00AC263E" w:rsidRPr="00146249" w:rsidRDefault="00BF5273" w:rsidP="004F1498">
            <w:pPr>
              <w:pStyle w:val="ListParagraph"/>
              <w:numPr>
                <w:ilvl w:val="0"/>
                <w:numId w:val="35"/>
              </w:numPr>
              <w:spacing w:line="276" w:lineRule="auto"/>
              <w:textAlignment w:val="baseline"/>
              <w:rPr>
                <w:rFonts w:eastAsia="Times New Roman" w:cs="Arial"/>
                <w:sz w:val="16"/>
                <w:szCs w:val="16"/>
                <w:lang w:eastAsia="en-GB"/>
              </w:rPr>
            </w:pPr>
            <w:r w:rsidRPr="00146249">
              <w:t>(C)</w:t>
            </w:r>
            <w:r w:rsidR="00AC263E" w:rsidRPr="00146249">
              <w:t xml:space="preserve"> We monitor </w:t>
            </w:r>
            <w:r w:rsidR="00C631BE">
              <w:t xml:space="preserve">the </w:t>
            </w:r>
            <w:r w:rsidR="00AC263E" w:rsidRPr="00146249">
              <w:t xml:space="preserve">performance </w:t>
            </w:r>
            <w:r w:rsidR="00FC1183" w:rsidRPr="00146249">
              <w:t xml:space="preserve">of </w:t>
            </w:r>
            <w:r w:rsidR="00AC263E" w:rsidRPr="00146249">
              <w:t xml:space="preserve">quantitative and/or qualitative </w:t>
            </w:r>
            <w:r w:rsidR="009C5A22" w:rsidRPr="00146249">
              <w:rPr>
                <w:rFonts w:eastAsia="Times New Roman" w:cs="Arial"/>
                <w:lang w:eastAsia="en-GB"/>
              </w:rPr>
              <w:t xml:space="preserve">targets on material </w:t>
            </w:r>
            <w:hyperlink r:id="rId65" w:history="1">
              <w:r w:rsidR="009C5A22" w:rsidRPr="0095562D">
                <w:rPr>
                  <w:rStyle w:val="Hyperlink"/>
                </w:rPr>
                <w:t>governance factors</w:t>
              </w:r>
            </w:hyperlink>
          </w:p>
        </w:tc>
        <w:tc>
          <w:tcPr>
            <w:tcW w:w="7444" w:type="dxa"/>
            <w:gridSpan w:val="3"/>
            <w:tcBorders>
              <w:bottom w:val="single" w:sz="6" w:space="0" w:color="A6A6A6" w:themeColor="background1" w:themeShade="A6"/>
            </w:tcBorders>
            <w:shd w:val="clear" w:color="auto" w:fill="FFFFFF" w:themeFill="background1"/>
            <w:vAlign w:val="center"/>
          </w:tcPr>
          <w:p w14:paraId="5DBEE3C9" w14:textId="45CB080D" w:rsidR="00AC263E" w:rsidRPr="00146249" w:rsidRDefault="00AC263E" w:rsidP="00AC263E">
            <w:pPr>
              <w:spacing w:line="276" w:lineRule="auto"/>
              <w:textAlignment w:val="baseline"/>
            </w:pPr>
            <w:r w:rsidRPr="00146249">
              <w:t>[As above]</w:t>
            </w:r>
          </w:p>
        </w:tc>
      </w:tr>
      <w:tr w:rsidR="00554536" w:rsidRPr="00146249" w14:paraId="60E80579"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03121E1" w14:textId="5F778FAC" w:rsidR="00AC263E"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t>(D)</w:t>
            </w:r>
            <w:r w:rsidR="00AC263E" w:rsidRPr="00146249">
              <w:t xml:space="preserve"> We monitor progress reports on engagement with tenants</w:t>
            </w:r>
          </w:p>
        </w:tc>
        <w:tc>
          <w:tcPr>
            <w:tcW w:w="7444" w:type="dxa"/>
            <w:gridSpan w:val="3"/>
            <w:tcBorders>
              <w:bottom w:val="single" w:sz="6" w:space="0" w:color="A6A6A6" w:themeColor="background1" w:themeShade="A6"/>
            </w:tcBorders>
            <w:shd w:val="clear" w:color="auto" w:fill="FFFFFF" w:themeFill="background1"/>
            <w:vAlign w:val="center"/>
          </w:tcPr>
          <w:p w14:paraId="27ED97DF" w14:textId="085C3ED5" w:rsidR="00AC263E" w:rsidRPr="00146249" w:rsidRDefault="00AC263E" w:rsidP="00AC263E">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02BD96F3"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1DEBF5C" w14:textId="460ECAA6" w:rsidR="00AC263E"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t>(E)</w:t>
            </w:r>
            <w:r w:rsidR="00AC263E" w:rsidRPr="00146249">
              <w:t xml:space="preserve"> We require formal reporting </w:t>
            </w:r>
            <w:r w:rsidR="00F552AD" w:rsidRPr="00146249">
              <w:t xml:space="preserve">at least yearly </w:t>
            </w:r>
          </w:p>
        </w:tc>
        <w:tc>
          <w:tcPr>
            <w:tcW w:w="7444" w:type="dxa"/>
            <w:gridSpan w:val="3"/>
            <w:tcBorders>
              <w:bottom w:val="single" w:sz="6" w:space="0" w:color="A6A6A6" w:themeColor="background1" w:themeShade="A6"/>
            </w:tcBorders>
            <w:shd w:val="clear" w:color="auto" w:fill="FFFFFF" w:themeFill="background1"/>
            <w:vAlign w:val="center"/>
          </w:tcPr>
          <w:p w14:paraId="495FFEC5" w14:textId="18E7A908" w:rsidR="00AC263E" w:rsidRPr="00146249" w:rsidRDefault="00AC263E" w:rsidP="00AC263E">
            <w:pPr>
              <w:spacing w:line="276" w:lineRule="auto"/>
              <w:textAlignment w:val="baseline"/>
              <w:rPr>
                <w:rFonts w:eastAsia="Times New Roman" w:cs="Arial"/>
                <w:lang w:eastAsia="en-GB"/>
              </w:rPr>
            </w:pPr>
            <w:r w:rsidRPr="00146249">
              <w:t>[As above]</w:t>
            </w:r>
          </w:p>
        </w:tc>
      </w:tr>
      <w:tr w:rsidR="00554536" w:rsidRPr="00146249" w14:paraId="4E36374A"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F7A390" w14:textId="0F94DFAD" w:rsidR="00AC263E"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t>(F)</w:t>
            </w:r>
            <w:r w:rsidR="00AC263E" w:rsidRPr="00146249">
              <w:t xml:space="preserve"> We have discussions </w:t>
            </w:r>
            <w:r w:rsidR="00E90242" w:rsidRPr="00146249">
              <w:t xml:space="preserve">about </w:t>
            </w:r>
            <w:r w:rsidR="00AF2D60" w:rsidRPr="00146249">
              <w:t xml:space="preserve">material </w:t>
            </w:r>
            <w:r w:rsidR="00AC263E" w:rsidRPr="00146249">
              <w:t>ESG factors with all relevant stakeholders</w:t>
            </w:r>
            <w:r w:rsidR="0045178A" w:rsidRPr="00146249">
              <w:t xml:space="preserve"> </w:t>
            </w:r>
            <w:r w:rsidR="00F552AD" w:rsidRPr="00146249">
              <w:t xml:space="preserve">at least yearly </w:t>
            </w:r>
          </w:p>
        </w:tc>
        <w:tc>
          <w:tcPr>
            <w:tcW w:w="7444" w:type="dxa"/>
            <w:gridSpan w:val="3"/>
            <w:tcBorders>
              <w:bottom w:val="single" w:sz="6" w:space="0" w:color="A6A6A6" w:themeColor="background1" w:themeShade="A6"/>
            </w:tcBorders>
            <w:shd w:val="clear" w:color="auto" w:fill="FFFFFF" w:themeFill="background1"/>
            <w:vAlign w:val="center"/>
          </w:tcPr>
          <w:p w14:paraId="3E4A94AB" w14:textId="74937EFE" w:rsidR="00AC263E" w:rsidRPr="00146249" w:rsidRDefault="00AC263E" w:rsidP="00AC263E">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2A6F01C7"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4A5680" w14:textId="03688B5B" w:rsidR="00AC263E"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t>(G)</w:t>
            </w:r>
            <w:r w:rsidR="00AC263E" w:rsidRPr="00146249">
              <w:t xml:space="preserve"> We conduct a performance review of</w:t>
            </w:r>
            <w:r w:rsidR="00B84D67" w:rsidRPr="00146249">
              <w:t xml:space="preserve"> </w:t>
            </w:r>
            <w:r w:rsidR="003E7668" w:rsidRPr="00146249">
              <w:t>thi</w:t>
            </w:r>
            <w:r w:rsidR="00C06583" w:rsidRPr="00146249">
              <w:t>r</w:t>
            </w:r>
            <w:r w:rsidR="003E7668" w:rsidRPr="00146249">
              <w:t>d-party</w:t>
            </w:r>
            <w:r w:rsidR="00B84D67" w:rsidRPr="00146249">
              <w:t xml:space="preserve"> </w:t>
            </w:r>
            <w:r w:rsidR="002174B9" w:rsidRPr="00146249">
              <w:t>property managers</w:t>
            </w:r>
            <w:r w:rsidR="00B84D67" w:rsidRPr="00146249">
              <w:t xml:space="preserve"> </w:t>
            </w:r>
            <w:r w:rsidR="009E2A69" w:rsidRPr="00146249">
              <w:t xml:space="preserve">against </w:t>
            </w:r>
            <w:r w:rsidR="009E2A69" w:rsidRPr="00146249">
              <w:rPr>
                <w:rFonts w:eastAsia="Times New Roman" w:cs="Arial"/>
                <w:lang w:eastAsia="en-GB"/>
              </w:rPr>
              <w:t xml:space="preserve">targets on material ESG factors </w:t>
            </w:r>
            <w:r w:rsidR="00AC263E" w:rsidRPr="00146249">
              <w:t>and</w:t>
            </w:r>
            <w:r w:rsidR="008F460B" w:rsidRPr="00146249">
              <w:t>/or</w:t>
            </w:r>
            <w:r w:rsidR="00AC263E" w:rsidRPr="00146249">
              <w:t xml:space="preserve"> a financial incentive structure</w:t>
            </w:r>
            <w:r w:rsidR="003E6724" w:rsidRPr="00146249">
              <w:t xml:space="preserve"> linked to </w:t>
            </w:r>
            <w:r w:rsidR="00743993" w:rsidRPr="00146249">
              <w:t xml:space="preserve">material </w:t>
            </w:r>
            <w:r w:rsidR="003E6724" w:rsidRPr="00146249">
              <w:t>ESG factors</w:t>
            </w:r>
          </w:p>
        </w:tc>
        <w:tc>
          <w:tcPr>
            <w:tcW w:w="7444" w:type="dxa"/>
            <w:gridSpan w:val="3"/>
            <w:tcBorders>
              <w:bottom w:val="single" w:sz="6" w:space="0" w:color="A6A6A6" w:themeColor="background1" w:themeShade="A6"/>
            </w:tcBorders>
            <w:shd w:val="clear" w:color="auto" w:fill="FFFFFF" w:themeFill="background1"/>
            <w:vAlign w:val="center"/>
          </w:tcPr>
          <w:p w14:paraId="4FE54AAF" w14:textId="2B67E69D" w:rsidR="00AC263E" w:rsidRPr="00146249" w:rsidRDefault="00AC263E" w:rsidP="00AC263E">
            <w:pPr>
              <w:spacing w:line="276" w:lineRule="auto"/>
              <w:textAlignment w:val="baseline"/>
              <w:rPr>
                <w:rFonts w:eastAsia="Times New Roman" w:cs="Arial"/>
                <w:lang w:eastAsia="en-GB"/>
              </w:rPr>
            </w:pPr>
            <w:r w:rsidRPr="00146249">
              <w:t>[As above]</w:t>
            </w:r>
          </w:p>
        </w:tc>
      </w:tr>
      <w:tr w:rsidR="00554536" w:rsidRPr="00146249" w14:paraId="66DD3832"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22FAC2" w14:textId="6F8C1F06" w:rsidR="00AC263E" w:rsidRPr="00146249" w:rsidRDefault="003D708B" w:rsidP="004F1498">
            <w:pPr>
              <w:pStyle w:val="ListParagraph"/>
              <w:numPr>
                <w:ilvl w:val="0"/>
                <w:numId w:val="35"/>
              </w:numPr>
              <w:spacing w:line="276" w:lineRule="auto"/>
              <w:textAlignment w:val="baseline"/>
              <w:rPr>
                <w:rFonts w:eastAsia="Times New Roman" w:cs="Arial"/>
                <w:sz w:val="16"/>
                <w:szCs w:val="16"/>
                <w:lang w:eastAsia="en-GB"/>
              </w:rPr>
            </w:pPr>
            <w:r w:rsidRPr="00146249">
              <w:lastRenderedPageBreak/>
              <w:t>(H)</w:t>
            </w:r>
            <w:r w:rsidR="00AC263E" w:rsidRPr="00146249">
              <w:t xml:space="preserve"> We</w:t>
            </w:r>
            <w:r w:rsidR="009E5BDE" w:rsidRPr="00146249">
              <w:t xml:space="preserve"> have </w:t>
            </w:r>
            <w:r w:rsidR="00AC263E" w:rsidRPr="00146249">
              <w:t>internal</w:t>
            </w:r>
            <w:r w:rsidR="00B27EDD" w:rsidRPr="00146249">
              <w:t xml:space="preserve"> or </w:t>
            </w:r>
            <w:r w:rsidR="00AC263E" w:rsidRPr="00146249">
              <w:t>external parties</w:t>
            </w:r>
            <w:r w:rsidR="009E5BDE" w:rsidRPr="00146249">
              <w:t xml:space="preserve"> conduct site visits</w:t>
            </w:r>
            <w:r w:rsidR="00AC263E" w:rsidRPr="00146249">
              <w:t xml:space="preserve"> </w:t>
            </w:r>
            <w:r w:rsidR="00F552AD" w:rsidRPr="00146249">
              <w:t xml:space="preserve">at least yearly </w:t>
            </w:r>
          </w:p>
        </w:tc>
        <w:tc>
          <w:tcPr>
            <w:tcW w:w="7444" w:type="dxa"/>
            <w:gridSpan w:val="3"/>
            <w:tcBorders>
              <w:bottom w:val="single" w:sz="6" w:space="0" w:color="A6A6A6" w:themeColor="background1" w:themeShade="A6"/>
            </w:tcBorders>
            <w:shd w:val="clear" w:color="auto" w:fill="FFFFFF" w:themeFill="background1"/>
            <w:vAlign w:val="center"/>
          </w:tcPr>
          <w:p w14:paraId="77FAAD74" w14:textId="4B633C7D" w:rsidR="00AC263E" w:rsidRPr="00146249" w:rsidRDefault="00AC263E" w:rsidP="00AC263E">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60D0F37B"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2793C1E" w14:textId="77777777" w:rsidR="0036077E" w:rsidRPr="00146249" w:rsidRDefault="003D708B" w:rsidP="004F1498">
            <w:pPr>
              <w:pStyle w:val="ListParagraph"/>
              <w:numPr>
                <w:ilvl w:val="0"/>
                <w:numId w:val="35"/>
              </w:numPr>
              <w:spacing w:line="276" w:lineRule="auto"/>
              <w:textAlignment w:val="baseline"/>
              <w:rPr>
                <w:shd w:val="clear" w:color="auto" w:fill="FFFFFF"/>
              </w:rPr>
            </w:pPr>
            <w:r w:rsidRPr="00146249">
              <w:t>(I)</w:t>
            </w:r>
            <w:r w:rsidR="00AC263E" w:rsidRPr="00146249">
              <w:t xml:space="preserve"> </w:t>
            </w:r>
            <w:r w:rsidR="00AC263E" w:rsidRPr="00146249">
              <w:rPr>
                <w:shd w:val="clear" w:color="auto" w:fill="FFFFFF"/>
              </w:rPr>
              <w:t>Other</w:t>
            </w:r>
          </w:p>
          <w:p w14:paraId="38A08847" w14:textId="493D53EA" w:rsidR="00DC4A17" w:rsidRPr="00146249" w:rsidRDefault="006A00D4" w:rsidP="00B43BFD">
            <w:pPr>
              <w:pStyle w:val="ListParagraph"/>
              <w:spacing w:line="276" w:lineRule="auto"/>
              <w:ind w:left="360"/>
              <w:textAlignment w:val="baseline"/>
              <w:rPr>
                <w:shd w:val="clear" w:color="auto" w:fill="FFFFFF"/>
              </w:rPr>
            </w:pPr>
            <w:r w:rsidRPr="00146249">
              <w:rPr>
                <w:shd w:val="clear" w:color="auto" w:fill="FFFFFF"/>
              </w:rPr>
              <w:t>S</w:t>
            </w:r>
            <w:r w:rsidR="00AC263E" w:rsidRPr="00146249">
              <w:rPr>
                <w:shd w:val="clear" w:color="auto" w:fill="FFFFFF"/>
              </w:rPr>
              <w:t xml:space="preserve">pecify: </w:t>
            </w:r>
            <w:r w:rsidR="00FF2DBC" w:rsidRPr="00146249">
              <w:rPr>
                <w:rFonts w:eastAsia="Times New Roman" w:cs="Arial"/>
                <w:szCs w:val="16"/>
                <w:lang w:eastAsia="en-GB"/>
              </w:rPr>
              <w:t xml:space="preserve">______ </w:t>
            </w:r>
            <w:r w:rsidR="0018793F" w:rsidRPr="00146249">
              <w:rPr>
                <w:shd w:val="clear" w:color="auto" w:fill="FFFFFF"/>
              </w:rPr>
              <w:t>[Mandatory free text</w:t>
            </w:r>
            <w:r w:rsidR="007475DE" w:rsidRPr="00146249">
              <w:rPr>
                <w:shd w:val="clear" w:color="auto" w:fill="FFFFFF"/>
              </w:rPr>
              <w:t>: small]</w:t>
            </w:r>
          </w:p>
        </w:tc>
        <w:tc>
          <w:tcPr>
            <w:tcW w:w="7444" w:type="dxa"/>
            <w:gridSpan w:val="3"/>
            <w:tcBorders>
              <w:bottom w:val="single" w:sz="6" w:space="0" w:color="A6A6A6" w:themeColor="background1" w:themeShade="A6"/>
            </w:tcBorders>
            <w:shd w:val="clear" w:color="auto" w:fill="FFFFFF" w:themeFill="background1"/>
            <w:vAlign w:val="center"/>
          </w:tcPr>
          <w:p w14:paraId="0198DFDE" w14:textId="3BDD862F" w:rsidR="00AC263E" w:rsidRPr="00146249" w:rsidRDefault="00AC263E" w:rsidP="00AC263E">
            <w:pPr>
              <w:spacing w:line="276" w:lineRule="auto"/>
              <w:textAlignment w:val="baseline"/>
              <w:rPr>
                <w:rFonts w:eastAsia="Times New Roman" w:cs="Arial"/>
                <w:sz w:val="16"/>
                <w:szCs w:val="16"/>
                <w:lang w:eastAsia="en-GB"/>
              </w:rPr>
            </w:pPr>
            <w:r w:rsidRPr="00146249">
              <w:t>[As above]</w:t>
            </w:r>
          </w:p>
        </w:tc>
      </w:tr>
      <w:tr w:rsidR="0032770C" w:rsidRPr="00146249" w14:paraId="08D21040" w14:textId="77777777" w:rsidTr="00910950">
        <w:trPr>
          <w:trHeight w:val="465"/>
        </w:trPr>
        <w:tc>
          <w:tcPr>
            <w:tcW w:w="14886"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5F4B69F" w14:textId="50C90F00" w:rsidR="006F5A3D" w:rsidRPr="00146249" w:rsidRDefault="006F5A3D" w:rsidP="004F1498">
            <w:pPr>
              <w:pStyle w:val="ListParagraph"/>
              <w:numPr>
                <w:ilvl w:val="0"/>
                <w:numId w:val="27"/>
              </w:numPr>
              <w:spacing w:line="276" w:lineRule="auto"/>
              <w:textAlignment w:val="baseline"/>
              <w:rPr>
                <w:rFonts w:asciiTheme="minorHAnsi" w:eastAsiaTheme="minorEastAsia" w:hAnsiTheme="minorHAnsi" w:cstheme="minorBidi"/>
              </w:rPr>
            </w:pPr>
            <w:r w:rsidRPr="00146249">
              <w:rPr>
                <w:rFonts w:cs="Arial"/>
                <w:color w:val="000000"/>
                <w:shd w:val="clear" w:color="auto" w:fill="FFFFFF"/>
              </w:rPr>
              <w:t xml:space="preserve">(J) We do not include </w:t>
            </w:r>
            <w:r w:rsidR="00AF2D60" w:rsidRPr="00146249">
              <w:rPr>
                <w:rFonts w:cs="Arial"/>
                <w:color w:val="000000"/>
                <w:shd w:val="clear" w:color="auto" w:fill="FFFFFF"/>
              </w:rPr>
              <w:t xml:space="preserve">material </w:t>
            </w:r>
            <w:r w:rsidRPr="00146249">
              <w:rPr>
                <w:rFonts w:cs="Arial"/>
                <w:color w:val="000000"/>
                <w:shd w:val="clear" w:color="auto" w:fill="FFFFFF"/>
              </w:rPr>
              <w:t xml:space="preserve">ESG factors in the monitoring of </w:t>
            </w:r>
            <w:r w:rsidR="0038060F" w:rsidRPr="00146249">
              <w:rPr>
                <w:rFonts w:cs="Arial"/>
                <w:color w:val="000000"/>
                <w:shd w:val="clear" w:color="auto" w:fill="FFFFFF"/>
              </w:rPr>
              <w:t>third-party</w:t>
            </w:r>
            <w:r w:rsidRPr="00146249">
              <w:rPr>
                <w:rFonts w:cs="Arial"/>
                <w:color w:val="000000"/>
                <w:shd w:val="clear" w:color="auto" w:fill="FFFFFF"/>
              </w:rPr>
              <w:t xml:space="preserve"> property managers</w:t>
            </w:r>
          </w:p>
        </w:tc>
      </w:tr>
      <w:tr w:rsidR="0032770C" w:rsidRPr="00146249" w14:paraId="1F67518C" w14:textId="77777777" w:rsidTr="00910950">
        <w:trPr>
          <w:trHeight w:val="300"/>
        </w:trPr>
        <w:tc>
          <w:tcPr>
            <w:tcW w:w="14886" w:type="dxa"/>
            <w:gridSpan w:val="9"/>
            <w:tcBorders>
              <w:left w:val="nil"/>
              <w:right w:val="nil"/>
            </w:tcBorders>
            <w:shd w:val="clear" w:color="auto" w:fill="FFFFFF" w:themeFill="background1"/>
            <w:tcMar>
              <w:top w:w="0" w:type="dxa"/>
              <w:bottom w:w="0" w:type="dxa"/>
            </w:tcMar>
            <w:vAlign w:val="center"/>
          </w:tcPr>
          <w:p w14:paraId="7344546A" w14:textId="77777777" w:rsidR="00993A1D" w:rsidRPr="00146249" w:rsidRDefault="00993A1D" w:rsidP="00B95587">
            <w:pPr>
              <w:spacing w:line="240" w:lineRule="auto"/>
              <w:jc w:val="center"/>
              <w:textAlignment w:val="baseline"/>
              <w:rPr>
                <w:rStyle w:val="Hyperlink"/>
                <w:sz w:val="16"/>
                <w:szCs w:val="16"/>
              </w:rPr>
            </w:pPr>
          </w:p>
        </w:tc>
      </w:tr>
      <w:tr w:rsidR="00993A1D" w:rsidRPr="00146249" w14:paraId="53F30577" w14:textId="77777777" w:rsidTr="00910950">
        <w:trPr>
          <w:trHeight w:val="300"/>
        </w:trPr>
        <w:tc>
          <w:tcPr>
            <w:tcW w:w="14886" w:type="dxa"/>
            <w:gridSpan w:val="9"/>
            <w:shd w:val="clear" w:color="auto" w:fill="0070C0"/>
            <w:vAlign w:val="center"/>
          </w:tcPr>
          <w:p w14:paraId="59B01A6F" w14:textId="77777777" w:rsidR="00993A1D" w:rsidRPr="00146249" w:rsidRDefault="00993A1D" w:rsidP="00B9558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993A1D" w:rsidRPr="00146249" w14:paraId="0A50217C" w14:textId="77777777" w:rsidTr="00910950">
        <w:trPr>
          <w:trHeight w:val="300"/>
        </w:trPr>
        <w:tc>
          <w:tcPr>
            <w:tcW w:w="1843" w:type="dxa"/>
            <w:shd w:val="clear" w:color="auto" w:fill="auto"/>
            <w:vAlign w:val="center"/>
          </w:tcPr>
          <w:p w14:paraId="2D258AB6" w14:textId="77777777" w:rsidR="00993A1D" w:rsidRPr="00146249" w:rsidRDefault="00993A1D" w:rsidP="00B95587">
            <w:pPr>
              <w:rPr>
                <w:rStyle w:val="Hyperlink"/>
                <w:b/>
                <w:sz w:val="16"/>
                <w:szCs w:val="16"/>
              </w:rPr>
            </w:pPr>
            <w:r w:rsidRPr="00146249">
              <w:rPr>
                <w:b/>
                <w:sz w:val="16"/>
                <w:szCs w:val="16"/>
              </w:rPr>
              <w:t>Purpose of indicator</w:t>
            </w:r>
          </w:p>
        </w:tc>
        <w:tc>
          <w:tcPr>
            <w:tcW w:w="13043" w:type="dxa"/>
            <w:gridSpan w:val="8"/>
            <w:shd w:val="clear" w:color="auto" w:fill="auto"/>
            <w:vAlign w:val="center"/>
          </w:tcPr>
          <w:p w14:paraId="6E45D39D" w14:textId="61C79B1A" w:rsidR="00993A1D" w:rsidRPr="00146249" w:rsidRDefault="00993A1D" w:rsidP="00993A1D">
            <w:pPr>
              <w:rPr>
                <w:rStyle w:val="Hyperlink"/>
                <w:color w:val="000000" w:themeColor="text1"/>
                <w:sz w:val="16"/>
                <w:szCs w:val="16"/>
              </w:rPr>
            </w:pPr>
            <w:r w:rsidRPr="00146249">
              <w:rPr>
                <w:rStyle w:val="Hyperlink"/>
                <w:color w:val="000000" w:themeColor="text1"/>
                <w:sz w:val="16"/>
                <w:szCs w:val="16"/>
              </w:rPr>
              <w:t xml:space="preserve">This indicator aims to understand the methods used by the signatory to examine </w:t>
            </w:r>
            <w:r w:rsidR="004F071A" w:rsidRPr="00146249">
              <w:rPr>
                <w:rFonts w:eastAsia="Times New Roman" w:cs="Arial"/>
                <w:sz w:val="16"/>
                <w:szCs w:val="16"/>
                <w:lang w:eastAsia="en-GB"/>
              </w:rPr>
              <w:t xml:space="preserve">third-party </w:t>
            </w:r>
            <w:r w:rsidRPr="00146249">
              <w:rPr>
                <w:rStyle w:val="Hyperlink"/>
                <w:color w:val="000000" w:themeColor="text1"/>
                <w:sz w:val="16"/>
                <w:szCs w:val="16"/>
              </w:rPr>
              <w:t>property manag</w:t>
            </w:r>
            <w:r w:rsidR="0092134B" w:rsidRPr="00146249">
              <w:rPr>
                <w:rStyle w:val="Hyperlink"/>
                <w:color w:val="000000" w:themeColor="text1"/>
                <w:sz w:val="16"/>
                <w:szCs w:val="16"/>
              </w:rPr>
              <w:t>e</w:t>
            </w:r>
            <w:r w:rsidRPr="00146249">
              <w:rPr>
                <w:rStyle w:val="Hyperlink"/>
                <w:color w:val="000000" w:themeColor="text1"/>
                <w:sz w:val="16"/>
                <w:szCs w:val="16"/>
              </w:rPr>
              <w:t>rs</w:t>
            </w:r>
            <w:r w:rsidR="00895FFF">
              <w:rPr>
                <w:rStyle w:val="Hyperlink"/>
                <w:color w:val="000000" w:themeColor="text1"/>
                <w:sz w:val="16"/>
                <w:szCs w:val="16"/>
              </w:rPr>
              <w:t>’</w:t>
            </w:r>
            <w:r w:rsidRPr="00146249">
              <w:rPr>
                <w:rStyle w:val="Hyperlink"/>
                <w:color w:val="000000" w:themeColor="text1"/>
                <w:sz w:val="16"/>
                <w:szCs w:val="16"/>
              </w:rPr>
              <w:t xml:space="preserve"> performance</w:t>
            </w:r>
            <w:r w:rsidR="008368E5" w:rsidRPr="00146249">
              <w:rPr>
                <w:rStyle w:val="Hyperlink"/>
                <w:color w:val="000000" w:themeColor="text1"/>
                <w:sz w:val="16"/>
                <w:szCs w:val="16"/>
              </w:rPr>
              <w:t xml:space="preserve"> </w:t>
            </w:r>
            <w:r w:rsidRPr="00146249">
              <w:rPr>
                <w:rStyle w:val="Hyperlink"/>
                <w:color w:val="000000" w:themeColor="text1"/>
                <w:sz w:val="16"/>
                <w:szCs w:val="16"/>
              </w:rPr>
              <w:t xml:space="preserve">and how to work with them to improve performance in alignment with its </w:t>
            </w:r>
            <w:r w:rsidR="00F65E91">
              <w:rPr>
                <w:rStyle w:val="Hyperlink"/>
                <w:color w:val="000000" w:themeColor="text1"/>
                <w:sz w:val="16"/>
                <w:szCs w:val="16"/>
              </w:rPr>
              <w:t>internal</w:t>
            </w:r>
            <w:r w:rsidR="00F65E91" w:rsidRPr="00146249">
              <w:rPr>
                <w:rStyle w:val="Hyperlink"/>
                <w:color w:val="000000" w:themeColor="text1"/>
                <w:sz w:val="16"/>
                <w:szCs w:val="16"/>
              </w:rPr>
              <w:t xml:space="preserve"> </w:t>
            </w:r>
            <w:r w:rsidRPr="00146249">
              <w:rPr>
                <w:rStyle w:val="Hyperlink"/>
                <w:color w:val="000000" w:themeColor="text1"/>
                <w:sz w:val="16"/>
                <w:szCs w:val="16"/>
              </w:rPr>
              <w:t xml:space="preserve">responsible investment practices. It is considered </w:t>
            </w:r>
            <w:r w:rsidR="2BEDD23A" w:rsidRPr="00146249">
              <w:rPr>
                <w:rStyle w:val="Hyperlink"/>
                <w:color w:val="000000" w:themeColor="text1"/>
                <w:sz w:val="16"/>
                <w:szCs w:val="16"/>
              </w:rPr>
              <w:t>good practice</w:t>
            </w:r>
            <w:r w:rsidRPr="00146249">
              <w:rPr>
                <w:rStyle w:val="Hyperlink"/>
                <w:color w:val="000000" w:themeColor="text1"/>
                <w:sz w:val="16"/>
                <w:szCs w:val="16"/>
              </w:rPr>
              <w:t xml:space="preserve"> for property investors who outsource property management to third-party property managers to consider </w:t>
            </w:r>
            <w:r w:rsidR="008963C6" w:rsidRPr="00146249">
              <w:rPr>
                <w:rStyle w:val="Hyperlink"/>
                <w:color w:val="000000" w:themeColor="text1"/>
                <w:sz w:val="16"/>
                <w:szCs w:val="16"/>
              </w:rPr>
              <w:t xml:space="preserve">material </w:t>
            </w:r>
            <w:r w:rsidRPr="00146249">
              <w:rPr>
                <w:rStyle w:val="Hyperlink"/>
                <w:color w:val="000000" w:themeColor="text1"/>
                <w:sz w:val="16"/>
                <w:szCs w:val="16"/>
              </w:rPr>
              <w:t>ESG</w:t>
            </w:r>
            <w:r w:rsidR="00393999" w:rsidRPr="00146249">
              <w:rPr>
                <w:rStyle w:val="Hyperlink"/>
                <w:color w:val="000000" w:themeColor="text1"/>
                <w:sz w:val="16"/>
                <w:szCs w:val="16"/>
              </w:rPr>
              <w:t xml:space="preserve"> factors</w:t>
            </w:r>
            <w:r w:rsidRPr="00146249">
              <w:rPr>
                <w:rStyle w:val="Hyperlink"/>
                <w:color w:val="000000" w:themeColor="text1"/>
                <w:sz w:val="16"/>
                <w:szCs w:val="16"/>
              </w:rPr>
              <w:t xml:space="preserve"> in their monitoring approach. </w:t>
            </w:r>
          </w:p>
          <w:p w14:paraId="07D423FA" w14:textId="77777777" w:rsidR="00993A1D" w:rsidRPr="00146249" w:rsidRDefault="00993A1D" w:rsidP="00993A1D">
            <w:pPr>
              <w:rPr>
                <w:rStyle w:val="Hyperlink"/>
                <w:color w:val="000000" w:themeColor="text1"/>
                <w:sz w:val="16"/>
                <w:szCs w:val="16"/>
              </w:rPr>
            </w:pPr>
          </w:p>
          <w:p w14:paraId="144731DA" w14:textId="11D1A6AE" w:rsidR="00993A1D" w:rsidRPr="00146249" w:rsidRDefault="00993A1D" w:rsidP="00993A1D">
            <w:pPr>
              <w:rPr>
                <w:rStyle w:val="Hyperlink"/>
                <w:color w:val="000000" w:themeColor="text1"/>
                <w:sz w:val="16"/>
                <w:szCs w:val="16"/>
              </w:rPr>
            </w:pPr>
            <w:r w:rsidRPr="00146249">
              <w:rPr>
                <w:rStyle w:val="Hyperlink"/>
                <w:color w:val="000000" w:themeColor="text1"/>
                <w:sz w:val="16"/>
                <w:szCs w:val="16"/>
              </w:rPr>
              <w:t xml:space="preserve">As day-to-day </w:t>
            </w:r>
            <w:r w:rsidR="00F65E91">
              <w:rPr>
                <w:rStyle w:val="Hyperlink"/>
                <w:color w:val="000000" w:themeColor="text1"/>
                <w:sz w:val="16"/>
                <w:szCs w:val="16"/>
              </w:rPr>
              <w:t>property management</w:t>
            </w:r>
            <w:r w:rsidR="004C0D70" w:rsidRPr="00146249">
              <w:rPr>
                <w:rStyle w:val="Hyperlink"/>
                <w:color w:val="000000" w:themeColor="text1"/>
                <w:sz w:val="16"/>
                <w:szCs w:val="16"/>
              </w:rPr>
              <w:t xml:space="preserve"> </w:t>
            </w:r>
            <w:r w:rsidRPr="00146249">
              <w:rPr>
                <w:rStyle w:val="Hyperlink"/>
                <w:color w:val="000000" w:themeColor="text1"/>
                <w:sz w:val="16"/>
                <w:szCs w:val="16"/>
              </w:rPr>
              <w:t>is often outsourced to a third</w:t>
            </w:r>
            <w:r w:rsidR="00A97E97" w:rsidRPr="00146249">
              <w:rPr>
                <w:rStyle w:val="Hyperlink"/>
                <w:color w:val="000000" w:themeColor="text1"/>
                <w:sz w:val="16"/>
                <w:szCs w:val="16"/>
              </w:rPr>
              <w:t>-</w:t>
            </w:r>
            <w:r w:rsidRPr="00146249">
              <w:rPr>
                <w:rStyle w:val="Hyperlink"/>
                <w:color w:val="000000" w:themeColor="text1"/>
                <w:sz w:val="16"/>
                <w:szCs w:val="16"/>
              </w:rPr>
              <w:t>party</w:t>
            </w:r>
            <w:r w:rsidR="00A97E97" w:rsidRPr="00146249">
              <w:rPr>
                <w:rStyle w:val="Hyperlink"/>
                <w:color w:val="000000" w:themeColor="text1"/>
                <w:sz w:val="16"/>
                <w:szCs w:val="16"/>
              </w:rPr>
              <w:t xml:space="preserve"> property manager</w:t>
            </w:r>
            <w:r w:rsidRPr="00146249">
              <w:rPr>
                <w:rStyle w:val="Hyperlink"/>
                <w:color w:val="000000" w:themeColor="text1"/>
                <w:sz w:val="16"/>
                <w:szCs w:val="16"/>
              </w:rPr>
              <w:t xml:space="preserve">, the successful management of </w:t>
            </w:r>
            <w:r w:rsidR="00B77317" w:rsidRPr="00146249">
              <w:rPr>
                <w:rStyle w:val="Hyperlink"/>
                <w:color w:val="000000" w:themeColor="text1"/>
                <w:sz w:val="16"/>
                <w:szCs w:val="16"/>
              </w:rPr>
              <w:t xml:space="preserve">material </w:t>
            </w:r>
            <w:r w:rsidRPr="00146249">
              <w:rPr>
                <w:rStyle w:val="Hyperlink"/>
                <w:color w:val="000000" w:themeColor="text1"/>
                <w:sz w:val="16"/>
                <w:szCs w:val="16"/>
              </w:rPr>
              <w:t xml:space="preserve">ESG </w:t>
            </w:r>
            <w:r w:rsidR="004C0D70" w:rsidRPr="00146249">
              <w:rPr>
                <w:rStyle w:val="Hyperlink"/>
                <w:color w:val="000000" w:themeColor="text1"/>
                <w:sz w:val="16"/>
                <w:szCs w:val="16"/>
              </w:rPr>
              <w:t xml:space="preserve">factors </w:t>
            </w:r>
            <w:r w:rsidRPr="00146249">
              <w:rPr>
                <w:rStyle w:val="Hyperlink"/>
                <w:color w:val="000000" w:themeColor="text1"/>
                <w:sz w:val="16"/>
                <w:szCs w:val="16"/>
              </w:rPr>
              <w:t xml:space="preserve">includes having clear processes in place </w:t>
            </w:r>
            <w:r w:rsidR="00F65E91">
              <w:rPr>
                <w:rStyle w:val="Hyperlink"/>
                <w:color w:val="000000" w:themeColor="text1"/>
                <w:sz w:val="16"/>
                <w:szCs w:val="16"/>
              </w:rPr>
              <w:t>to determine</w:t>
            </w:r>
            <w:r w:rsidRPr="00146249">
              <w:rPr>
                <w:rStyle w:val="Hyperlink"/>
                <w:color w:val="000000" w:themeColor="text1"/>
                <w:sz w:val="16"/>
                <w:szCs w:val="16"/>
              </w:rPr>
              <w:t xml:space="preserve"> how the manag</w:t>
            </w:r>
            <w:r w:rsidR="0092134B" w:rsidRPr="00146249">
              <w:rPr>
                <w:rStyle w:val="Hyperlink"/>
                <w:color w:val="000000" w:themeColor="text1"/>
                <w:sz w:val="16"/>
                <w:szCs w:val="16"/>
              </w:rPr>
              <w:t>e</w:t>
            </w:r>
            <w:r w:rsidRPr="00146249">
              <w:rPr>
                <w:rStyle w:val="Hyperlink"/>
                <w:color w:val="000000" w:themeColor="text1"/>
                <w:sz w:val="16"/>
                <w:szCs w:val="16"/>
              </w:rPr>
              <w:t>rs</w:t>
            </w:r>
            <w:r w:rsidR="00895FFF">
              <w:rPr>
                <w:rStyle w:val="Hyperlink"/>
                <w:color w:val="000000" w:themeColor="text1"/>
                <w:sz w:val="16"/>
                <w:szCs w:val="16"/>
              </w:rPr>
              <w:t>’</w:t>
            </w:r>
            <w:r w:rsidRPr="00146249">
              <w:rPr>
                <w:rStyle w:val="Hyperlink"/>
                <w:color w:val="000000" w:themeColor="text1"/>
                <w:sz w:val="16"/>
                <w:szCs w:val="16"/>
              </w:rPr>
              <w:t xml:space="preserve"> and ass</w:t>
            </w:r>
            <w:r w:rsidR="0092134B" w:rsidRPr="00146249">
              <w:rPr>
                <w:rStyle w:val="Hyperlink"/>
                <w:color w:val="000000" w:themeColor="text1"/>
                <w:sz w:val="16"/>
                <w:szCs w:val="16"/>
              </w:rPr>
              <w:t>e</w:t>
            </w:r>
            <w:r w:rsidRPr="00146249">
              <w:rPr>
                <w:rStyle w:val="Hyperlink"/>
                <w:color w:val="000000" w:themeColor="text1"/>
                <w:sz w:val="16"/>
                <w:szCs w:val="16"/>
              </w:rPr>
              <w:t>ts</w:t>
            </w:r>
            <w:r w:rsidR="00895FFF">
              <w:rPr>
                <w:rStyle w:val="Hyperlink"/>
                <w:color w:val="000000" w:themeColor="text1"/>
                <w:sz w:val="16"/>
                <w:szCs w:val="16"/>
              </w:rPr>
              <w:t>’</w:t>
            </w:r>
            <w:r w:rsidRPr="00146249">
              <w:rPr>
                <w:rStyle w:val="Hyperlink"/>
                <w:color w:val="000000" w:themeColor="text1"/>
                <w:sz w:val="16"/>
                <w:szCs w:val="16"/>
              </w:rPr>
              <w:t xml:space="preserve"> ESG performance will be assessed and monitored by the investor.</w:t>
            </w:r>
          </w:p>
        </w:tc>
      </w:tr>
      <w:tr w:rsidR="00993A1D" w:rsidRPr="00146249" w14:paraId="7A15DA61" w14:textId="77777777" w:rsidTr="00910950">
        <w:trPr>
          <w:trHeight w:val="300"/>
        </w:trPr>
        <w:tc>
          <w:tcPr>
            <w:tcW w:w="1843" w:type="dxa"/>
            <w:shd w:val="clear" w:color="auto" w:fill="auto"/>
            <w:vAlign w:val="center"/>
          </w:tcPr>
          <w:p w14:paraId="3F2148BF" w14:textId="77777777" w:rsidR="00993A1D" w:rsidRPr="00146249" w:rsidRDefault="00993A1D" w:rsidP="00B95587">
            <w:pPr>
              <w:rPr>
                <w:rStyle w:val="Hyperlink"/>
                <w:b/>
                <w:sz w:val="16"/>
                <w:szCs w:val="16"/>
              </w:rPr>
            </w:pPr>
            <w:r w:rsidRPr="00146249">
              <w:rPr>
                <w:b/>
                <w:sz w:val="16"/>
                <w:szCs w:val="16"/>
              </w:rPr>
              <w:t>Additional reporting guidance</w:t>
            </w:r>
          </w:p>
        </w:tc>
        <w:tc>
          <w:tcPr>
            <w:tcW w:w="13043" w:type="dxa"/>
            <w:gridSpan w:val="8"/>
            <w:shd w:val="clear" w:color="auto" w:fill="auto"/>
            <w:vAlign w:val="center"/>
          </w:tcPr>
          <w:p w14:paraId="43D00DAE" w14:textId="5D5C6954" w:rsidR="00DA0A3D" w:rsidRPr="00146249" w:rsidRDefault="00993A1D" w:rsidP="00993A1D">
            <w:pPr>
              <w:rPr>
                <w:rStyle w:val="Hyperlink"/>
                <w:color w:val="000000" w:themeColor="text1"/>
                <w:sz w:val="16"/>
                <w:szCs w:val="16"/>
              </w:rPr>
            </w:pPr>
            <w:r w:rsidRPr="00146249">
              <w:rPr>
                <w:rStyle w:val="Hyperlink"/>
                <w:color w:val="000000" w:themeColor="text1"/>
                <w:sz w:val="16"/>
                <w:szCs w:val="16"/>
              </w:rPr>
              <w:t xml:space="preserve">This section is applicable only if </w:t>
            </w:r>
            <w:r w:rsidR="009E5BDE" w:rsidRPr="00146249">
              <w:rPr>
                <w:rStyle w:val="Hyperlink"/>
                <w:color w:val="000000" w:themeColor="text1"/>
                <w:sz w:val="16"/>
                <w:szCs w:val="16"/>
              </w:rPr>
              <w:t>the signatory</w:t>
            </w:r>
            <w:r w:rsidRPr="00146249">
              <w:rPr>
                <w:rStyle w:val="Hyperlink"/>
                <w:color w:val="000000" w:themeColor="text1"/>
                <w:sz w:val="16"/>
                <w:szCs w:val="16"/>
              </w:rPr>
              <w:t xml:space="preserve"> outsources property management to third-party property managers</w:t>
            </w:r>
            <w:r w:rsidR="00C631BE">
              <w:rPr>
                <w:rStyle w:val="Hyperlink"/>
                <w:color w:val="000000" w:themeColor="text1"/>
                <w:sz w:val="16"/>
                <w:szCs w:val="16"/>
              </w:rPr>
              <w:t>,</w:t>
            </w:r>
            <w:r w:rsidRPr="00146249">
              <w:rPr>
                <w:rStyle w:val="Hyperlink"/>
                <w:color w:val="000000" w:themeColor="text1"/>
                <w:sz w:val="16"/>
                <w:szCs w:val="16"/>
              </w:rPr>
              <w:t xml:space="preserve"> as reported in the Organisational Overview module. </w:t>
            </w:r>
          </w:p>
          <w:p w14:paraId="4987FB94" w14:textId="77777777" w:rsidR="00DA0A3D" w:rsidRPr="00146249" w:rsidRDefault="00DA0A3D" w:rsidP="00993A1D">
            <w:pPr>
              <w:rPr>
                <w:rStyle w:val="Hyperlink"/>
                <w:color w:val="000000" w:themeColor="text1"/>
                <w:sz w:val="16"/>
                <w:szCs w:val="16"/>
              </w:rPr>
            </w:pPr>
          </w:p>
          <w:p w14:paraId="270E3538" w14:textId="6DDC8330" w:rsidR="00993A1D" w:rsidRPr="00146249" w:rsidRDefault="00993A1D" w:rsidP="00993A1D">
            <w:pPr>
              <w:rPr>
                <w:rStyle w:val="Hyperlink"/>
                <w:color w:val="000000" w:themeColor="text1"/>
                <w:sz w:val="16"/>
                <w:szCs w:val="16"/>
              </w:rPr>
            </w:pPr>
            <w:r w:rsidRPr="00146249">
              <w:rPr>
                <w:rStyle w:val="Hyperlink"/>
                <w:color w:val="000000" w:themeColor="text1"/>
                <w:sz w:val="16"/>
                <w:szCs w:val="16"/>
              </w:rPr>
              <w:t xml:space="preserve">If </w:t>
            </w:r>
            <w:r w:rsidR="009E5BDE" w:rsidRPr="00146249">
              <w:rPr>
                <w:rStyle w:val="Hyperlink"/>
                <w:color w:val="000000" w:themeColor="text1"/>
                <w:sz w:val="16"/>
                <w:szCs w:val="16"/>
              </w:rPr>
              <w:t>signatories</w:t>
            </w:r>
            <w:r w:rsidRPr="00146249">
              <w:rPr>
                <w:rStyle w:val="Hyperlink"/>
                <w:color w:val="000000" w:themeColor="text1"/>
                <w:sz w:val="16"/>
                <w:szCs w:val="16"/>
              </w:rPr>
              <w:t xml:space="preserve"> manage all properties in-house, this indicator will not be applicable. If </w:t>
            </w:r>
            <w:r w:rsidR="009E5BDE" w:rsidRPr="00146249">
              <w:rPr>
                <w:rStyle w:val="Hyperlink"/>
                <w:color w:val="000000" w:themeColor="text1"/>
                <w:sz w:val="16"/>
                <w:szCs w:val="16"/>
              </w:rPr>
              <w:t xml:space="preserve">signatories </w:t>
            </w:r>
            <w:r w:rsidRPr="00146249">
              <w:rPr>
                <w:rStyle w:val="Hyperlink"/>
                <w:color w:val="000000" w:themeColor="text1"/>
                <w:sz w:val="16"/>
                <w:szCs w:val="16"/>
              </w:rPr>
              <w:t xml:space="preserve">manage some properties in-house and outsource some, </w:t>
            </w:r>
            <w:r w:rsidR="009E5BDE" w:rsidRPr="00146249">
              <w:rPr>
                <w:rStyle w:val="Hyperlink"/>
                <w:color w:val="000000" w:themeColor="text1"/>
                <w:sz w:val="16"/>
                <w:szCs w:val="16"/>
              </w:rPr>
              <w:t xml:space="preserve">they </w:t>
            </w:r>
            <w:r w:rsidRPr="00146249">
              <w:rPr>
                <w:rStyle w:val="Hyperlink"/>
                <w:color w:val="000000" w:themeColor="text1"/>
                <w:sz w:val="16"/>
                <w:szCs w:val="16"/>
              </w:rPr>
              <w:t xml:space="preserve">should </w:t>
            </w:r>
            <w:r w:rsidR="00240917">
              <w:rPr>
                <w:rStyle w:val="Hyperlink"/>
                <w:color w:val="000000" w:themeColor="text1"/>
                <w:sz w:val="16"/>
                <w:szCs w:val="16"/>
              </w:rPr>
              <w:t>consider</w:t>
            </w:r>
            <w:r w:rsidR="00F65E91" w:rsidRPr="00146249">
              <w:rPr>
                <w:rStyle w:val="Hyperlink"/>
                <w:color w:val="000000" w:themeColor="text1"/>
                <w:sz w:val="16"/>
                <w:szCs w:val="16"/>
              </w:rPr>
              <w:t xml:space="preserve"> </w:t>
            </w:r>
            <w:r w:rsidRPr="00146249">
              <w:rPr>
                <w:rStyle w:val="Hyperlink"/>
                <w:color w:val="000000" w:themeColor="text1"/>
                <w:sz w:val="16"/>
                <w:szCs w:val="16"/>
              </w:rPr>
              <w:t>only those assets for which management is outsourced.</w:t>
            </w:r>
          </w:p>
          <w:p w14:paraId="2E5C46F9" w14:textId="77777777" w:rsidR="00930943" w:rsidRPr="00146249" w:rsidRDefault="00930943" w:rsidP="00993A1D">
            <w:pPr>
              <w:rPr>
                <w:rStyle w:val="Hyperlink"/>
                <w:color w:val="000000" w:themeColor="text1"/>
                <w:sz w:val="16"/>
                <w:szCs w:val="16"/>
              </w:rPr>
            </w:pPr>
          </w:p>
          <w:p w14:paraId="46CA337A" w14:textId="392894F4" w:rsidR="00993A1D" w:rsidRPr="00146249" w:rsidRDefault="00993A1D" w:rsidP="00993A1D">
            <w:pPr>
              <w:rPr>
                <w:rStyle w:val="Hyperlink"/>
                <w:color w:val="000000" w:themeColor="text1"/>
                <w:sz w:val="16"/>
                <w:szCs w:val="16"/>
              </w:rPr>
            </w:pPr>
            <w:r w:rsidRPr="00146249">
              <w:rPr>
                <w:rStyle w:val="Hyperlink"/>
                <w:color w:val="000000" w:themeColor="text1"/>
                <w:sz w:val="16"/>
                <w:szCs w:val="16"/>
              </w:rPr>
              <w:t>A majority refers to</w:t>
            </w:r>
            <w:r w:rsidR="009F3B98" w:rsidRPr="00146249">
              <w:rPr>
                <w:rStyle w:val="Hyperlink"/>
                <w:color w:val="000000" w:themeColor="text1"/>
                <w:sz w:val="16"/>
                <w:szCs w:val="16"/>
              </w:rPr>
              <w:t xml:space="preserve"> ≥</w:t>
            </w:r>
            <w:r w:rsidRPr="00146249">
              <w:rPr>
                <w:rStyle w:val="Hyperlink"/>
                <w:color w:val="000000" w:themeColor="text1"/>
                <w:sz w:val="16"/>
                <w:szCs w:val="16"/>
              </w:rPr>
              <w:t>50%</w:t>
            </w:r>
            <w:r w:rsidR="00C631BE">
              <w:rPr>
                <w:rStyle w:val="Hyperlink"/>
                <w:color w:val="000000" w:themeColor="text1"/>
                <w:sz w:val="16"/>
                <w:szCs w:val="16"/>
              </w:rPr>
              <w:t>,</w:t>
            </w:r>
            <w:r w:rsidR="00DA0A3D" w:rsidRPr="00146249">
              <w:rPr>
                <w:rStyle w:val="Hyperlink"/>
                <w:color w:val="000000" w:themeColor="text1"/>
                <w:sz w:val="16"/>
                <w:szCs w:val="16"/>
              </w:rPr>
              <w:t xml:space="preserve"> and</w:t>
            </w:r>
            <w:r w:rsidRPr="00146249">
              <w:rPr>
                <w:rStyle w:val="Hyperlink"/>
                <w:color w:val="000000" w:themeColor="text1"/>
                <w:sz w:val="16"/>
                <w:szCs w:val="16"/>
              </w:rPr>
              <w:t xml:space="preserve"> a minority refers to &lt;50% of </w:t>
            </w:r>
            <w:r w:rsidR="004F071A" w:rsidRPr="00146249">
              <w:rPr>
                <w:rFonts w:eastAsia="Times New Roman" w:cs="Arial"/>
                <w:sz w:val="16"/>
                <w:szCs w:val="16"/>
                <w:lang w:eastAsia="en-GB"/>
              </w:rPr>
              <w:t xml:space="preserve">third-party </w:t>
            </w:r>
            <w:r w:rsidRPr="00146249">
              <w:rPr>
                <w:rStyle w:val="Hyperlink"/>
                <w:color w:val="000000" w:themeColor="text1"/>
                <w:sz w:val="16"/>
                <w:szCs w:val="16"/>
              </w:rPr>
              <w:t xml:space="preserve">property managers. </w:t>
            </w:r>
            <w:r w:rsidR="009E5BDE" w:rsidRPr="00146249">
              <w:rPr>
                <w:rStyle w:val="Hyperlink"/>
                <w:color w:val="000000" w:themeColor="text1"/>
                <w:sz w:val="16"/>
                <w:szCs w:val="16"/>
              </w:rPr>
              <w:t xml:space="preserve">The </w:t>
            </w:r>
            <w:r w:rsidR="00E85358" w:rsidRPr="00146249">
              <w:rPr>
                <w:rStyle w:val="Hyperlink"/>
                <w:color w:val="000000" w:themeColor="text1"/>
                <w:sz w:val="16"/>
                <w:szCs w:val="16"/>
              </w:rPr>
              <w:t>coverage</w:t>
            </w:r>
            <w:r w:rsidR="009E5BDE" w:rsidRPr="00146249">
              <w:rPr>
                <w:rStyle w:val="Hyperlink"/>
                <w:color w:val="000000" w:themeColor="text1"/>
                <w:sz w:val="16"/>
                <w:szCs w:val="16"/>
              </w:rPr>
              <w:t xml:space="preserve"> for each</w:t>
            </w:r>
            <w:r w:rsidR="009B285D">
              <w:rPr>
                <w:rStyle w:val="Hyperlink"/>
                <w:color w:val="000000" w:themeColor="text1"/>
                <w:sz w:val="16"/>
                <w:szCs w:val="16"/>
              </w:rPr>
              <w:t xml:space="preserve"> answer</w:t>
            </w:r>
            <w:r w:rsidR="009E5BDE" w:rsidRPr="00146249">
              <w:rPr>
                <w:rStyle w:val="Hyperlink"/>
                <w:color w:val="000000" w:themeColor="text1"/>
                <w:sz w:val="16"/>
                <w:szCs w:val="16"/>
              </w:rPr>
              <w:t xml:space="preserve"> </w:t>
            </w:r>
            <w:r w:rsidR="00E85358" w:rsidRPr="00146249">
              <w:rPr>
                <w:rStyle w:val="Hyperlink"/>
                <w:color w:val="000000" w:themeColor="text1"/>
                <w:sz w:val="16"/>
                <w:szCs w:val="16"/>
              </w:rPr>
              <w:t>option</w:t>
            </w:r>
            <w:r w:rsidR="009E5BDE" w:rsidRPr="00146249">
              <w:rPr>
                <w:rStyle w:val="Hyperlink"/>
                <w:color w:val="000000" w:themeColor="text1"/>
                <w:sz w:val="16"/>
                <w:szCs w:val="16"/>
              </w:rPr>
              <w:t xml:space="preserve"> should be based on the number of </w:t>
            </w:r>
            <w:r w:rsidR="004F071A" w:rsidRPr="00146249">
              <w:rPr>
                <w:rFonts w:eastAsia="Times New Roman" w:cs="Arial"/>
                <w:sz w:val="16"/>
                <w:szCs w:val="16"/>
                <w:lang w:eastAsia="en-GB"/>
              </w:rPr>
              <w:t xml:space="preserve">third-party </w:t>
            </w:r>
            <w:r w:rsidR="009E5BDE" w:rsidRPr="00146249">
              <w:rPr>
                <w:rStyle w:val="Hyperlink"/>
                <w:color w:val="000000" w:themeColor="text1"/>
                <w:sz w:val="16"/>
                <w:szCs w:val="16"/>
              </w:rPr>
              <w:t>property managers</w:t>
            </w:r>
            <w:r w:rsidR="00F65E91">
              <w:rPr>
                <w:rStyle w:val="Hyperlink"/>
                <w:color w:val="000000" w:themeColor="text1"/>
                <w:sz w:val="16"/>
                <w:szCs w:val="16"/>
              </w:rPr>
              <w:t>.</w:t>
            </w:r>
          </w:p>
          <w:p w14:paraId="5625A783" w14:textId="77777777" w:rsidR="00993A1D" w:rsidRPr="00146249" w:rsidRDefault="00993A1D" w:rsidP="00993A1D">
            <w:pPr>
              <w:rPr>
                <w:rStyle w:val="Hyperlink"/>
                <w:color w:val="000000" w:themeColor="text1"/>
                <w:sz w:val="16"/>
                <w:szCs w:val="16"/>
              </w:rPr>
            </w:pPr>
          </w:p>
          <w:p w14:paraId="7D981E68" w14:textId="13BE188F" w:rsidR="00993A1D" w:rsidRPr="00146249" w:rsidRDefault="00895FFF" w:rsidP="00993A1D">
            <w:pPr>
              <w:rPr>
                <w:rStyle w:val="Hyperlink"/>
                <w:color w:val="000000" w:themeColor="text1"/>
                <w:sz w:val="16"/>
                <w:szCs w:val="16"/>
              </w:rPr>
            </w:pPr>
            <w:r>
              <w:rPr>
                <w:rStyle w:val="Hyperlink"/>
                <w:color w:val="000000" w:themeColor="text1"/>
                <w:sz w:val="16"/>
                <w:szCs w:val="16"/>
              </w:rPr>
              <w:t>‘</w:t>
            </w:r>
            <w:r w:rsidR="00993A1D" w:rsidRPr="00146249">
              <w:rPr>
                <w:rStyle w:val="Hyperlink"/>
                <w:color w:val="000000" w:themeColor="text1"/>
                <w:sz w:val="16"/>
                <w:szCs w:val="16"/>
              </w:rPr>
              <w:t>We conduct site vis</w:t>
            </w:r>
            <w:r w:rsidR="0092134B" w:rsidRPr="00146249">
              <w:rPr>
                <w:rStyle w:val="Hyperlink"/>
                <w:color w:val="000000" w:themeColor="text1"/>
                <w:sz w:val="16"/>
                <w:szCs w:val="16"/>
              </w:rPr>
              <w:t>i</w:t>
            </w:r>
            <w:r w:rsidR="00993A1D" w:rsidRPr="00146249">
              <w:rPr>
                <w:rStyle w:val="Hyperlink"/>
                <w:color w:val="000000" w:themeColor="text1"/>
                <w:sz w:val="16"/>
                <w:szCs w:val="16"/>
              </w:rPr>
              <w:t>ts</w:t>
            </w:r>
            <w:r>
              <w:rPr>
                <w:rStyle w:val="Hyperlink"/>
                <w:color w:val="000000" w:themeColor="text1"/>
                <w:sz w:val="16"/>
                <w:szCs w:val="16"/>
              </w:rPr>
              <w:t>’</w:t>
            </w:r>
            <w:r w:rsidR="00993A1D" w:rsidRPr="00146249">
              <w:rPr>
                <w:rStyle w:val="Hyperlink"/>
                <w:color w:val="000000" w:themeColor="text1"/>
                <w:sz w:val="16"/>
                <w:szCs w:val="16"/>
              </w:rPr>
              <w:t xml:space="preserve"> refers to physical visits made to </w:t>
            </w:r>
            <w:r w:rsidR="00F65E91">
              <w:rPr>
                <w:rStyle w:val="Hyperlink"/>
                <w:color w:val="000000" w:themeColor="text1"/>
                <w:sz w:val="16"/>
                <w:szCs w:val="16"/>
              </w:rPr>
              <w:t xml:space="preserve">the </w:t>
            </w:r>
            <w:r w:rsidR="00993A1D" w:rsidRPr="00146249">
              <w:rPr>
                <w:rStyle w:val="Hyperlink"/>
                <w:color w:val="000000" w:themeColor="text1"/>
                <w:sz w:val="16"/>
                <w:szCs w:val="16"/>
              </w:rPr>
              <w:t>operational sites of prospective assets or portfolio companies.</w:t>
            </w:r>
          </w:p>
          <w:p w14:paraId="77F74BF2" w14:textId="77777777" w:rsidR="009D3857" w:rsidRPr="00146249" w:rsidRDefault="009D3857" w:rsidP="00993A1D">
            <w:pPr>
              <w:rPr>
                <w:rStyle w:val="Hyperlink"/>
                <w:color w:val="000000" w:themeColor="text1"/>
                <w:sz w:val="16"/>
                <w:szCs w:val="16"/>
              </w:rPr>
            </w:pPr>
          </w:p>
          <w:p w14:paraId="7AF091CA" w14:textId="1156BF57" w:rsidR="00993A1D" w:rsidRPr="00146249" w:rsidRDefault="00DA0A3D" w:rsidP="00993A1D">
            <w:pPr>
              <w:rPr>
                <w:rStyle w:val="Hyperlink"/>
                <w:color w:val="000000" w:themeColor="text1"/>
                <w:sz w:val="16"/>
                <w:szCs w:val="16"/>
              </w:rPr>
            </w:pPr>
            <w:r w:rsidRPr="00146249">
              <w:rPr>
                <w:rStyle w:val="Hyperlink"/>
                <w:color w:val="000000" w:themeColor="text1"/>
                <w:sz w:val="16"/>
                <w:szCs w:val="16"/>
              </w:rPr>
              <w:t xml:space="preserve">A </w:t>
            </w:r>
            <w:r w:rsidR="00895FFF">
              <w:rPr>
                <w:rStyle w:val="Hyperlink"/>
                <w:color w:val="000000" w:themeColor="text1"/>
                <w:sz w:val="16"/>
                <w:szCs w:val="16"/>
              </w:rPr>
              <w:t>‘</w:t>
            </w:r>
            <w:r w:rsidR="00993A1D" w:rsidRPr="00146249">
              <w:rPr>
                <w:rStyle w:val="Hyperlink"/>
                <w:color w:val="000000" w:themeColor="text1"/>
                <w:sz w:val="16"/>
                <w:szCs w:val="16"/>
              </w:rPr>
              <w:t>ten</w:t>
            </w:r>
            <w:r w:rsidR="0092134B" w:rsidRPr="00146249">
              <w:rPr>
                <w:rStyle w:val="Hyperlink"/>
                <w:color w:val="000000" w:themeColor="text1"/>
                <w:sz w:val="16"/>
                <w:szCs w:val="16"/>
              </w:rPr>
              <w:t>a</w:t>
            </w:r>
            <w:r w:rsidR="00993A1D" w:rsidRPr="00146249">
              <w:rPr>
                <w:rStyle w:val="Hyperlink"/>
                <w:color w:val="000000" w:themeColor="text1"/>
                <w:sz w:val="16"/>
                <w:szCs w:val="16"/>
              </w:rPr>
              <w:t>nt</w:t>
            </w:r>
            <w:r w:rsidR="00895FFF">
              <w:rPr>
                <w:rStyle w:val="Hyperlink"/>
                <w:color w:val="000000" w:themeColor="text1"/>
                <w:sz w:val="16"/>
                <w:szCs w:val="16"/>
              </w:rPr>
              <w:t>’</w:t>
            </w:r>
            <w:r w:rsidR="00993A1D" w:rsidRPr="00146249">
              <w:rPr>
                <w:rStyle w:val="Hyperlink"/>
                <w:color w:val="000000" w:themeColor="text1"/>
                <w:sz w:val="16"/>
                <w:szCs w:val="16"/>
              </w:rPr>
              <w:t xml:space="preserve"> is a person or group that occupies a house, office, industrial estate or similar.</w:t>
            </w:r>
          </w:p>
        </w:tc>
      </w:tr>
      <w:tr w:rsidR="00993A1D" w:rsidRPr="00146249" w14:paraId="2E7BD6E9" w14:textId="77777777" w:rsidTr="00910950">
        <w:trPr>
          <w:trHeight w:val="300"/>
        </w:trPr>
        <w:tc>
          <w:tcPr>
            <w:tcW w:w="1843" w:type="dxa"/>
            <w:shd w:val="clear" w:color="auto" w:fill="auto"/>
            <w:vAlign w:val="center"/>
          </w:tcPr>
          <w:p w14:paraId="3367BFF0" w14:textId="77777777" w:rsidR="00993A1D" w:rsidRPr="00146249" w:rsidRDefault="00993A1D" w:rsidP="00B95587">
            <w:pPr>
              <w:rPr>
                <w:b/>
                <w:bCs/>
                <w:sz w:val="16"/>
                <w:szCs w:val="16"/>
              </w:rPr>
            </w:pPr>
            <w:r w:rsidRPr="00146249">
              <w:rPr>
                <w:b/>
                <w:bCs/>
                <w:sz w:val="16"/>
                <w:szCs w:val="16"/>
              </w:rPr>
              <w:t>Other resources</w:t>
            </w:r>
          </w:p>
        </w:tc>
        <w:tc>
          <w:tcPr>
            <w:tcW w:w="13043" w:type="dxa"/>
            <w:gridSpan w:val="8"/>
            <w:shd w:val="clear" w:color="auto" w:fill="auto"/>
            <w:vAlign w:val="center"/>
          </w:tcPr>
          <w:p w14:paraId="2E3B280A" w14:textId="5F8775C2" w:rsidR="00993A1D" w:rsidRPr="00146249" w:rsidRDefault="00993A1D" w:rsidP="00993A1D">
            <w:pPr>
              <w:rPr>
                <w:rStyle w:val="Hyperlink"/>
                <w:color w:val="000000" w:themeColor="text1"/>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66"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tc>
      </w:tr>
      <w:tr w:rsidR="00993A1D" w:rsidRPr="00146249" w14:paraId="3871FE60" w14:textId="77777777" w:rsidTr="00910950">
        <w:trPr>
          <w:trHeight w:val="300"/>
        </w:trPr>
        <w:tc>
          <w:tcPr>
            <w:tcW w:w="1843" w:type="dxa"/>
            <w:shd w:val="clear" w:color="auto" w:fill="auto"/>
            <w:vAlign w:val="center"/>
          </w:tcPr>
          <w:p w14:paraId="5FF062DD" w14:textId="77777777" w:rsidR="00993A1D" w:rsidRPr="00146249" w:rsidRDefault="00993A1D" w:rsidP="00B95587">
            <w:pPr>
              <w:rPr>
                <w:b/>
                <w:bCs/>
                <w:sz w:val="16"/>
                <w:szCs w:val="16"/>
              </w:rPr>
            </w:pPr>
            <w:r w:rsidRPr="00146249">
              <w:rPr>
                <w:b/>
                <w:bCs/>
                <w:sz w:val="16"/>
                <w:szCs w:val="16"/>
              </w:rPr>
              <w:t>Reference to other standards</w:t>
            </w:r>
          </w:p>
        </w:tc>
        <w:tc>
          <w:tcPr>
            <w:tcW w:w="13043" w:type="dxa"/>
            <w:gridSpan w:val="8"/>
            <w:shd w:val="clear" w:color="auto" w:fill="auto"/>
            <w:vAlign w:val="center"/>
          </w:tcPr>
          <w:p w14:paraId="240D974C" w14:textId="7D40DA56" w:rsidR="00993A1D" w:rsidRPr="00146249" w:rsidRDefault="00993A1D" w:rsidP="00B95587">
            <w:pPr>
              <w:rPr>
                <w:rStyle w:val="Hyperlink"/>
                <w:color w:val="000000" w:themeColor="text1"/>
              </w:rPr>
            </w:pPr>
            <w:r w:rsidRPr="00146249">
              <w:rPr>
                <w:rStyle w:val="Hyperlink"/>
                <w:color w:val="000000" w:themeColor="text1"/>
                <w:sz w:val="16"/>
                <w:szCs w:val="16"/>
              </w:rPr>
              <w:t>GRESB 202</w:t>
            </w:r>
            <w:r w:rsidR="00B721DA">
              <w:rPr>
                <w:rStyle w:val="Hyperlink"/>
                <w:color w:val="000000" w:themeColor="text1"/>
                <w:sz w:val="16"/>
                <w:szCs w:val="16"/>
              </w:rPr>
              <w:t>2</w:t>
            </w:r>
            <w:r w:rsidRPr="00146249">
              <w:rPr>
                <w:rStyle w:val="Hyperlink"/>
                <w:color w:val="000000" w:themeColor="text1"/>
                <w:sz w:val="16"/>
                <w:szCs w:val="16"/>
              </w:rPr>
              <w:t xml:space="preserve"> Real Estate Assessment: SE7.1 (Stakeholder Engagement section)</w:t>
            </w:r>
          </w:p>
        </w:tc>
      </w:tr>
      <w:tr w:rsidR="00993A1D" w:rsidRPr="00146249" w14:paraId="788BB437" w14:textId="77777777" w:rsidTr="00910950">
        <w:trPr>
          <w:trHeight w:val="300"/>
        </w:trPr>
        <w:tc>
          <w:tcPr>
            <w:tcW w:w="14886" w:type="dxa"/>
            <w:gridSpan w:val="9"/>
            <w:shd w:val="clear" w:color="auto" w:fill="0070C0"/>
            <w:vAlign w:val="center"/>
          </w:tcPr>
          <w:p w14:paraId="08387275" w14:textId="77777777" w:rsidR="00993A1D" w:rsidRPr="00146249" w:rsidRDefault="00993A1D" w:rsidP="00B9558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993A1D" w:rsidRPr="00146249" w14:paraId="4F181807" w14:textId="77777777" w:rsidTr="00910950">
        <w:trPr>
          <w:trHeight w:val="300"/>
        </w:trPr>
        <w:tc>
          <w:tcPr>
            <w:tcW w:w="1843" w:type="dxa"/>
            <w:shd w:val="clear" w:color="auto" w:fill="auto"/>
            <w:vAlign w:val="center"/>
          </w:tcPr>
          <w:p w14:paraId="228D8749" w14:textId="77777777" w:rsidR="00993A1D" w:rsidRPr="00146249" w:rsidRDefault="00993A1D" w:rsidP="00B95587">
            <w:pPr>
              <w:rPr>
                <w:b/>
                <w:bCs/>
                <w:sz w:val="16"/>
                <w:szCs w:val="16"/>
              </w:rPr>
            </w:pPr>
            <w:r w:rsidRPr="00146249">
              <w:rPr>
                <w:b/>
                <w:bCs/>
                <w:sz w:val="16"/>
                <w:szCs w:val="16"/>
              </w:rPr>
              <w:lastRenderedPageBreak/>
              <w:t>Dependent on</w:t>
            </w:r>
          </w:p>
        </w:tc>
        <w:tc>
          <w:tcPr>
            <w:tcW w:w="13043" w:type="dxa"/>
            <w:gridSpan w:val="8"/>
            <w:shd w:val="clear" w:color="auto" w:fill="auto"/>
            <w:vAlign w:val="center"/>
          </w:tcPr>
          <w:p w14:paraId="2A8BC52D" w14:textId="0D445D48" w:rsidR="00993A1D" w:rsidRPr="00146249" w:rsidRDefault="00D3256A" w:rsidP="00B95587">
            <w:pPr>
              <w:rPr>
                <w:sz w:val="16"/>
                <w:szCs w:val="16"/>
              </w:rPr>
            </w:pPr>
            <w:r>
              <w:rPr>
                <w:sz w:val="16"/>
                <w:szCs w:val="16"/>
              </w:rPr>
              <w:t>[</w:t>
            </w:r>
            <w:r w:rsidR="00D2120D" w:rsidRPr="00146249">
              <w:rPr>
                <w:sz w:val="16"/>
                <w:szCs w:val="16"/>
              </w:rPr>
              <w:t>OO 14</w:t>
            </w:r>
            <w:r>
              <w:rPr>
                <w:sz w:val="16"/>
                <w:szCs w:val="16"/>
              </w:rPr>
              <w:t>]</w:t>
            </w:r>
            <w:r w:rsidR="00D2120D" w:rsidRPr="00146249">
              <w:rPr>
                <w:sz w:val="16"/>
                <w:szCs w:val="16"/>
              </w:rPr>
              <w:t xml:space="preserve">, </w:t>
            </w:r>
            <w:r>
              <w:rPr>
                <w:sz w:val="16"/>
                <w:szCs w:val="16"/>
              </w:rPr>
              <w:t>[</w:t>
            </w:r>
            <w:r w:rsidR="008B1682" w:rsidRPr="00146249">
              <w:rPr>
                <w:sz w:val="16"/>
                <w:szCs w:val="16"/>
              </w:rPr>
              <w:t>OO 26</w:t>
            </w:r>
            <w:r>
              <w:rPr>
                <w:sz w:val="16"/>
                <w:szCs w:val="16"/>
              </w:rPr>
              <w:t>]</w:t>
            </w:r>
          </w:p>
        </w:tc>
      </w:tr>
      <w:tr w:rsidR="00993A1D" w:rsidRPr="00146249" w14:paraId="011FCB1C" w14:textId="77777777" w:rsidTr="00910950">
        <w:trPr>
          <w:trHeight w:val="300"/>
        </w:trPr>
        <w:tc>
          <w:tcPr>
            <w:tcW w:w="1843" w:type="dxa"/>
            <w:shd w:val="clear" w:color="auto" w:fill="auto"/>
            <w:vAlign w:val="center"/>
          </w:tcPr>
          <w:p w14:paraId="6A5EA5B9" w14:textId="77777777" w:rsidR="00993A1D" w:rsidRPr="00146249" w:rsidRDefault="00993A1D" w:rsidP="00B95587">
            <w:pPr>
              <w:rPr>
                <w:b/>
                <w:bCs/>
                <w:sz w:val="16"/>
                <w:szCs w:val="16"/>
              </w:rPr>
            </w:pPr>
            <w:r w:rsidRPr="00146249">
              <w:rPr>
                <w:b/>
                <w:bCs/>
                <w:sz w:val="16"/>
                <w:szCs w:val="16"/>
              </w:rPr>
              <w:t>Gateway to</w:t>
            </w:r>
          </w:p>
        </w:tc>
        <w:tc>
          <w:tcPr>
            <w:tcW w:w="13043" w:type="dxa"/>
            <w:gridSpan w:val="8"/>
            <w:shd w:val="clear" w:color="auto" w:fill="auto"/>
            <w:vAlign w:val="center"/>
          </w:tcPr>
          <w:p w14:paraId="4C089A99" w14:textId="494FA0C1" w:rsidR="00993A1D" w:rsidRPr="00146249" w:rsidRDefault="00BD0C93" w:rsidP="00B95587">
            <w:pPr>
              <w:rPr>
                <w:sz w:val="16"/>
                <w:szCs w:val="16"/>
              </w:rPr>
            </w:pPr>
            <w:r w:rsidRPr="00146249">
              <w:rPr>
                <w:sz w:val="16"/>
                <w:szCs w:val="16"/>
              </w:rPr>
              <w:t>N/A</w:t>
            </w:r>
          </w:p>
        </w:tc>
      </w:tr>
      <w:tr w:rsidR="00993A1D" w:rsidRPr="00146249" w14:paraId="401F7CDE" w14:textId="77777777" w:rsidTr="00910950">
        <w:trPr>
          <w:trHeight w:val="300"/>
        </w:trPr>
        <w:tc>
          <w:tcPr>
            <w:tcW w:w="14886" w:type="dxa"/>
            <w:gridSpan w:val="9"/>
            <w:shd w:val="clear" w:color="auto" w:fill="0070C0"/>
            <w:vAlign w:val="center"/>
          </w:tcPr>
          <w:p w14:paraId="3BBF9763" w14:textId="73D0D3FE" w:rsidR="00993A1D" w:rsidRPr="00146249" w:rsidRDefault="00993A1D" w:rsidP="00B9558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1B3C02" w:rsidRPr="00146249" w14:paraId="4DA8E52E" w14:textId="77777777" w:rsidTr="00910950">
        <w:tc>
          <w:tcPr>
            <w:tcW w:w="1843" w:type="dxa"/>
            <w:vMerge w:val="restart"/>
            <w:shd w:val="clear" w:color="auto" w:fill="auto"/>
            <w:vAlign w:val="center"/>
          </w:tcPr>
          <w:p w14:paraId="13063608" w14:textId="77777777" w:rsidR="001B3C02" w:rsidRPr="00146249" w:rsidRDefault="001B3C02" w:rsidP="00B95587">
            <w:pPr>
              <w:rPr>
                <w:b/>
                <w:sz w:val="16"/>
                <w:szCs w:val="16"/>
              </w:rPr>
            </w:pPr>
            <w:r w:rsidRPr="00146249">
              <w:rPr>
                <w:b/>
                <w:sz w:val="16"/>
                <w:szCs w:val="16"/>
              </w:rPr>
              <w:t>Assessment criteria</w:t>
            </w:r>
          </w:p>
        </w:tc>
        <w:tc>
          <w:tcPr>
            <w:tcW w:w="13043" w:type="dxa"/>
            <w:gridSpan w:val="8"/>
            <w:shd w:val="clear" w:color="auto" w:fill="auto"/>
            <w:vAlign w:val="center"/>
          </w:tcPr>
          <w:p w14:paraId="70537B2A" w14:textId="7B721DF5" w:rsidR="001B3C02" w:rsidRPr="00146249" w:rsidRDefault="001B3C02" w:rsidP="00993A1D">
            <w:pPr>
              <w:rPr>
                <w:rStyle w:val="Hyperlink"/>
                <w:color w:val="auto"/>
              </w:rPr>
            </w:pPr>
            <w:r w:rsidRPr="00146249">
              <w:rPr>
                <w:sz w:val="16"/>
                <w:szCs w:val="16"/>
              </w:rPr>
              <w:t>100 points for this indicator divided between lettered (50 points) and coverage</w:t>
            </w:r>
            <w:r w:rsidRPr="00146249">
              <w:rPr>
                <w:sz w:val="18"/>
                <w:szCs w:val="18"/>
              </w:rPr>
              <w:t xml:space="preserve"> </w:t>
            </w:r>
            <w:r w:rsidRPr="00146249">
              <w:rPr>
                <w:sz w:val="16"/>
                <w:szCs w:val="16"/>
              </w:rPr>
              <w:t xml:space="preserve">(50 points) answer options. </w:t>
            </w:r>
            <w:r w:rsidR="00A652F4" w:rsidRPr="00544F01">
              <w:rPr>
                <w:color w:val="000000" w:themeColor="text1"/>
                <w:sz w:val="16"/>
                <w:szCs w:val="16"/>
              </w:rPr>
              <w:t>The final score will be based on the highest</w:t>
            </w:r>
            <w:r w:rsidR="00A652F4">
              <w:rPr>
                <w:color w:val="000000" w:themeColor="text1"/>
                <w:sz w:val="16"/>
                <w:szCs w:val="16"/>
              </w:rPr>
              <w:t>-</w:t>
            </w:r>
            <w:r w:rsidR="00A652F4"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A652F4" w:rsidRPr="00544F01">
              <w:rPr>
                <w:color w:val="000000" w:themeColor="text1"/>
                <w:sz w:val="16"/>
                <w:szCs w:val="16"/>
              </w:rPr>
              <w:t>answer options.</w:t>
            </w:r>
          </w:p>
        </w:tc>
      </w:tr>
      <w:tr w:rsidR="001B3C02" w:rsidRPr="00146249" w14:paraId="1F4B1EB8" w14:textId="77777777" w:rsidTr="00910950">
        <w:tc>
          <w:tcPr>
            <w:tcW w:w="1843" w:type="dxa"/>
            <w:vMerge/>
            <w:vAlign w:val="center"/>
          </w:tcPr>
          <w:p w14:paraId="4794303D" w14:textId="77777777" w:rsidR="001B3C02" w:rsidRPr="00146249" w:rsidRDefault="001B3C02"/>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D8AC671" w14:textId="61156874" w:rsidR="001B3C02" w:rsidRPr="00146249" w:rsidRDefault="001B3C02" w:rsidP="7DAB320A">
            <w:pPr>
              <w:spacing w:line="257" w:lineRule="auto"/>
              <w:rPr>
                <w:rStyle w:val="Hyperlink"/>
                <w:color w:val="auto"/>
                <w:sz w:val="16"/>
                <w:szCs w:val="16"/>
              </w:rPr>
            </w:pPr>
            <w:r w:rsidRPr="00146249">
              <w:rPr>
                <w:sz w:val="16"/>
                <w:szCs w:val="16"/>
              </w:rPr>
              <w:t>50 points for the lettered answer options:</w:t>
            </w:r>
          </w:p>
          <w:p w14:paraId="6EB9F4A5" w14:textId="3012FCBC" w:rsidR="001B3C02" w:rsidRPr="00146249" w:rsidRDefault="001B3C02" w:rsidP="7DAB320A">
            <w:pPr>
              <w:rPr>
                <w:rStyle w:val="Hyperlink"/>
                <w:color w:val="auto"/>
              </w:rPr>
            </w:pPr>
          </w:p>
          <w:p w14:paraId="41CF2B8F" w14:textId="2C8408F5" w:rsidR="001B3C02" w:rsidRPr="00146249" w:rsidRDefault="001B3C02" w:rsidP="7DAB320A">
            <w:pPr>
              <w:rPr>
                <w:rStyle w:val="Hyperlink"/>
                <w:color w:val="auto"/>
                <w:sz w:val="16"/>
                <w:szCs w:val="16"/>
              </w:rPr>
            </w:pPr>
            <w:r w:rsidRPr="00146249">
              <w:rPr>
                <w:rStyle w:val="Hyperlink"/>
                <w:color w:val="auto"/>
                <w:sz w:val="16"/>
                <w:szCs w:val="16"/>
              </w:rPr>
              <w:t xml:space="preserve">50 points for 5 or more selections from A–H; </w:t>
            </w:r>
            <w:r w:rsidRPr="00146249">
              <w:rPr>
                <w:rStyle w:val="Hyperlink"/>
                <w:b/>
                <w:bCs/>
                <w:color w:val="auto"/>
                <w:sz w:val="16"/>
                <w:szCs w:val="16"/>
              </w:rPr>
              <w:t xml:space="preserve">MUST </w:t>
            </w:r>
            <w:r w:rsidRPr="00146249">
              <w:rPr>
                <w:rStyle w:val="Hyperlink"/>
                <w:color w:val="auto"/>
                <w:sz w:val="16"/>
                <w:szCs w:val="16"/>
              </w:rPr>
              <w:t>include all 3 selections from A</w:t>
            </w:r>
            <w:r w:rsidRPr="00146249">
              <w:rPr>
                <w:sz w:val="16"/>
                <w:szCs w:val="16"/>
              </w:rPr>
              <w:t>–</w:t>
            </w:r>
            <w:r w:rsidRPr="00146249">
              <w:rPr>
                <w:rStyle w:val="Hyperlink"/>
                <w:color w:val="auto"/>
                <w:sz w:val="16"/>
                <w:szCs w:val="16"/>
              </w:rPr>
              <w:t>C.</w:t>
            </w:r>
          </w:p>
          <w:p w14:paraId="5621C587" w14:textId="3C3AD27D" w:rsidR="001B3C02" w:rsidRPr="00146249" w:rsidRDefault="001B3C02" w:rsidP="7DAB320A">
            <w:pPr>
              <w:rPr>
                <w:rStyle w:val="Hyperlink"/>
                <w:color w:val="auto"/>
                <w:sz w:val="16"/>
                <w:szCs w:val="16"/>
              </w:rPr>
            </w:pPr>
            <w:r w:rsidRPr="00146249">
              <w:rPr>
                <w:rStyle w:val="Hyperlink"/>
                <w:color w:val="auto"/>
                <w:sz w:val="16"/>
                <w:szCs w:val="16"/>
              </w:rPr>
              <w:t xml:space="preserve">33 points for 4 selections from A–H; </w:t>
            </w:r>
            <w:r w:rsidRPr="00146249">
              <w:rPr>
                <w:rStyle w:val="Hyperlink"/>
                <w:b/>
                <w:bCs/>
                <w:color w:val="auto"/>
                <w:sz w:val="16"/>
                <w:szCs w:val="16"/>
              </w:rPr>
              <w:t>MUST</w:t>
            </w:r>
            <w:r w:rsidRPr="00146249">
              <w:rPr>
                <w:rStyle w:val="Hyperlink"/>
                <w:color w:val="auto"/>
                <w:sz w:val="16"/>
                <w:szCs w:val="16"/>
              </w:rPr>
              <w:t xml:space="preserve"> include 2 or more selections from A</w:t>
            </w:r>
            <w:r w:rsidRPr="00146249">
              <w:rPr>
                <w:sz w:val="16"/>
                <w:szCs w:val="16"/>
              </w:rPr>
              <w:t>–</w:t>
            </w:r>
            <w:r w:rsidRPr="00146249">
              <w:rPr>
                <w:rStyle w:val="Hyperlink"/>
                <w:color w:val="auto"/>
                <w:sz w:val="16"/>
                <w:szCs w:val="16"/>
              </w:rPr>
              <w:t>C.</w:t>
            </w:r>
          </w:p>
          <w:p w14:paraId="68A3B82A" w14:textId="74AC9BDA" w:rsidR="001B3C02" w:rsidRPr="00146249" w:rsidRDefault="001B3C02" w:rsidP="00297788">
            <w:pPr>
              <w:rPr>
                <w:rStyle w:val="Hyperlink"/>
                <w:color w:val="auto"/>
              </w:rPr>
            </w:pPr>
            <w:r w:rsidRPr="00146249">
              <w:rPr>
                <w:rStyle w:val="Hyperlink"/>
                <w:color w:val="auto"/>
                <w:sz w:val="16"/>
                <w:szCs w:val="16"/>
              </w:rPr>
              <w:t xml:space="preserve">16 points for </w:t>
            </w:r>
            <w:r w:rsidR="003A28C5">
              <w:rPr>
                <w:rStyle w:val="Hyperlink"/>
                <w:color w:val="auto"/>
                <w:sz w:val="16"/>
                <w:szCs w:val="16"/>
              </w:rPr>
              <w:t>2</w:t>
            </w:r>
            <w:r w:rsidR="006A4B40" w:rsidRPr="00146249">
              <w:rPr>
                <w:sz w:val="16"/>
                <w:szCs w:val="16"/>
              </w:rPr>
              <w:t>–</w:t>
            </w:r>
            <w:r w:rsidR="003A28C5">
              <w:rPr>
                <w:rStyle w:val="Hyperlink"/>
                <w:color w:val="auto"/>
                <w:sz w:val="16"/>
                <w:szCs w:val="16"/>
              </w:rPr>
              <w:t xml:space="preserve">6 selections from </w:t>
            </w:r>
            <w:r w:rsidR="006F38BC">
              <w:rPr>
                <w:rStyle w:val="Hyperlink"/>
                <w:color w:val="auto"/>
                <w:sz w:val="16"/>
                <w:szCs w:val="16"/>
              </w:rPr>
              <w:t>A</w:t>
            </w:r>
            <w:r w:rsidR="00EA1660" w:rsidRPr="00EA1660">
              <w:rPr>
                <w:rStyle w:val="Hyperlink"/>
                <w:color w:val="auto"/>
                <w:sz w:val="16"/>
                <w:szCs w:val="16"/>
              </w:rPr>
              <w:t>–</w:t>
            </w:r>
            <w:r w:rsidR="003A28C5">
              <w:rPr>
                <w:rStyle w:val="Hyperlink"/>
                <w:color w:val="auto"/>
                <w:sz w:val="16"/>
                <w:szCs w:val="16"/>
              </w:rPr>
              <w:t>H</w:t>
            </w:r>
            <w:r w:rsidR="006F38BC">
              <w:rPr>
                <w:rStyle w:val="Hyperlink"/>
                <w:color w:val="auto"/>
                <w:sz w:val="16"/>
                <w:szCs w:val="16"/>
              </w:rPr>
              <w:t xml:space="preserve">; </w:t>
            </w:r>
            <w:r w:rsidR="006F38BC" w:rsidRPr="0095562D">
              <w:rPr>
                <w:rStyle w:val="Hyperlink"/>
                <w:b/>
                <w:bCs/>
                <w:color w:val="auto"/>
                <w:sz w:val="16"/>
                <w:szCs w:val="16"/>
              </w:rPr>
              <w:t>MUST</w:t>
            </w:r>
            <w:r w:rsidR="006F38BC">
              <w:rPr>
                <w:rStyle w:val="Hyperlink"/>
                <w:color w:val="auto"/>
                <w:sz w:val="16"/>
                <w:szCs w:val="16"/>
              </w:rPr>
              <w:t xml:space="preserve"> include 1</w:t>
            </w:r>
            <w:r w:rsidR="000C6757">
              <w:rPr>
                <w:rStyle w:val="Hyperlink"/>
                <w:color w:val="auto"/>
                <w:sz w:val="16"/>
                <w:szCs w:val="16"/>
              </w:rPr>
              <w:t xml:space="preserve"> or more</w:t>
            </w:r>
            <w:r w:rsidR="006F38BC">
              <w:rPr>
                <w:rStyle w:val="Hyperlink"/>
                <w:color w:val="auto"/>
                <w:sz w:val="16"/>
                <w:szCs w:val="16"/>
              </w:rPr>
              <w:t xml:space="preserve"> selection</w:t>
            </w:r>
            <w:r w:rsidR="006A4B40">
              <w:rPr>
                <w:rStyle w:val="Hyperlink"/>
                <w:color w:val="auto"/>
                <w:sz w:val="16"/>
                <w:szCs w:val="16"/>
              </w:rPr>
              <w:t>s</w:t>
            </w:r>
            <w:r w:rsidR="006F38BC">
              <w:rPr>
                <w:rStyle w:val="Hyperlink"/>
                <w:color w:val="auto"/>
                <w:sz w:val="16"/>
                <w:szCs w:val="16"/>
              </w:rPr>
              <w:t xml:space="preserve"> from A</w:t>
            </w:r>
            <w:r w:rsidR="006A4B40" w:rsidRPr="00146249">
              <w:rPr>
                <w:sz w:val="16"/>
                <w:szCs w:val="16"/>
              </w:rPr>
              <w:t>–</w:t>
            </w:r>
            <w:r w:rsidR="006F38BC">
              <w:rPr>
                <w:rStyle w:val="Hyperlink"/>
                <w:color w:val="auto"/>
                <w:sz w:val="16"/>
                <w:szCs w:val="16"/>
              </w:rPr>
              <w:t>C (</w:t>
            </w:r>
            <w:r w:rsidR="006F38BC" w:rsidRPr="0095562D">
              <w:rPr>
                <w:rStyle w:val="Hyperlink"/>
                <w:b/>
                <w:bCs/>
                <w:color w:val="auto"/>
                <w:sz w:val="16"/>
                <w:szCs w:val="16"/>
              </w:rPr>
              <w:t>OR</w:t>
            </w:r>
            <w:r w:rsidR="006F38BC">
              <w:rPr>
                <w:rStyle w:val="Hyperlink"/>
                <w:color w:val="auto"/>
                <w:sz w:val="16"/>
                <w:szCs w:val="16"/>
              </w:rPr>
              <w:t xml:space="preserve"> 2</w:t>
            </w:r>
            <w:r w:rsidR="006A4B40" w:rsidRPr="00146249">
              <w:rPr>
                <w:sz w:val="16"/>
                <w:szCs w:val="16"/>
              </w:rPr>
              <w:t>–</w:t>
            </w:r>
            <w:r w:rsidR="006F38BC">
              <w:rPr>
                <w:rStyle w:val="Hyperlink"/>
                <w:color w:val="auto"/>
                <w:sz w:val="16"/>
                <w:szCs w:val="16"/>
              </w:rPr>
              <w:t>5 selections from D</w:t>
            </w:r>
            <w:r w:rsidR="006A4B40" w:rsidRPr="00146249">
              <w:rPr>
                <w:sz w:val="16"/>
                <w:szCs w:val="16"/>
              </w:rPr>
              <w:t>–</w:t>
            </w:r>
            <w:r w:rsidR="006F38BC">
              <w:rPr>
                <w:rStyle w:val="Hyperlink"/>
                <w:color w:val="auto"/>
                <w:sz w:val="16"/>
                <w:szCs w:val="16"/>
              </w:rPr>
              <w:t>H</w:t>
            </w:r>
            <w:r w:rsidR="000C6757">
              <w:rPr>
                <w:rStyle w:val="Hyperlink"/>
                <w:color w:val="auto"/>
                <w:sz w:val="16"/>
                <w:szCs w:val="16"/>
              </w:rPr>
              <w:t>).</w:t>
            </w:r>
          </w:p>
          <w:p w14:paraId="0AA66A47" w14:textId="087F479A" w:rsidR="001B3C02" w:rsidRPr="00146249" w:rsidRDefault="001B3C02" w:rsidP="00BC2C84">
            <w:pPr>
              <w:rPr>
                <w:rStyle w:val="Hyperlink"/>
                <w:color w:val="auto"/>
              </w:rPr>
            </w:pPr>
            <w:r w:rsidRPr="00146249">
              <w:rPr>
                <w:rStyle w:val="Hyperlink"/>
                <w:color w:val="auto"/>
                <w:sz w:val="16"/>
                <w:szCs w:val="16"/>
              </w:rPr>
              <w:t>0 points for 1 selection from A</w:t>
            </w:r>
            <w:r w:rsidRPr="00146249">
              <w:rPr>
                <w:sz w:val="16"/>
                <w:szCs w:val="16"/>
              </w:rPr>
              <w:t>–</w:t>
            </w:r>
            <w:r w:rsidRPr="00146249">
              <w:rPr>
                <w:rStyle w:val="Hyperlink"/>
                <w:color w:val="auto"/>
                <w:sz w:val="16"/>
                <w:szCs w:val="16"/>
              </w:rPr>
              <w:t>I</w:t>
            </w:r>
            <w:r w:rsidRPr="00146249">
              <w:rPr>
                <w:rStyle w:val="Hyperlink"/>
                <w:sz w:val="16"/>
                <w:szCs w:val="16"/>
              </w:rPr>
              <w:t xml:space="preserve"> </w:t>
            </w:r>
            <w:r w:rsidRPr="00146249">
              <w:rPr>
                <w:rStyle w:val="Hyperlink"/>
                <w:b/>
                <w:bCs/>
                <w:color w:val="000000" w:themeColor="text1"/>
                <w:sz w:val="16"/>
                <w:szCs w:val="16"/>
              </w:rPr>
              <w:t>OR</w:t>
            </w:r>
            <w:r w:rsidRPr="00146249">
              <w:rPr>
                <w:rStyle w:val="Hyperlink"/>
                <w:sz w:val="16"/>
                <w:szCs w:val="16"/>
              </w:rPr>
              <w:t xml:space="preserve"> </w:t>
            </w:r>
            <w:r w:rsidRPr="00146249">
              <w:rPr>
                <w:rStyle w:val="Hyperlink"/>
                <w:color w:val="auto"/>
                <w:sz w:val="16"/>
                <w:szCs w:val="16"/>
              </w:rPr>
              <w:t>J.</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ED66A46" w14:textId="4DA81512" w:rsidR="001B3C02" w:rsidRPr="00146249" w:rsidRDefault="001B3C02" w:rsidP="00910950">
            <w:pPr>
              <w:jc w:val="center"/>
              <w:rPr>
                <w:rStyle w:val="Hyperlink"/>
                <w:b/>
                <w:bCs/>
                <w:color w:val="auto"/>
                <w:sz w:val="16"/>
                <w:szCs w:val="16"/>
              </w:rPr>
            </w:pPr>
            <w:r w:rsidRPr="00146249">
              <w:rPr>
                <w:rStyle w:val="Hyperlink"/>
                <w:b/>
                <w:bCs/>
                <w:color w:val="auto"/>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34A4C44" w14:textId="77777777" w:rsidR="001B3C02" w:rsidRPr="00146249" w:rsidRDefault="001B3C02" w:rsidP="7DAB320A">
            <w:pPr>
              <w:spacing w:line="257" w:lineRule="auto"/>
              <w:rPr>
                <w:rFonts w:ascii="Calibri" w:eastAsia="Calibri" w:hAnsi="Calibri" w:cs="Calibri"/>
                <w:sz w:val="16"/>
                <w:szCs w:val="16"/>
              </w:rPr>
            </w:pPr>
            <w:r w:rsidRPr="00146249">
              <w:rPr>
                <w:sz w:val="16"/>
                <w:szCs w:val="16"/>
              </w:rPr>
              <w:t>50 points for the coverage:</w:t>
            </w:r>
          </w:p>
          <w:p w14:paraId="345CB741" w14:textId="77777777" w:rsidR="001B3C02" w:rsidRPr="00146249" w:rsidRDefault="001B3C02" w:rsidP="7DAB320A">
            <w:pPr>
              <w:rPr>
                <w:rStyle w:val="Hyperlink"/>
                <w:color w:val="auto"/>
              </w:rPr>
            </w:pPr>
          </w:p>
          <w:p w14:paraId="3073257E" w14:textId="77777777" w:rsidR="001B3C02" w:rsidRPr="00146249" w:rsidRDefault="001B3C02" w:rsidP="7DAB320A">
            <w:pPr>
              <w:rPr>
                <w:rStyle w:val="Hyperlink"/>
                <w:color w:val="auto"/>
                <w:sz w:val="16"/>
                <w:szCs w:val="16"/>
              </w:rPr>
            </w:pPr>
            <w:r w:rsidRPr="00146249">
              <w:rPr>
                <w:rStyle w:val="Hyperlink"/>
                <w:color w:val="auto"/>
                <w:sz w:val="16"/>
                <w:szCs w:val="16"/>
              </w:rPr>
              <w:t>Per answer selection A to H, each option will be worth the following proportion:</w:t>
            </w:r>
          </w:p>
          <w:p w14:paraId="4C722724" w14:textId="77777777" w:rsidR="001B3C02" w:rsidRPr="00146249" w:rsidRDefault="001B3C02" w:rsidP="003D1899">
            <w:pPr>
              <w:rPr>
                <w:rStyle w:val="Hyperlink"/>
                <w:color w:val="auto"/>
              </w:rPr>
            </w:pPr>
            <w:r w:rsidRPr="00146249">
              <w:rPr>
                <w:rStyle w:val="Hyperlink"/>
                <w:color w:val="auto"/>
                <w:sz w:val="16"/>
                <w:szCs w:val="16"/>
              </w:rPr>
              <w:t xml:space="preserve">50/5 points for all (1). </w:t>
            </w:r>
          </w:p>
          <w:p w14:paraId="52547E26" w14:textId="6ABD799A" w:rsidR="001B3C02" w:rsidRPr="00146249" w:rsidRDefault="001B3C02" w:rsidP="003D1899">
            <w:pPr>
              <w:rPr>
                <w:rStyle w:val="Hyperlink"/>
                <w:color w:val="auto"/>
              </w:rPr>
            </w:pPr>
            <w:r w:rsidRPr="00146249">
              <w:rPr>
                <w:rStyle w:val="Hyperlink"/>
                <w:color w:val="auto"/>
                <w:sz w:val="16"/>
                <w:szCs w:val="16"/>
              </w:rPr>
              <w:t xml:space="preserve">25/5 points for </w:t>
            </w:r>
            <w:r w:rsidR="00C631BE">
              <w:rPr>
                <w:rStyle w:val="Hyperlink"/>
                <w:color w:val="auto"/>
                <w:sz w:val="16"/>
                <w:szCs w:val="16"/>
              </w:rPr>
              <w:t xml:space="preserve">a </w:t>
            </w:r>
            <w:r w:rsidRPr="00146249">
              <w:rPr>
                <w:rStyle w:val="Hyperlink"/>
                <w:color w:val="auto"/>
                <w:sz w:val="16"/>
                <w:szCs w:val="16"/>
              </w:rPr>
              <w:t xml:space="preserve">majority (2). </w:t>
            </w:r>
          </w:p>
          <w:p w14:paraId="03D0D2E4" w14:textId="47CF048A" w:rsidR="001B3C02" w:rsidRPr="00146249" w:rsidRDefault="001B3C02" w:rsidP="7DAB320A">
            <w:pPr>
              <w:spacing w:line="257" w:lineRule="auto"/>
              <w:rPr>
                <w:sz w:val="16"/>
                <w:szCs w:val="16"/>
              </w:rPr>
            </w:pPr>
            <w:r w:rsidRPr="00146249">
              <w:rPr>
                <w:rStyle w:val="Hyperlink"/>
                <w:color w:val="auto"/>
                <w:sz w:val="16"/>
                <w:szCs w:val="16"/>
              </w:rPr>
              <w:t xml:space="preserve">12/5 points for </w:t>
            </w:r>
            <w:r w:rsidR="00C631BE">
              <w:rPr>
                <w:rStyle w:val="Hyperlink"/>
                <w:color w:val="auto"/>
                <w:sz w:val="16"/>
                <w:szCs w:val="16"/>
              </w:rPr>
              <w:t xml:space="preserve">a </w:t>
            </w:r>
            <w:r w:rsidRPr="00146249">
              <w:rPr>
                <w:rStyle w:val="Hyperlink"/>
                <w:color w:val="auto"/>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B76F743" w14:textId="77777777" w:rsidR="001B3C02" w:rsidRPr="00146249" w:rsidRDefault="001B3C02" w:rsidP="7DAB320A">
            <w:pPr>
              <w:rPr>
                <w:rStyle w:val="Hyperlink"/>
                <w:color w:val="auto"/>
                <w:sz w:val="16"/>
                <w:szCs w:val="16"/>
              </w:rPr>
            </w:pPr>
            <w:r w:rsidRPr="00146249">
              <w:rPr>
                <w:rStyle w:val="Hyperlink"/>
                <w:color w:val="auto"/>
                <w:sz w:val="16"/>
                <w:szCs w:val="16"/>
              </w:rPr>
              <w:t>Further details:</w:t>
            </w:r>
          </w:p>
          <w:p w14:paraId="69F34BEF" w14:textId="77777777" w:rsidR="001B3C02" w:rsidRPr="00146249" w:rsidRDefault="001B3C02" w:rsidP="7DAB320A">
            <w:pPr>
              <w:rPr>
                <w:rStyle w:val="Hyperlink"/>
                <w:color w:val="auto"/>
                <w:sz w:val="16"/>
                <w:szCs w:val="16"/>
              </w:rPr>
            </w:pPr>
          </w:p>
          <w:p w14:paraId="50C12240" w14:textId="1CE3E8DE" w:rsidR="001B3C02" w:rsidRPr="00146249" w:rsidRDefault="0035234B" w:rsidP="7DAB320A">
            <w:pPr>
              <w:rPr>
                <w:rStyle w:val="Hyperlink"/>
                <w:color w:val="auto"/>
                <w:sz w:val="16"/>
                <w:szCs w:val="16"/>
              </w:rPr>
            </w:pPr>
            <w:r>
              <w:rPr>
                <w:sz w:val="16"/>
                <w:szCs w:val="16"/>
              </w:rPr>
              <w:t>Selecting</w:t>
            </w:r>
            <w:r w:rsidR="001B3C02" w:rsidRPr="00146249">
              <w:rPr>
                <w:sz w:val="16"/>
                <w:szCs w:val="16"/>
              </w:rPr>
              <w:t xml:space="preserve"> </w:t>
            </w:r>
            <w:r w:rsidR="0032563F">
              <w:rPr>
                <w:sz w:val="16"/>
                <w:szCs w:val="16"/>
              </w:rPr>
              <w:t>‘</w:t>
            </w:r>
            <w:r w:rsidR="001B3C02" w:rsidRPr="00146249">
              <w:rPr>
                <w:sz w:val="16"/>
                <w:szCs w:val="16"/>
              </w:rPr>
              <w:t>J</w:t>
            </w:r>
            <w:r w:rsidR="0032563F">
              <w:rPr>
                <w:sz w:val="16"/>
                <w:szCs w:val="16"/>
              </w:rPr>
              <w:t>’</w:t>
            </w:r>
            <w:r w:rsidR="001B3C02" w:rsidRPr="00146249">
              <w:rPr>
                <w:sz w:val="16"/>
                <w:szCs w:val="16"/>
              </w:rPr>
              <w:t xml:space="preserve"> will result in 0/100 points for this indicator.</w:t>
            </w:r>
          </w:p>
        </w:tc>
      </w:tr>
      <w:tr w:rsidR="00993A1D" w:rsidRPr="00146249" w14:paraId="1B05C036" w14:textId="77777777" w:rsidTr="00910950">
        <w:trPr>
          <w:trHeight w:val="300"/>
        </w:trPr>
        <w:tc>
          <w:tcPr>
            <w:tcW w:w="1843" w:type="dxa"/>
            <w:shd w:val="clear" w:color="auto" w:fill="auto"/>
            <w:vAlign w:val="center"/>
          </w:tcPr>
          <w:p w14:paraId="636CF757" w14:textId="58718A6A" w:rsidR="00993A1D" w:rsidRPr="00146249" w:rsidDel="002635ED" w:rsidRDefault="00895FFF" w:rsidP="00B95587">
            <w:pPr>
              <w:rPr>
                <w:b/>
                <w:bCs/>
                <w:sz w:val="16"/>
                <w:szCs w:val="16"/>
              </w:rPr>
            </w:pPr>
            <w:r>
              <w:rPr>
                <w:b/>
                <w:sz w:val="16"/>
                <w:szCs w:val="16"/>
              </w:rPr>
              <w:t>‘</w:t>
            </w:r>
            <w:r w:rsidR="00993A1D" w:rsidRPr="00146249">
              <w:rPr>
                <w:b/>
                <w:sz w:val="16"/>
                <w:szCs w:val="16"/>
              </w:rPr>
              <w:t>Other</w:t>
            </w:r>
            <w:r>
              <w:rPr>
                <w:b/>
                <w:sz w:val="16"/>
                <w:szCs w:val="16"/>
              </w:rPr>
              <w:t>’</w:t>
            </w:r>
            <w:r w:rsidR="00993A1D" w:rsidRPr="00146249">
              <w:rPr>
                <w:b/>
                <w:sz w:val="16"/>
                <w:szCs w:val="16"/>
              </w:rPr>
              <w:t xml:space="preserve"> scored as</w:t>
            </w:r>
          </w:p>
        </w:tc>
        <w:tc>
          <w:tcPr>
            <w:tcW w:w="13043" w:type="dxa"/>
            <w:gridSpan w:val="8"/>
            <w:shd w:val="clear" w:color="auto" w:fill="auto"/>
            <w:vAlign w:val="center"/>
          </w:tcPr>
          <w:p w14:paraId="6659B871" w14:textId="16D7EA0A" w:rsidR="00993A1D" w:rsidRPr="00146249" w:rsidRDefault="00993A1D" w:rsidP="00B95587">
            <w:pPr>
              <w:rPr>
                <w:rStyle w:val="Hyperlink"/>
                <w:color w:val="000000" w:themeColor="text1"/>
              </w:rPr>
            </w:pPr>
            <w:r w:rsidRPr="00146249">
              <w:rPr>
                <w:rStyle w:val="Hyperlink"/>
                <w:color w:val="000000" w:themeColor="text1"/>
                <w:sz w:val="16"/>
                <w:szCs w:val="16"/>
              </w:rPr>
              <w:t>Selecting Other (I) will not be counted by the scoring criteria</w:t>
            </w:r>
            <w:r w:rsidR="00EA3C6A" w:rsidRPr="00146249">
              <w:rPr>
                <w:rStyle w:val="Hyperlink"/>
                <w:color w:val="000000" w:themeColor="text1"/>
                <w:sz w:val="16"/>
                <w:szCs w:val="16"/>
              </w:rPr>
              <w:t xml:space="preserve">, provided answer options have been identified </w:t>
            </w:r>
            <w:r w:rsidR="00A4639A" w:rsidRPr="00146249">
              <w:rPr>
                <w:rStyle w:val="Hyperlink"/>
                <w:color w:val="000000" w:themeColor="text1"/>
                <w:sz w:val="16"/>
                <w:szCs w:val="16"/>
              </w:rPr>
              <w:t>as capturing good practice.</w:t>
            </w:r>
          </w:p>
        </w:tc>
      </w:tr>
      <w:tr w:rsidR="00993A1D" w:rsidRPr="00146249" w14:paraId="718274CF" w14:textId="77777777" w:rsidTr="00910950">
        <w:trPr>
          <w:trHeight w:val="300"/>
        </w:trPr>
        <w:tc>
          <w:tcPr>
            <w:tcW w:w="1843" w:type="dxa"/>
            <w:shd w:val="clear" w:color="auto" w:fill="auto"/>
            <w:vAlign w:val="center"/>
          </w:tcPr>
          <w:p w14:paraId="46ABA671" w14:textId="77777777" w:rsidR="00993A1D" w:rsidRPr="00146249" w:rsidDel="002635ED" w:rsidRDefault="00993A1D" w:rsidP="00B95587">
            <w:pPr>
              <w:spacing w:line="240" w:lineRule="auto"/>
              <w:rPr>
                <w:b/>
                <w:bCs/>
                <w:sz w:val="16"/>
                <w:szCs w:val="16"/>
              </w:rPr>
            </w:pPr>
            <w:r w:rsidRPr="00146249">
              <w:rPr>
                <w:b/>
                <w:sz w:val="16"/>
                <w:szCs w:val="16"/>
              </w:rPr>
              <w:t>Multiplier</w:t>
            </w:r>
          </w:p>
        </w:tc>
        <w:tc>
          <w:tcPr>
            <w:tcW w:w="13043" w:type="dxa"/>
            <w:gridSpan w:val="8"/>
            <w:shd w:val="clear" w:color="auto" w:fill="auto"/>
            <w:vAlign w:val="center"/>
          </w:tcPr>
          <w:p w14:paraId="421D1A30" w14:textId="743A39D4" w:rsidR="00993A1D" w:rsidRPr="00146249" w:rsidRDefault="00B44DBE" w:rsidP="00B95587">
            <w:pPr>
              <w:rPr>
                <w:rStyle w:val="Hyperlink"/>
                <w:color w:val="000000" w:themeColor="text1"/>
              </w:rPr>
            </w:pPr>
            <w:r>
              <w:rPr>
                <w:rStyle w:val="Hyperlink"/>
                <w:color w:val="000000" w:themeColor="text1"/>
                <w:sz w:val="16"/>
                <w:szCs w:val="16"/>
              </w:rPr>
              <w:t>Multiplier will be confirmed ahead of the 2023 reporting cycle starting in mid-May</w:t>
            </w:r>
            <w:r w:rsidR="00EC60D1">
              <w:rPr>
                <w:rStyle w:val="Hyperlink"/>
                <w:color w:val="000000" w:themeColor="text1"/>
                <w:sz w:val="16"/>
                <w:szCs w:val="16"/>
              </w:rPr>
              <w:t>.</w:t>
            </w:r>
            <w:r>
              <w:rPr>
                <w:rStyle w:val="Hyperlink"/>
                <w:color w:val="000000" w:themeColor="text1"/>
                <w:sz w:val="16"/>
                <w:szCs w:val="16"/>
              </w:rPr>
              <w:t xml:space="preserve"> </w:t>
            </w:r>
          </w:p>
        </w:tc>
      </w:tr>
    </w:tbl>
    <w:p w14:paraId="4857F781" w14:textId="77777777" w:rsidR="006105FC" w:rsidRPr="00146249" w:rsidRDefault="006105FC">
      <w:pPr>
        <w:spacing w:after="160" w:line="259" w:lineRule="auto"/>
      </w:pPr>
      <w:r w:rsidRPr="00146249">
        <w:br w:type="page"/>
      </w:r>
    </w:p>
    <w:p w14:paraId="1D90F301" w14:textId="076273D5" w:rsidR="00B95587" w:rsidRPr="00146249" w:rsidRDefault="00B95587" w:rsidP="00B95587">
      <w:pPr>
        <w:pStyle w:val="Heading1"/>
      </w:pPr>
      <w:bookmarkStart w:id="25" w:name="_Toc125034462"/>
      <w:r w:rsidRPr="00146249">
        <w:lastRenderedPageBreak/>
        <w:t>Construction and development</w:t>
      </w:r>
      <w:bookmarkEnd w:id="25"/>
    </w:p>
    <w:p w14:paraId="5CC7379E" w14:textId="3A19982A" w:rsidR="00B95587" w:rsidRPr="00146249" w:rsidRDefault="00B95587" w:rsidP="00B95587">
      <w:pPr>
        <w:pStyle w:val="Heading2"/>
        <w:tabs>
          <w:tab w:val="left" w:pos="12758"/>
        </w:tabs>
        <w:rPr>
          <w:rFonts w:eastAsia="MS PGothic" w:cs="Times New Roman"/>
          <w:caps w:val="0"/>
          <w:color w:val="auto"/>
          <w:sz w:val="20"/>
          <w:szCs w:val="20"/>
        </w:rPr>
      </w:pPr>
      <w:bookmarkStart w:id="26" w:name="_Toc125034463"/>
      <w:r w:rsidRPr="00146249">
        <w:t>Construction requirements [</w:t>
      </w:r>
      <w:r w:rsidR="001D498D" w:rsidRPr="00146249">
        <w:t>RE 9</w:t>
      </w:r>
      <w:r w:rsidRPr="00146249">
        <w:t>]</w:t>
      </w:r>
      <w:bookmarkEnd w:id="26"/>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2127"/>
        <w:gridCol w:w="2551"/>
        <w:gridCol w:w="1985"/>
        <w:gridCol w:w="1985"/>
      </w:tblGrid>
      <w:tr w:rsidR="00910950" w:rsidRPr="00146249" w14:paraId="281054E3" w14:textId="77777777" w:rsidTr="00910950">
        <w:trPr>
          <w:trHeight w:val="367"/>
        </w:trPr>
        <w:tc>
          <w:tcPr>
            <w:tcW w:w="1843" w:type="dxa"/>
            <w:vMerge w:val="restart"/>
            <w:shd w:val="clear" w:color="auto" w:fill="DFF5F9"/>
            <w:vAlign w:val="center"/>
            <w:hideMark/>
          </w:tcPr>
          <w:p w14:paraId="61AD8276" w14:textId="77777777" w:rsidR="00910950" w:rsidRPr="00146249" w:rsidRDefault="00910950" w:rsidP="00B9558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5872CF71" w14:textId="77777777" w:rsidR="00910950" w:rsidRPr="00146249" w:rsidRDefault="00910950" w:rsidP="00B95587">
            <w:pPr>
              <w:spacing w:line="240" w:lineRule="auto"/>
              <w:jc w:val="center"/>
              <w:textAlignment w:val="baseline"/>
              <w:rPr>
                <w:rFonts w:eastAsia="Times New Roman" w:cs="Arial"/>
                <w:b/>
                <w:sz w:val="14"/>
                <w:szCs w:val="14"/>
                <w:lang w:eastAsia="en-GB"/>
              </w:rPr>
            </w:pPr>
          </w:p>
          <w:p w14:paraId="478D1571" w14:textId="331B6208" w:rsidR="00910950" w:rsidRPr="00146249" w:rsidRDefault="00910950" w:rsidP="00B95587">
            <w:pPr>
              <w:pStyle w:val="Indicatorsubsection"/>
              <w:rPr>
                <w:sz w:val="18"/>
                <w:szCs w:val="18"/>
                <w:lang w:val="en-GB"/>
              </w:rPr>
            </w:pPr>
            <w:bookmarkStart w:id="27" w:name="_Toc125034464"/>
            <w:r w:rsidRPr="00146249">
              <w:rPr>
                <w:lang w:val="en-GB"/>
              </w:rPr>
              <w:t>RE 9</w:t>
            </w:r>
            <w:bookmarkEnd w:id="27"/>
          </w:p>
        </w:tc>
        <w:tc>
          <w:tcPr>
            <w:tcW w:w="1559" w:type="dxa"/>
            <w:shd w:val="clear" w:color="auto" w:fill="DFF5F9"/>
            <w:vAlign w:val="center"/>
            <w:hideMark/>
          </w:tcPr>
          <w:p w14:paraId="0A7C5F67" w14:textId="77777777" w:rsidR="00910950" w:rsidRPr="00146249" w:rsidRDefault="00910950" w:rsidP="00B9558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DFF5F9"/>
            <w:vAlign w:val="center"/>
          </w:tcPr>
          <w:p w14:paraId="6064B39B" w14:textId="78C95CB1" w:rsidR="00910950" w:rsidRPr="00146249" w:rsidRDefault="00910950" w:rsidP="00B95587">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24</w:t>
            </w:r>
          </w:p>
        </w:tc>
        <w:tc>
          <w:tcPr>
            <w:tcW w:w="4678" w:type="dxa"/>
            <w:gridSpan w:val="2"/>
            <w:vMerge w:val="restart"/>
            <w:shd w:val="clear" w:color="auto" w:fill="DFF5F9"/>
            <w:vAlign w:val="center"/>
          </w:tcPr>
          <w:p w14:paraId="124B1C33" w14:textId="77777777" w:rsidR="00910950" w:rsidRPr="00146249" w:rsidRDefault="00910950" w:rsidP="00B9558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668590AA" w14:textId="77777777" w:rsidR="00910950" w:rsidRPr="00146249" w:rsidRDefault="00910950" w:rsidP="00B95587">
            <w:pPr>
              <w:spacing w:line="240" w:lineRule="auto"/>
              <w:jc w:val="center"/>
              <w:textAlignment w:val="baseline"/>
              <w:rPr>
                <w:rFonts w:eastAsia="Times New Roman" w:cs="Arial"/>
                <w:sz w:val="14"/>
                <w:szCs w:val="14"/>
                <w:lang w:eastAsia="en-GB"/>
              </w:rPr>
            </w:pPr>
          </w:p>
          <w:p w14:paraId="2D0BB62E" w14:textId="7A1C9F1C" w:rsidR="00910950" w:rsidRPr="00146249" w:rsidRDefault="00910950" w:rsidP="00B95587">
            <w:pPr>
              <w:jc w:val="center"/>
              <w:rPr>
                <w:sz w:val="18"/>
                <w:szCs w:val="18"/>
              </w:rPr>
            </w:pPr>
            <w:r w:rsidRPr="00146249">
              <w:rPr>
                <w:b/>
                <w:bCs/>
                <w:sz w:val="22"/>
                <w:szCs w:val="22"/>
              </w:rPr>
              <w:t>Construction requirements</w:t>
            </w:r>
          </w:p>
        </w:tc>
        <w:tc>
          <w:tcPr>
            <w:tcW w:w="1985" w:type="dxa"/>
            <w:vMerge w:val="restart"/>
            <w:shd w:val="clear" w:color="auto" w:fill="DFF5F9"/>
            <w:vAlign w:val="center"/>
            <w:hideMark/>
          </w:tcPr>
          <w:p w14:paraId="3558D62F" w14:textId="77777777" w:rsidR="00910950" w:rsidRPr="00146249" w:rsidRDefault="00910950" w:rsidP="00B9558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C1D89E4" w14:textId="77777777" w:rsidR="00910950" w:rsidRPr="00146249" w:rsidRDefault="00910950" w:rsidP="00B95587">
            <w:pPr>
              <w:spacing w:line="240" w:lineRule="auto"/>
              <w:jc w:val="center"/>
              <w:textAlignment w:val="baseline"/>
              <w:rPr>
                <w:rFonts w:eastAsia="Times New Roman" w:cs="Arial"/>
                <w:b/>
                <w:bCs/>
                <w:sz w:val="14"/>
                <w:szCs w:val="14"/>
                <w:lang w:eastAsia="en-GB"/>
              </w:rPr>
            </w:pPr>
          </w:p>
          <w:p w14:paraId="043FA7E1" w14:textId="2231C3B9" w:rsidR="00910950" w:rsidRPr="00146249" w:rsidRDefault="00910950" w:rsidP="00B9558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1918111F" w14:textId="77777777" w:rsidR="00910950" w:rsidRPr="00146249" w:rsidRDefault="00910950" w:rsidP="00B95587">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4B559672" w14:textId="77777777" w:rsidR="00910950" w:rsidRPr="00146249" w:rsidRDefault="00910950" w:rsidP="00B95587">
            <w:pPr>
              <w:spacing w:line="240" w:lineRule="auto"/>
              <w:jc w:val="center"/>
              <w:textAlignment w:val="baseline"/>
              <w:rPr>
                <w:rFonts w:eastAsia="Times New Roman" w:cs="Arial"/>
                <w:b/>
                <w:bCs/>
                <w:color w:val="FFFFFF" w:themeColor="background1"/>
                <w:sz w:val="14"/>
                <w:szCs w:val="14"/>
                <w:lang w:eastAsia="en-GB"/>
              </w:rPr>
            </w:pPr>
          </w:p>
          <w:p w14:paraId="2D79787E" w14:textId="77777777" w:rsidR="00910950" w:rsidRPr="00146249" w:rsidRDefault="00910950" w:rsidP="00B95587">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910950" w:rsidRPr="00146249" w14:paraId="1C9EF821" w14:textId="77777777" w:rsidTr="00910950">
        <w:trPr>
          <w:trHeight w:val="367"/>
        </w:trPr>
        <w:tc>
          <w:tcPr>
            <w:tcW w:w="1843" w:type="dxa"/>
            <w:vMerge/>
            <w:shd w:val="clear" w:color="auto" w:fill="DFF5F9"/>
            <w:vAlign w:val="center"/>
          </w:tcPr>
          <w:p w14:paraId="15955D83" w14:textId="77777777" w:rsidR="00910950" w:rsidRPr="00146249" w:rsidRDefault="00910950" w:rsidP="00B95587">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E312449" w14:textId="77777777" w:rsidR="00910950" w:rsidRPr="00146249" w:rsidRDefault="00910950" w:rsidP="00B95587">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DFF5F9"/>
            <w:vAlign w:val="center"/>
          </w:tcPr>
          <w:p w14:paraId="5E49D91D" w14:textId="49CB5493" w:rsidR="00910950" w:rsidRPr="00146249" w:rsidRDefault="00910950" w:rsidP="00B95587">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2"/>
            <w:vMerge/>
            <w:shd w:val="clear" w:color="auto" w:fill="DFF5F9"/>
            <w:vAlign w:val="center"/>
          </w:tcPr>
          <w:p w14:paraId="521B0A25" w14:textId="77777777" w:rsidR="00910950" w:rsidRPr="00146249" w:rsidRDefault="00910950" w:rsidP="00B95587">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2611AC2" w14:textId="77777777" w:rsidR="00910950" w:rsidRPr="00146249" w:rsidRDefault="00910950" w:rsidP="00B95587">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124C8535" w14:textId="77777777" w:rsidR="00910950" w:rsidRPr="00146249" w:rsidRDefault="00910950" w:rsidP="00B95587">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7060C832" w14:textId="77777777" w:rsidTr="00910950">
        <w:trPr>
          <w:trHeight w:val="567"/>
        </w:trPr>
        <w:tc>
          <w:tcPr>
            <w:tcW w:w="14885" w:type="dxa"/>
            <w:gridSpan w:val="7"/>
            <w:shd w:val="clear" w:color="auto" w:fill="FFFFFF" w:themeFill="background1"/>
            <w:tcMar>
              <w:top w:w="113" w:type="dxa"/>
              <w:left w:w="113" w:type="dxa"/>
              <w:bottom w:w="113" w:type="dxa"/>
              <w:right w:w="113" w:type="dxa"/>
            </w:tcMar>
            <w:vAlign w:val="center"/>
            <w:hideMark/>
          </w:tcPr>
          <w:p w14:paraId="19A1D478" w14:textId="6E7AFA50" w:rsidR="00B95587" w:rsidRPr="00146249" w:rsidRDefault="00D55A36" w:rsidP="00D55A36">
            <w:pPr>
              <w:spacing w:line="276" w:lineRule="auto"/>
              <w:textAlignment w:val="baseline"/>
              <w:rPr>
                <w:rFonts w:eastAsia="Times New Roman" w:cs="Arial"/>
                <w:lang w:eastAsia="en-GB"/>
              </w:rPr>
            </w:pPr>
            <w:r w:rsidRPr="00146249">
              <w:rPr>
                <w:rFonts w:eastAsia="Times New Roman" w:cs="Arial"/>
                <w:b/>
                <w:lang w:eastAsia="en-GB"/>
              </w:rPr>
              <w:t xml:space="preserve">What </w:t>
            </w:r>
            <w:r w:rsidR="007D1387" w:rsidRPr="00146249">
              <w:rPr>
                <w:rFonts w:eastAsia="Times New Roman" w:cs="Arial"/>
                <w:b/>
                <w:lang w:eastAsia="en-GB"/>
              </w:rPr>
              <w:t xml:space="preserve">ESG </w:t>
            </w:r>
            <w:r w:rsidRPr="00146249">
              <w:rPr>
                <w:rFonts w:eastAsia="Times New Roman" w:cs="Arial"/>
                <w:b/>
                <w:lang w:eastAsia="en-GB"/>
              </w:rPr>
              <w:t xml:space="preserve">requirements do you currently have in place for all </w:t>
            </w:r>
            <w:hyperlink r:id="rId67" w:history="1">
              <w:r w:rsidRPr="00146249">
                <w:rPr>
                  <w:rStyle w:val="Hyperlink"/>
                  <w:rFonts w:eastAsia="Times New Roman" w:cs="Arial"/>
                  <w:b/>
                  <w:lang w:eastAsia="en-GB"/>
                </w:rPr>
                <w:t>development projects</w:t>
              </w:r>
            </w:hyperlink>
            <w:r w:rsidRPr="00146249">
              <w:rPr>
                <w:rFonts w:eastAsia="Times New Roman" w:cs="Arial"/>
                <w:b/>
                <w:lang w:eastAsia="en-GB"/>
              </w:rPr>
              <w:t xml:space="preserve"> and </w:t>
            </w:r>
            <w:hyperlink r:id="rId68" w:history="1">
              <w:r w:rsidRPr="00146249">
                <w:rPr>
                  <w:rStyle w:val="Hyperlink"/>
                  <w:rFonts w:eastAsia="Times New Roman" w:cs="Arial"/>
                  <w:b/>
                  <w:lang w:eastAsia="en-GB"/>
                </w:rPr>
                <w:t>major renovations</w:t>
              </w:r>
            </w:hyperlink>
            <w:r w:rsidRPr="00146249">
              <w:rPr>
                <w:rFonts w:eastAsia="Times New Roman" w:cs="Arial"/>
                <w:b/>
                <w:lang w:eastAsia="en-GB"/>
              </w:rPr>
              <w:t>?</w:t>
            </w:r>
          </w:p>
        </w:tc>
      </w:tr>
      <w:tr w:rsidR="0032770C" w:rsidRPr="00146249" w14:paraId="63F4152C" w14:textId="77777777" w:rsidTr="00910950">
        <w:trPr>
          <w:trHeight w:val="465"/>
        </w:trPr>
        <w:tc>
          <w:tcPr>
            <w:tcW w:w="14885"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7C32312" w14:textId="5FF5FB0B" w:rsidR="00A43DDE" w:rsidRPr="00146249" w:rsidRDefault="00A43DDE" w:rsidP="00A43DDE">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(A) We require the management of waste by diverting materials (e.g. from construction and demolition, reusable vegetation, rocks and soil) from disposal</w:t>
            </w:r>
          </w:p>
          <w:p w14:paraId="2649D96D" w14:textId="7AACC1DD" w:rsidR="00C94FC4" w:rsidRPr="00146249" w:rsidRDefault="00C94FC4" w:rsidP="00C94FC4">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 xml:space="preserve">(B) We require the minimisation of light and noise pollution </w:t>
            </w:r>
            <w:r w:rsidR="00C631BE">
              <w:rPr>
                <w:rFonts w:eastAsia="Times New Roman" w:cs="Arial"/>
                <w:lang w:eastAsia="en-GB"/>
              </w:rPr>
              <w:t>that would affect</w:t>
            </w:r>
            <w:r w:rsidR="00C631BE" w:rsidRPr="00146249">
              <w:rPr>
                <w:rFonts w:eastAsia="Times New Roman" w:cs="Arial"/>
                <w:lang w:eastAsia="en-GB"/>
              </w:rPr>
              <w:t xml:space="preserve"> </w:t>
            </w:r>
            <w:r w:rsidRPr="00146249">
              <w:rPr>
                <w:rFonts w:eastAsia="Times New Roman" w:cs="Arial"/>
                <w:lang w:eastAsia="en-GB"/>
              </w:rPr>
              <w:t>the surrounding community</w:t>
            </w:r>
          </w:p>
          <w:p w14:paraId="3ED289E8" w14:textId="7F3D4AE1" w:rsidR="003C55E1"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A43AFC" w:rsidRPr="00146249">
              <w:rPr>
                <w:rFonts w:eastAsia="Times New Roman" w:cs="Arial"/>
                <w:lang w:eastAsia="en-GB"/>
              </w:rPr>
              <w:t>C</w:t>
            </w:r>
            <w:r w:rsidRPr="00146249">
              <w:rPr>
                <w:rFonts w:eastAsia="Times New Roman" w:cs="Arial"/>
                <w:lang w:eastAsia="en-GB"/>
              </w:rPr>
              <w:t>)</w:t>
            </w:r>
            <w:r w:rsidR="003C55E1" w:rsidRPr="00146249">
              <w:rPr>
                <w:rFonts w:eastAsia="Times New Roman" w:cs="Arial"/>
                <w:lang w:eastAsia="en-GB"/>
              </w:rPr>
              <w:t xml:space="preserve"> We require the performance of an </w:t>
            </w:r>
            <w:r w:rsidR="004E2477" w:rsidRPr="00146249">
              <w:rPr>
                <w:rFonts w:eastAsia="Times New Roman" w:cs="Arial"/>
                <w:lang w:eastAsia="en-GB"/>
              </w:rPr>
              <w:t>environmental and social site impact assessment</w:t>
            </w:r>
          </w:p>
          <w:p w14:paraId="2E0151BD" w14:textId="6D6EA674" w:rsidR="003C55E1"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392A6E" w:rsidRPr="00146249">
              <w:rPr>
                <w:rFonts w:eastAsia="Times New Roman" w:cs="Arial"/>
                <w:lang w:eastAsia="en-GB"/>
              </w:rPr>
              <w:t>D</w:t>
            </w:r>
            <w:r w:rsidRPr="00146249">
              <w:rPr>
                <w:rFonts w:eastAsia="Times New Roman" w:cs="Arial"/>
                <w:lang w:eastAsia="en-GB"/>
              </w:rPr>
              <w:t>)</w:t>
            </w:r>
            <w:r w:rsidR="003C55E1" w:rsidRPr="00146249">
              <w:rPr>
                <w:rFonts w:eastAsia="Times New Roman" w:cs="Arial"/>
                <w:lang w:eastAsia="en-GB"/>
              </w:rPr>
              <w:t xml:space="preserve"> We require the protection of the air quality during construction</w:t>
            </w:r>
          </w:p>
          <w:p w14:paraId="03A98BF1" w14:textId="48F48EC6" w:rsidR="003C55E1"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392A6E" w:rsidRPr="00146249">
              <w:rPr>
                <w:rFonts w:eastAsia="Times New Roman" w:cs="Arial"/>
                <w:lang w:eastAsia="en-GB"/>
              </w:rPr>
              <w:t>E</w:t>
            </w:r>
            <w:r w:rsidRPr="00146249">
              <w:rPr>
                <w:rFonts w:eastAsia="Times New Roman" w:cs="Arial"/>
                <w:lang w:eastAsia="en-GB"/>
              </w:rPr>
              <w:t>)</w:t>
            </w:r>
            <w:r w:rsidR="003C55E1" w:rsidRPr="00146249">
              <w:rPr>
                <w:rFonts w:eastAsia="Times New Roman" w:cs="Arial"/>
                <w:lang w:eastAsia="en-GB"/>
              </w:rPr>
              <w:t xml:space="preserve"> We require the protection and restoration of the habitat and soils disturbed during construction and/or during previous development</w:t>
            </w:r>
          </w:p>
          <w:p w14:paraId="1A6A4C95" w14:textId="2E04E121" w:rsidR="003C55E1"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392A6E" w:rsidRPr="00146249">
              <w:rPr>
                <w:rFonts w:eastAsia="Times New Roman" w:cs="Arial"/>
                <w:lang w:eastAsia="en-GB"/>
              </w:rPr>
              <w:t>F</w:t>
            </w:r>
            <w:r w:rsidRPr="00146249">
              <w:rPr>
                <w:rFonts w:eastAsia="Times New Roman" w:cs="Arial"/>
                <w:lang w:eastAsia="en-GB"/>
              </w:rPr>
              <w:t>)</w:t>
            </w:r>
            <w:r w:rsidR="003C55E1" w:rsidRPr="00146249">
              <w:rPr>
                <w:rFonts w:eastAsia="Times New Roman" w:cs="Arial"/>
                <w:lang w:eastAsia="en-GB"/>
              </w:rPr>
              <w:t xml:space="preserve"> We require the protection of surface </w:t>
            </w:r>
            <w:r w:rsidR="00C631BE">
              <w:rPr>
                <w:rFonts w:eastAsia="Times New Roman" w:cs="Arial"/>
                <w:lang w:eastAsia="en-GB"/>
              </w:rPr>
              <w:t>water,</w:t>
            </w:r>
            <w:r w:rsidR="003C55E1" w:rsidRPr="00146249">
              <w:rPr>
                <w:rFonts w:eastAsia="Times New Roman" w:cs="Arial"/>
                <w:lang w:eastAsia="en-GB"/>
              </w:rPr>
              <w:t xml:space="preserve"> groundwater and aquatic ecosystems by controlling and retaining construction pollutants</w:t>
            </w:r>
          </w:p>
          <w:p w14:paraId="7B08B429" w14:textId="0C3D6949" w:rsidR="003C55E1"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392A6E" w:rsidRPr="00146249">
              <w:rPr>
                <w:rFonts w:eastAsia="Times New Roman" w:cs="Arial"/>
                <w:lang w:eastAsia="en-GB"/>
              </w:rPr>
              <w:t>G</w:t>
            </w:r>
            <w:r w:rsidRPr="00146249">
              <w:rPr>
                <w:rFonts w:eastAsia="Times New Roman" w:cs="Arial"/>
                <w:lang w:eastAsia="en-GB"/>
              </w:rPr>
              <w:t>)</w:t>
            </w:r>
            <w:r w:rsidR="003C55E1" w:rsidRPr="00146249">
              <w:rPr>
                <w:rFonts w:eastAsia="Times New Roman" w:cs="Arial"/>
                <w:lang w:eastAsia="en-GB"/>
              </w:rPr>
              <w:t xml:space="preserve"> We require constant monitoring of health and safety at the construction site</w:t>
            </w:r>
          </w:p>
          <w:p w14:paraId="75566056" w14:textId="2AFCD523" w:rsidR="00B205E8" w:rsidRPr="00146249" w:rsidRDefault="00B205E8" w:rsidP="00B205E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(H) We require engagement with local communities and other stakeholders during the design and/or planning process</w:t>
            </w:r>
          </w:p>
          <w:p w14:paraId="39179170" w14:textId="03DF1970" w:rsidR="0036077E" w:rsidRPr="00146249" w:rsidRDefault="003D708B" w:rsidP="004F1498">
            <w:pPr>
              <w:pStyle w:val="ListParagraph"/>
              <w:numPr>
                <w:ilvl w:val="0"/>
                <w:numId w:val="14"/>
              </w:numPr>
              <w:spacing w:line="276" w:lineRule="auto"/>
              <w:textAlignment w:val="baseline"/>
              <w:rPr>
                <w:rFonts w:eastAsia="Times New Roman" w:cs="Arial"/>
                <w:lang w:eastAsia="en-GB"/>
              </w:rPr>
            </w:pPr>
            <w:r w:rsidRPr="00146249">
              <w:rPr>
                <w:rFonts w:eastAsia="Times New Roman" w:cs="Arial"/>
                <w:lang w:eastAsia="en-GB"/>
              </w:rPr>
              <w:t>(</w:t>
            </w:r>
            <w:r w:rsidR="00392A6E" w:rsidRPr="00146249">
              <w:rPr>
                <w:rFonts w:eastAsia="Times New Roman" w:cs="Arial"/>
                <w:lang w:eastAsia="en-GB"/>
              </w:rPr>
              <w:t>I</w:t>
            </w:r>
            <w:r w:rsidRPr="00146249">
              <w:rPr>
                <w:rFonts w:eastAsia="Times New Roman" w:cs="Arial"/>
                <w:lang w:eastAsia="en-GB"/>
              </w:rPr>
              <w:t>)</w:t>
            </w:r>
            <w:r w:rsidR="003C55E1" w:rsidRPr="00146249">
              <w:rPr>
                <w:rFonts w:eastAsia="Times New Roman" w:cs="Arial"/>
                <w:lang w:eastAsia="en-GB"/>
              </w:rPr>
              <w:t xml:space="preserve"> Other </w:t>
            </w:r>
          </w:p>
          <w:p w14:paraId="17F48667" w14:textId="32A330A8" w:rsidR="003C55E1" w:rsidRPr="00146249" w:rsidRDefault="006A00D4" w:rsidP="00B43BFD">
            <w:pPr>
              <w:pStyle w:val="ListParagraph"/>
              <w:spacing w:line="276" w:lineRule="auto"/>
              <w:ind w:left="360"/>
              <w:textAlignment w:val="baseline"/>
              <w:rPr>
                <w:rFonts w:eastAsia="Times New Roman" w:cs="Arial"/>
                <w:lang w:eastAsia="en-GB"/>
              </w:rPr>
            </w:pPr>
            <w:r w:rsidRPr="00146249">
              <w:rPr>
                <w:rFonts w:eastAsia="Times New Roman" w:cs="Arial"/>
                <w:lang w:eastAsia="en-GB"/>
              </w:rPr>
              <w:t>S</w:t>
            </w:r>
            <w:r w:rsidR="003C55E1" w:rsidRPr="00146249">
              <w:rPr>
                <w:rFonts w:eastAsia="Times New Roman" w:cs="Arial"/>
                <w:lang w:eastAsia="en-GB"/>
              </w:rPr>
              <w:t xml:space="preserve">pecify: </w:t>
            </w:r>
            <w:r w:rsidR="00FF2DBC" w:rsidRPr="00146249">
              <w:rPr>
                <w:rFonts w:eastAsia="Times New Roman" w:cs="Arial"/>
                <w:szCs w:val="16"/>
                <w:lang w:eastAsia="en-GB"/>
              </w:rPr>
              <w:t xml:space="preserve">______ </w:t>
            </w:r>
            <w:r w:rsidR="0018793F" w:rsidRPr="00146249">
              <w:rPr>
                <w:rFonts w:eastAsia="Times New Roman" w:cs="Arial"/>
                <w:lang w:eastAsia="en-GB"/>
              </w:rPr>
              <w:t>[Mandatory free text</w:t>
            </w:r>
            <w:r w:rsidR="007475DE" w:rsidRPr="00146249">
              <w:rPr>
                <w:rFonts w:eastAsia="Times New Roman" w:cs="Arial"/>
                <w:lang w:eastAsia="en-GB"/>
              </w:rPr>
              <w:t>: small]</w:t>
            </w:r>
          </w:p>
          <w:p w14:paraId="4BED26BE" w14:textId="26767D16" w:rsidR="00B95587" w:rsidRPr="00146249" w:rsidRDefault="003D708B" w:rsidP="004F1498">
            <w:pPr>
              <w:pStyle w:val="ListParagraph"/>
              <w:numPr>
                <w:ilvl w:val="0"/>
                <w:numId w:val="15"/>
              </w:numPr>
              <w:spacing w:line="276" w:lineRule="auto"/>
              <w:textAlignment w:val="baseline"/>
              <w:rPr>
                <w:rFonts w:eastAsia="Times New Roman" w:cs="Arial"/>
                <w:sz w:val="16"/>
                <w:szCs w:val="16"/>
                <w:lang w:eastAsia="en-GB"/>
              </w:rPr>
            </w:pPr>
            <w:r w:rsidRPr="00146249">
              <w:rPr>
                <w:rFonts w:eastAsia="Times New Roman" w:cs="Arial"/>
                <w:lang w:eastAsia="en-GB"/>
              </w:rPr>
              <w:t>(</w:t>
            </w:r>
            <w:r w:rsidR="00392A6E" w:rsidRPr="00146249">
              <w:rPr>
                <w:rFonts w:eastAsia="Times New Roman" w:cs="Arial"/>
                <w:lang w:eastAsia="en-GB"/>
              </w:rPr>
              <w:t>J</w:t>
            </w:r>
            <w:r w:rsidRPr="00146249">
              <w:rPr>
                <w:rFonts w:eastAsia="Times New Roman" w:cs="Arial"/>
                <w:lang w:eastAsia="en-GB"/>
              </w:rPr>
              <w:t>)</w:t>
            </w:r>
            <w:r w:rsidR="003C55E1" w:rsidRPr="00146249">
              <w:rPr>
                <w:rFonts w:eastAsia="Times New Roman" w:cs="Arial"/>
                <w:lang w:eastAsia="en-GB"/>
              </w:rPr>
              <w:t xml:space="preserve"> We do not have </w:t>
            </w:r>
            <w:r w:rsidR="00E03DC9" w:rsidRPr="00146249">
              <w:rPr>
                <w:rFonts w:eastAsia="Times New Roman" w:cs="Arial"/>
                <w:lang w:eastAsia="en-GB"/>
              </w:rPr>
              <w:t xml:space="preserve">ESG </w:t>
            </w:r>
            <w:r w:rsidR="003C55E1" w:rsidRPr="00146249">
              <w:rPr>
                <w:rFonts w:eastAsia="Times New Roman" w:cs="Arial"/>
                <w:lang w:eastAsia="en-GB"/>
              </w:rPr>
              <w:t>requirements in place for development projects and major renovations</w:t>
            </w:r>
          </w:p>
        </w:tc>
      </w:tr>
      <w:tr w:rsidR="0032770C" w:rsidRPr="00146249" w14:paraId="2FBFFC74" w14:textId="77777777" w:rsidTr="00910950">
        <w:trPr>
          <w:trHeight w:val="300"/>
        </w:trPr>
        <w:tc>
          <w:tcPr>
            <w:tcW w:w="14885" w:type="dxa"/>
            <w:gridSpan w:val="7"/>
            <w:tcBorders>
              <w:left w:val="nil"/>
              <w:right w:val="nil"/>
            </w:tcBorders>
            <w:shd w:val="clear" w:color="auto" w:fill="FFFFFF" w:themeFill="background1"/>
            <w:tcMar>
              <w:top w:w="0" w:type="dxa"/>
              <w:bottom w:w="0" w:type="dxa"/>
            </w:tcMar>
            <w:vAlign w:val="center"/>
          </w:tcPr>
          <w:p w14:paraId="25DD2422" w14:textId="77777777" w:rsidR="00B95587" w:rsidRPr="00146249" w:rsidRDefault="00B95587" w:rsidP="00B95587">
            <w:pPr>
              <w:spacing w:line="240" w:lineRule="auto"/>
              <w:jc w:val="center"/>
              <w:textAlignment w:val="baseline"/>
              <w:rPr>
                <w:rStyle w:val="Hyperlink"/>
                <w:sz w:val="16"/>
                <w:szCs w:val="16"/>
              </w:rPr>
            </w:pPr>
          </w:p>
        </w:tc>
      </w:tr>
      <w:tr w:rsidR="00B95587" w:rsidRPr="00146249" w14:paraId="2BF8D090" w14:textId="77777777" w:rsidTr="00910950">
        <w:trPr>
          <w:trHeight w:val="300"/>
        </w:trPr>
        <w:tc>
          <w:tcPr>
            <w:tcW w:w="14885" w:type="dxa"/>
            <w:gridSpan w:val="7"/>
            <w:shd w:val="clear" w:color="auto" w:fill="0070C0"/>
            <w:vAlign w:val="center"/>
          </w:tcPr>
          <w:p w14:paraId="7344A848" w14:textId="77777777" w:rsidR="00B95587" w:rsidRPr="00146249" w:rsidRDefault="00B95587" w:rsidP="00B9558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B95587" w:rsidRPr="00146249" w14:paraId="67541C6B" w14:textId="77777777" w:rsidTr="00910950">
        <w:trPr>
          <w:trHeight w:val="300"/>
        </w:trPr>
        <w:tc>
          <w:tcPr>
            <w:tcW w:w="1843" w:type="dxa"/>
            <w:shd w:val="clear" w:color="auto" w:fill="auto"/>
            <w:vAlign w:val="center"/>
          </w:tcPr>
          <w:p w14:paraId="0365E847" w14:textId="77777777" w:rsidR="00B95587" w:rsidRPr="00146249" w:rsidRDefault="00B95587" w:rsidP="00B95587">
            <w:pPr>
              <w:rPr>
                <w:rStyle w:val="Hyperlink"/>
                <w:b/>
                <w:sz w:val="16"/>
                <w:szCs w:val="16"/>
              </w:rPr>
            </w:pPr>
            <w:r w:rsidRPr="00146249">
              <w:rPr>
                <w:b/>
                <w:sz w:val="16"/>
                <w:szCs w:val="16"/>
              </w:rPr>
              <w:t>Purpose of indicator</w:t>
            </w:r>
          </w:p>
        </w:tc>
        <w:tc>
          <w:tcPr>
            <w:tcW w:w="13042" w:type="dxa"/>
            <w:gridSpan w:val="6"/>
            <w:shd w:val="clear" w:color="auto" w:fill="auto"/>
            <w:vAlign w:val="center"/>
          </w:tcPr>
          <w:p w14:paraId="778C959A" w14:textId="43557005" w:rsidR="00B95587" w:rsidRPr="00146249" w:rsidRDefault="00D55A36" w:rsidP="00B95587">
            <w:pPr>
              <w:rPr>
                <w:rStyle w:val="Hyperlink"/>
                <w:color w:val="000000" w:themeColor="text1"/>
                <w:sz w:val="16"/>
                <w:szCs w:val="16"/>
              </w:rPr>
            </w:pPr>
            <w:r w:rsidRPr="00146249">
              <w:rPr>
                <w:rStyle w:val="Hyperlink"/>
                <w:color w:val="000000" w:themeColor="text1"/>
                <w:sz w:val="16"/>
                <w:szCs w:val="16"/>
              </w:rPr>
              <w:t xml:space="preserve">This indicator aims to assess how an organisation approaches the incorporation of environmental and social factors into the construction of new buildings and/or major renovations. Having sustainability requirements in place for development projects and major renovations shows the level of responsibility that an organisation takes in making properties more sustainable. It is considered </w:t>
            </w:r>
            <w:r w:rsidR="7560EA66" w:rsidRPr="00146249">
              <w:rPr>
                <w:rStyle w:val="Hyperlink"/>
                <w:color w:val="000000" w:themeColor="text1"/>
                <w:sz w:val="16"/>
                <w:szCs w:val="16"/>
              </w:rPr>
              <w:t>good</w:t>
            </w:r>
            <w:r w:rsidRPr="00146249">
              <w:rPr>
                <w:rStyle w:val="Hyperlink"/>
                <w:color w:val="000000" w:themeColor="text1"/>
                <w:sz w:val="16"/>
                <w:szCs w:val="16"/>
              </w:rPr>
              <w:t xml:space="preserve"> practice for ESG issues to be considered in active property developments and major renovations to help reduce the negative effects of construction sites.</w:t>
            </w:r>
          </w:p>
        </w:tc>
      </w:tr>
      <w:tr w:rsidR="00B95587" w:rsidRPr="00146249" w14:paraId="6890FC51" w14:textId="77777777" w:rsidTr="00910950">
        <w:trPr>
          <w:trHeight w:val="300"/>
        </w:trPr>
        <w:tc>
          <w:tcPr>
            <w:tcW w:w="1843" w:type="dxa"/>
            <w:shd w:val="clear" w:color="auto" w:fill="auto"/>
            <w:vAlign w:val="center"/>
          </w:tcPr>
          <w:p w14:paraId="20D32F3B" w14:textId="77777777" w:rsidR="00B95587" w:rsidRPr="00146249" w:rsidRDefault="00B95587" w:rsidP="00B95587">
            <w:pPr>
              <w:rPr>
                <w:rStyle w:val="Hyperlink"/>
                <w:b/>
                <w:sz w:val="16"/>
                <w:szCs w:val="16"/>
              </w:rPr>
            </w:pPr>
            <w:r w:rsidRPr="00146249">
              <w:rPr>
                <w:b/>
                <w:sz w:val="16"/>
                <w:szCs w:val="16"/>
              </w:rPr>
              <w:t>Additional reporting guidance</w:t>
            </w:r>
          </w:p>
        </w:tc>
        <w:tc>
          <w:tcPr>
            <w:tcW w:w="13042" w:type="dxa"/>
            <w:gridSpan w:val="6"/>
            <w:shd w:val="clear" w:color="auto" w:fill="auto"/>
            <w:vAlign w:val="center"/>
          </w:tcPr>
          <w:p w14:paraId="60C7B5A9" w14:textId="0B3F09BF" w:rsidR="00373E45" w:rsidRPr="00146249" w:rsidRDefault="00693B8D" w:rsidP="00B95587">
            <w:pPr>
              <w:rPr>
                <w:rStyle w:val="Hyperlink"/>
                <w:color w:val="000000" w:themeColor="text1"/>
                <w:sz w:val="16"/>
                <w:szCs w:val="16"/>
              </w:rPr>
            </w:pPr>
            <w:r w:rsidRPr="00146249">
              <w:rPr>
                <w:rStyle w:val="Hyperlink"/>
                <w:color w:val="000000" w:themeColor="text1"/>
                <w:sz w:val="16"/>
                <w:szCs w:val="16"/>
              </w:rPr>
              <w:t>An</w:t>
            </w:r>
            <w:r w:rsidR="009B285D">
              <w:rPr>
                <w:rStyle w:val="Hyperlink"/>
                <w:color w:val="000000" w:themeColor="text1"/>
                <w:sz w:val="16"/>
                <w:szCs w:val="16"/>
              </w:rPr>
              <w:t xml:space="preserve"> answer</w:t>
            </w:r>
            <w:r w:rsidRPr="00146249">
              <w:rPr>
                <w:rStyle w:val="Hyperlink"/>
                <w:color w:val="000000" w:themeColor="text1"/>
                <w:sz w:val="16"/>
                <w:szCs w:val="16"/>
              </w:rPr>
              <w:t xml:space="preserve"> option should only be selected if it applie</w:t>
            </w:r>
            <w:r w:rsidR="00E85358" w:rsidRPr="00146249">
              <w:rPr>
                <w:rStyle w:val="Hyperlink"/>
                <w:color w:val="000000" w:themeColor="text1"/>
                <w:sz w:val="16"/>
                <w:szCs w:val="16"/>
              </w:rPr>
              <w:t>s</w:t>
            </w:r>
            <w:r w:rsidRPr="00146249">
              <w:rPr>
                <w:rStyle w:val="Hyperlink"/>
                <w:color w:val="000000" w:themeColor="text1"/>
                <w:sz w:val="16"/>
                <w:szCs w:val="16"/>
              </w:rPr>
              <w:t xml:space="preserve"> to </w:t>
            </w:r>
            <w:r w:rsidR="00D55A36" w:rsidRPr="00146249">
              <w:rPr>
                <w:rStyle w:val="Hyperlink"/>
                <w:color w:val="000000" w:themeColor="text1"/>
                <w:sz w:val="16"/>
                <w:szCs w:val="16"/>
              </w:rPr>
              <w:t xml:space="preserve">ALL </w:t>
            </w:r>
            <w:r w:rsidR="00E85358" w:rsidRPr="00146249">
              <w:rPr>
                <w:rStyle w:val="Hyperlink"/>
                <w:color w:val="000000" w:themeColor="text1"/>
                <w:sz w:val="16"/>
                <w:szCs w:val="16"/>
              </w:rPr>
              <w:t xml:space="preserve">active property </w:t>
            </w:r>
            <w:r w:rsidR="00D55A36" w:rsidRPr="00146249">
              <w:rPr>
                <w:rStyle w:val="Hyperlink"/>
                <w:color w:val="000000" w:themeColor="text1"/>
                <w:sz w:val="16"/>
                <w:szCs w:val="16"/>
              </w:rPr>
              <w:t xml:space="preserve">development projects and major renovations. </w:t>
            </w:r>
          </w:p>
        </w:tc>
      </w:tr>
      <w:tr w:rsidR="00B95587" w:rsidRPr="00146249" w14:paraId="329FA8E5" w14:textId="77777777" w:rsidTr="00910950">
        <w:trPr>
          <w:trHeight w:val="300"/>
        </w:trPr>
        <w:tc>
          <w:tcPr>
            <w:tcW w:w="1843" w:type="dxa"/>
            <w:shd w:val="clear" w:color="auto" w:fill="auto"/>
            <w:vAlign w:val="center"/>
          </w:tcPr>
          <w:p w14:paraId="1D2CAD28" w14:textId="77777777" w:rsidR="00B95587" w:rsidRPr="00146249" w:rsidRDefault="00B95587" w:rsidP="00B95587">
            <w:pPr>
              <w:rPr>
                <w:b/>
                <w:bCs/>
                <w:sz w:val="16"/>
                <w:szCs w:val="16"/>
              </w:rPr>
            </w:pPr>
            <w:r w:rsidRPr="00146249">
              <w:rPr>
                <w:b/>
                <w:bCs/>
                <w:sz w:val="16"/>
                <w:szCs w:val="16"/>
              </w:rPr>
              <w:lastRenderedPageBreak/>
              <w:t>Other resources</w:t>
            </w:r>
          </w:p>
        </w:tc>
        <w:tc>
          <w:tcPr>
            <w:tcW w:w="13042" w:type="dxa"/>
            <w:gridSpan w:val="6"/>
            <w:shd w:val="clear" w:color="auto" w:fill="auto"/>
            <w:vAlign w:val="center"/>
          </w:tcPr>
          <w:p w14:paraId="55FBA96D" w14:textId="4D95429B" w:rsidR="00B95587" w:rsidRPr="00146249" w:rsidRDefault="00D55A36" w:rsidP="00D55A36">
            <w:pPr>
              <w:rPr>
                <w:rStyle w:val="Hyperlink"/>
                <w:color w:val="000000" w:themeColor="text1"/>
              </w:rPr>
            </w:pPr>
            <w:r w:rsidRPr="00146249">
              <w:rPr>
                <w:rStyle w:val="Hyperlink"/>
                <w:color w:val="000000" w:themeColor="text1"/>
                <w:sz w:val="16"/>
                <w:szCs w:val="16"/>
              </w:rPr>
              <w:t xml:space="preserve">See </w:t>
            </w:r>
            <w:hyperlink r:id="rId69" w:history="1">
              <w:r w:rsidRPr="00146249">
                <w:rPr>
                  <w:rStyle w:val="Hyperlink"/>
                  <w:sz w:val="16"/>
                  <w:szCs w:val="16"/>
                </w:rPr>
                <w:t xml:space="preserve">Sustainable Real Estate Investment: Implementing the Paris Climate Agreement </w:t>
              </w:r>
              <w:r w:rsidR="00642E1A" w:rsidRPr="00146249">
                <w:rPr>
                  <w:rStyle w:val="Hyperlink"/>
                  <w:sz w:val="16"/>
                  <w:szCs w:val="16"/>
                </w:rPr>
                <w:t>- A</w:t>
              </w:r>
              <w:r w:rsidRPr="00146249">
                <w:rPr>
                  <w:rStyle w:val="Hyperlink"/>
                  <w:sz w:val="16"/>
                  <w:szCs w:val="16"/>
                </w:rPr>
                <w:t>n Action Framework</w:t>
              </w:r>
            </w:hyperlink>
            <w:r w:rsidRPr="00146249">
              <w:rPr>
                <w:rStyle w:val="Hyperlink"/>
                <w:color w:val="000000" w:themeColor="text1"/>
                <w:sz w:val="16"/>
                <w:szCs w:val="16"/>
              </w:rPr>
              <w:t xml:space="preserve"> for more information on sustainability in </w:t>
            </w:r>
            <w:r w:rsidR="00627BAF" w:rsidRPr="00146249">
              <w:rPr>
                <w:rStyle w:val="Hyperlink"/>
                <w:color w:val="000000" w:themeColor="text1"/>
                <w:sz w:val="16"/>
                <w:szCs w:val="16"/>
              </w:rPr>
              <w:t>r</w:t>
            </w:r>
            <w:r w:rsidRPr="00146249">
              <w:rPr>
                <w:rStyle w:val="Hyperlink"/>
                <w:color w:val="000000" w:themeColor="text1"/>
                <w:sz w:val="16"/>
                <w:szCs w:val="16"/>
              </w:rPr>
              <w:t>eal estate investment.</w:t>
            </w:r>
          </w:p>
        </w:tc>
      </w:tr>
      <w:tr w:rsidR="00B95587" w:rsidRPr="00146249" w14:paraId="1BF42925" w14:textId="77777777" w:rsidTr="00910950">
        <w:trPr>
          <w:trHeight w:val="300"/>
        </w:trPr>
        <w:tc>
          <w:tcPr>
            <w:tcW w:w="1843" w:type="dxa"/>
            <w:shd w:val="clear" w:color="auto" w:fill="auto"/>
            <w:vAlign w:val="center"/>
          </w:tcPr>
          <w:p w14:paraId="321F1B0E" w14:textId="77777777" w:rsidR="00B95587" w:rsidRPr="00146249" w:rsidRDefault="00B95587" w:rsidP="00B95587">
            <w:pPr>
              <w:rPr>
                <w:b/>
                <w:bCs/>
                <w:sz w:val="16"/>
                <w:szCs w:val="16"/>
              </w:rPr>
            </w:pPr>
            <w:r w:rsidRPr="00146249">
              <w:rPr>
                <w:b/>
                <w:bCs/>
                <w:sz w:val="16"/>
                <w:szCs w:val="16"/>
              </w:rPr>
              <w:t>Reference to other standards</w:t>
            </w:r>
          </w:p>
        </w:tc>
        <w:tc>
          <w:tcPr>
            <w:tcW w:w="13042" w:type="dxa"/>
            <w:gridSpan w:val="6"/>
            <w:shd w:val="clear" w:color="auto" w:fill="auto"/>
            <w:vAlign w:val="center"/>
          </w:tcPr>
          <w:p w14:paraId="6E5DB4F6" w14:textId="285F9BD2" w:rsidR="00B95587" w:rsidRPr="00146249" w:rsidRDefault="00D55A36" w:rsidP="00B95587">
            <w:pPr>
              <w:rPr>
                <w:rStyle w:val="Hyperlink"/>
                <w:color w:val="000000" w:themeColor="text1"/>
              </w:rPr>
            </w:pPr>
            <w:r w:rsidRPr="00146249">
              <w:rPr>
                <w:rStyle w:val="Hyperlink"/>
                <w:color w:val="000000" w:themeColor="text1"/>
                <w:sz w:val="16"/>
                <w:szCs w:val="16"/>
              </w:rPr>
              <w:t>GRESB 202</w:t>
            </w:r>
            <w:r w:rsidR="00B721DA">
              <w:rPr>
                <w:rStyle w:val="Hyperlink"/>
                <w:color w:val="000000" w:themeColor="text1"/>
                <w:sz w:val="16"/>
                <w:szCs w:val="16"/>
              </w:rPr>
              <w:t>2</w:t>
            </w:r>
            <w:r w:rsidRPr="00146249">
              <w:rPr>
                <w:rStyle w:val="Hyperlink"/>
                <w:color w:val="000000" w:themeColor="text1"/>
                <w:sz w:val="16"/>
                <w:szCs w:val="16"/>
              </w:rPr>
              <w:t xml:space="preserve"> Real Estate Assessment: DRE3 (Sustainable site design/development requirements), DSE2.1 (Development: Stakeholder Engagement)</w:t>
            </w:r>
          </w:p>
        </w:tc>
      </w:tr>
      <w:tr w:rsidR="00B95587" w:rsidRPr="00146249" w14:paraId="754ADA05" w14:textId="77777777" w:rsidTr="00910950">
        <w:trPr>
          <w:trHeight w:val="300"/>
        </w:trPr>
        <w:tc>
          <w:tcPr>
            <w:tcW w:w="14885" w:type="dxa"/>
            <w:gridSpan w:val="7"/>
            <w:shd w:val="clear" w:color="auto" w:fill="0070C0"/>
            <w:vAlign w:val="center"/>
          </w:tcPr>
          <w:p w14:paraId="00DB39F3" w14:textId="77777777" w:rsidR="00B95587" w:rsidRPr="00146249" w:rsidRDefault="00B95587" w:rsidP="00B9558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B95587" w:rsidRPr="00146249" w14:paraId="180510FF" w14:textId="77777777" w:rsidTr="00910950">
        <w:trPr>
          <w:trHeight w:val="300"/>
        </w:trPr>
        <w:tc>
          <w:tcPr>
            <w:tcW w:w="1843" w:type="dxa"/>
            <w:shd w:val="clear" w:color="auto" w:fill="auto"/>
            <w:vAlign w:val="center"/>
          </w:tcPr>
          <w:p w14:paraId="539ADB3E" w14:textId="77777777" w:rsidR="00B95587" w:rsidRPr="00146249" w:rsidRDefault="00B95587" w:rsidP="00B95587">
            <w:pPr>
              <w:rPr>
                <w:b/>
                <w:bCs/>
                <w:sz w:val="16"/>
                <w:szCs w:val="16"/>
              </w:rPr>
            </w:pPr>
            <w:r w:rsidRPr="00146249">
              <w:rPr>
                <w:b/>
                <w:bCs/>
                <w:sz w:val="16"/>
                <w:szCs w:val="16"/>
              </w:rPr>
              <w:t>Dependent on</w:t>
            </w:r>
          </w:p>
        </w:tc>
        <w:tc>
          <w:tcPr>
            <w:tcW w:w="13042" w:type="dxa"/>
            <w:gridSpan w:val="6"/>
            <w:shd w:val="clear" w:color="auto" w:fill="auto"/>
            <w:vAlign w:val="center"/>
          </w:tcPr>
          <w:p w14:paraId="76D9AE6A" w14:textId="40895B5C" w:rsidR="00B95587" w:rsidRPr="00146249" w:rsidRDefault="00B12845" w:rsidP="00B95587">
            <w:pPr>
              <w:rPr>
                <w:sz w:val="16"/>
                <w:szCs w:val="16"/>
              </w:rPr>
            </w:pPr>
            <w:r>
              <w:rPr>
                <w:sz w:val="16"/>
                <w:szCs w:val="16"/>
              </w:rPr>
              <w:t>[</w:t>
            </w:r>
            <w:r w:rsidR="00D2120D" w:rsidRPr="00146249">
              <w:rPr>
                <w:sz w:val="16"/>
                <w:szCs w:val="16"/>
              </w:rPr>
              <w:t xml:space="preserve">OO </w:t>
            </w:r>
            <w:r w:rsidR="00EB090A">
              <w:rPr>
                <w:sz w:val="16"/>
                <w:szCs w:val="16"/>
              </w:rPr>
              <w:t>2</w:t>
            </w:r>
            <w:r w:rsidR="00D2120D" w:rsidRPr="00146249">
              <w:rPr>
                <w:sz w:val="16"/>
                <w:szCs w:val="16"/>
              </w:rPr>
              <w:t>1</w:t>
            </w:r>
            <w:r>
              <w:rPr>
                <w:sz w:val="16"/>
                <w:szCs w:val="16"/>
              </w:rPr>
              <w:t>]</w:t>
            </w:r>
            <w:r w:rsidR="00D2120D" w:rsidRPr="00146249">
              <w:rPr>
                <w:sz w:val="16"/>
                <w:szCs w:val="16"/>
              </w:rPr>
              <w:t xml:space="preserve">, </w:t>
            </w:r>
            <w:r>
              <w:rPr>
                <w:sz w:val="16"/>
                <w:szCs w:val="16"/>
              </w:rPr>
              <w:t>[</w:t>
            </w:r>
            <w:r w:rsidR="008B1682" w:rsidRPr="00146249">
              <w:rPr>
                <w:sz w:val="16"/>
                <w:szCs w:val="16"/>
              </w:rPr>
              <w:t>OO 24</w:t>
            </w:r>
            <w:r>
              <w:rPr>
                <w:sz w:val="16"/>
                <w:szCs w:val="16"/>
              </w:rPr>
              <w:t>]</w:t>
            </w:r>
          </w:p>
        </w:tc>
      </w:tr>
      <w:tr w:rsidR="00B95587" w:rsidRPr="00146249" w14:paraId="5BE2A245" w14:textId="77777777" w:rsidTr="00910950">
        <w:trPr>
          <w:trHeight w:val="300"/>
        </w:trPr>
        <w:tc>
          <w:tcPr>
            <w:tcW w:w="1843" w:type="dxa"/>
            <w:shd w:val="clear" w:color="auto" w:fill="auto"/>
            <w:vAlign w:val="center"/>
          </w:tcPr>
          <w:p w14:paraId="1569BD1D" w14:textId="77777777" w:rsidR="00B95587" w:rsidRPr="00146249" w:rsidRDefault="00B95587" w:rsidP="00B95587">
            <w:pPr>
              <w:rPr>
                <w:b/>
                <w:bCs/>
                <w:sz w:val="16"/>
                <w:szCs w:val="16"/>
              </w:rPr>
            </w:pPr>
            <w:r w:rsidRPr="00146249">
              <w:rPr>
                <w:b/>
                <w:bCs/>
                <w:sz w:val="16"/>
                <w:szCs w:val="16"/>
              </w:rPr>
              <w:t>Gateway to</w:t>
            </w:r>
          </w:p>
        </w:tc>
        <w:tc>
          <w:tcPr>
            <w:tcW w:w="13042" w:type="dxa"/>
            <w:gridSpan w:val="6"/>
            <w:shd w:val="clear" w:color="auto" w:fill="auto"/>
            <w:vAlign w:val="center"/>
          </w:tcPr>
          <w:p w14:paraId="1488B709" w14:textId="692EBDC6" w:rsidR="00B95587" w:rsidRPr="00146249" w:rsidRDefault="009A1FCD" w:rsidP="00B95587">
            <w:pPr>
              <w:rPr>
                <w:sz w:val="16"/>
                <w:szCs w:val="16"/>
              </w:rPr>
            </w:pPr>
            <w:r w:rsidRPr="00146249">
              <w:rPr>
                <w:sz w:val="16"/>
                <w:szCs w:val="16"/>
              </w:rPr>
              <w:t>N/A</w:t>
            </w:r>
          </w:p>
        </w:tc>
      </w:tr>
      <w:tr w:rsidR="00B95587" w:rsidRPr="00146249" w14:paraId="38C89222" w14:textId="77777777" w:rsidTr="00910950">
        <w:trPr>
          <w:trHeight w:val="300"/>
        </w:trPr>
        <w:tc>
          <w:tcPr>
            <w:tcW w:w="14885" w:type="dxa"/>
            <w:gridSpan w:val="7"/>
            <w:shd w:val="clear" w:color="auto" w:fill="0070C0"/>
            <w:vAlign w:val="center"/>
          </w:tcPr>
          <w:p w14:paraId="20780E48" w14:textId="77777777" w:rsidR="00B95587" w:rsidRPr="00146249" w:rsidRDefault="00B95587" w:rsidP="00B9558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B95587" w:rsidRPr="00146249" w14:paraId="29FE69B6" w14:textId="77777777" w:rsidTr="00910950">
        <w:trPr>
          <w:trHeight w:val="354"/>
        </w:trPr>
        <w:tc>
          <w:tcPr>
            <w:tcW w:w="1843" w:type="dxa"/>
            <w:shd w:val="clear" w:color="auto" w:fill="auto"/>
            <w:vAlign w:val="center"/>
          </w:tcPr>
          <w:p w14:paraId="019B021D" w14:textId="77777777" w:rsidR="00B95587" w:rsidRPr="00146249" w:rsidRDefault="00B95587" w:rsidP="00B95587">
            <w:pPr>
              <w:rPr>
                <w:b/>
                <w:sz w:val="16"/>
                <w:szCs w:val="16"/>
              </w:rPr>
            </w:pPr>
            <w:r w:rsidRPr="00146249">
              <w:rPr>
                <w:b/>
                <w:sz w:val="16"/>
                <w:szCs w:val="16"/>
              </w:rPr>
              <w:t>Assessment criteria</w:t>
            </w:r>
          </w:p>
        </w:tc>
        <w:tc>
          <w:tcPr>
            <w:tcW w:w="6521" w:type="dxa"/>
            <w:gridSpan w:val="3"/>
            <w:shd w:val="clear" w:color="auto" w:fill="auto"/>
            <w:vAlign w:val="center"/>
          </w:tcPr>
          <w:p w14:paraId="2DFC134B" w14:textId="77777777" w:rsidR="00A842A1" w:rsidRPr="00146249" w:rsidRDefault="00A842A1" w:rsidP="00D55A36">
            <w:pPr>
              <w:rPr>
                <w:rStyle w:val="Hyperlink"/>
                <w:color w:val="000000" w:themeColor="text1"/>
                <w:sz w:val="16"/>
                <w:szCs w:val="16"/>
              </w:rPr>
            </w:pPr>
            <w:r w:rsidRPr="00146249">
              <w:rPr>
                <w:rStyle w:val="Hyperlink"/>
                <w:color w:val="000000" w:themeColor="text1"/>
                <w:sz w:val="16"/>
                <w:szCs w:val="16"/>
              </w:rPr>
              <w:t>100 points for this indicator.</w:t>
            </w:r>
          </w:p>
          <w:p w14:paraId="3A7CFC11" w14:textId="77777777" w:rsidR="00A842A1" w:rsidRPr="00146249" w:rsidRDefault="00A842A1" w:rsidP="00D55A36">
            <w:pPr>
              <w:rPr>
                <w:rStyle w:val="Hyperlink"/>
                <w:color w:val="000000" w:themeColor="text1"/>
                <w:sz w:val="16"/>
                <w:szCs w:val="16"/>
              </w:rPr>
            </w:pPr>
          </w:p>
          <w:p w14:paraId="67DEDE28" w14:textId="4858C011" w:rsidR="00A842A1" w:rsidRPr="00146249" w:rsidRDefault="00A842A1" w:rsidP="00D55A36">
            <w:pPr>
              <w:rPr>
                <w:rStyle w:val="Hyperlink"/>
                <w:color w:val="000000" w:themeColor="text1"/>
                <w:sz w:val="16"/>
                <w:szCs w:val="16"/>
              </w:rPr>
            </w:pPr>
            <w:r w:rsidRPr="00146249">
              <w:rPr>
                <w:rStyle w:val="Hyperlink"/>
                <w:color w:val="000000" w:themeColor="text1"/>
                <w:sz w:val="16"/>
                <w:szCs w:val="16"/>
              </w:rPr>
              <w:t xml:space="preserve">100 points for </w:t>
            </w:r>
            <w:r w:rsidR="00E911EA" w:rsidRPr="00146249">
              <w:rPr>
                <w:rStyle w:val="Hyperlink"/>
                <w:color w:val="000000" w:themeColor="text1"/>
                <w:sz w:val="16"/>
                <w:szCs w:val="16"/>
              </w:rPr>
              <w:t>6</w:t>
            </w:r>
            <w:r w:rsidRPr="00146249">
              <w:rPr>
                <w:rStyle w:val="Hyperlink"/>
                <w:color w:val="000000" w:themeColor="text1"/>
                <w:sz w:val="16"/>
                <w:szCs w:val="16"/>
              </w:rPr>
              <w:t xml:space="preserve"> or more selections from A</w:t>
            </w:r>
            <w:r w:rsidRPr="00146249">
              <w:rPr>
                <w:rStyle w:val="Hyperlink"/>
                <w:rFonts w:cs="Arial"/>
                <w:color w:val="000000" w:themeColor="text1"/>
                <w:sz w:val="16"/>
                <w:szCs w:val="16"/>
              </w:rPr>
              <w:t>–</w:t>
            </w:r>
            <w:r w:rsidR="00B10FB6" w:rsidRPr="00146249">
              <w:rPr>
                <w:rStyle w:val="Hyperlink"/>
                <w:color w:val="000000" w:themeColor="text1"/>
                <w:sz w:val="16"/>
                <w:szCs w:val="16"/>
              </w:rPr>
              <w:t>H</w:t>
            </w:r>
            <w:r w:rsidRPr="00146249">
              <w:rPr>
                <w:rStyle w:val="Hyperlink"/>
                <w:color w:val="000000" w:themeColor="text1"/>
                <w:sz w:val="16"/>
                <w:szCs w:val="16"/>
              </w:rPr>
              <w:t>.</w:t>
            </w:r>
          </w:p>
          <w:p w14:paraId="05CF5B48" w14:textId="0FCD323B" w:rsidR="00A842A1" w:rsidRPr="00146249" w:rsidRDefault="00A842A1" w:rsidP="00D55A36">
            <w:pPr>
              <w:rPr>
                <w:rStyle w:val="Hyperlink"/>
                <w:color w:val="000000" w:themeColor="text1"/>
                <w:sz w:val="16"/>
                <w:szCs w:val="16"/>
              </w:rPr>
            </w:pPr>
            <w:r w:rsidRPr="00146249">
              <w:rPr>
                <w:rStyle w:val="Hyperlink"/>
                <w:color w:val="000000" w:themeColor="text1"/>
                <w:sz w:val="16"/>
                <w:szCs w:val="16"/>
              </w:rPr>
              <w:t xml:space="preserve">66 points for </w:t>
            </w:r>
            <w:r w:rsidR="00E911EA" w:rsidRPr="00146249">
              <w:rPr>
                <w:rStyle w:val="Hyperlink"/>
                <w:color w:val="000000" w:themeColor="text1"/>
                <w:sz w:val="16"/>
                <w:szCs w:val="16"/>
              </w:rPr>
              <w:t>4</w:t>
            </w:r>
            <w:r w:rsidR="00E911EA" w:rsidRPr="00146249">
              <w:rPr>
                <w:rStyle w:val="Hyperlink"/>
                <w:rFonts w:cs="Arial"/>
                <w:color w:val="000000" w:themeColor="text1"/>
                <w:sz w:val="16"/>
                <w:szCs w:val="16"/>
              </w:rPr>
              <w:t>–</w:t>
            </w:r>
            <w:r w:rsidRPr="00146249">
              <w:rPr>
                <w:rStyle w:val="Hyperlink"/>
                <w:color w:val="000000" w:themeColor="text1"/>
                <w:sz w:val="16"/>
                <w:szCs w:val="16"/>
              </w:rPr>
              <w:t xml:space="preserve">5 selections from </w:t>
            </w:r>
            <w:r w:rsidR="00B10FB6" w:rsidRPr="00146249">
              <w:rPr>
                <w:rStyle w:val="Hyperlink"/>
                <w:color w:val="000000" w:themeColor="text1"/>
                <w:sz w:val="16"/>
                <w:szCs w:val="16"/>
              </w:rPr>
              <w:t>A</w:t>
            </w:r>
            <w:r w:rsidR="00B10FB6" w:rsidRPr="00146249">
              <w:rPr>
                <w:rStyle w:val="Hyperlink"/>
                <w:rFonts w:cs="Arial"/>
                <w:color w:val="000000" w:themeColor="text1"/>
                <w:sz w:val="16"/>
                <w:szCs w:val="16"/>
              </w:rPr>
              <w:t>–</w:t>
            </w:r>
            <w:r w:rsidR="00B10FB6" w:rsidRPr="00146249">
              <w:rPr>
                <w:rStyle w:val="Hyperlink"/>
                <w:color w:val="000000" w:themeColor="text1"/>
                <w:sz w:val="16"/>
                <w:szCs w:val="16"/>
              </w:rPr>
              <w:t>H.</w:t>
            </w:r>
          </w:p>
          <w:p w14:paraId="7EED8B21" w14:textId="4E0CC40B" w:rsidR="00A842A1" w:rsidRPr="00146249" w:rsidRDefault="00A842A1" w:rsidP="00A842A1">
            <w:pPr>
              <w:rPr>
                <w:rStyle w:val="Hyperlink"/>
                <w:color w:val="000000" w:themeColor="text1"/>
                <w:sz w:val="16"/>
                <w:szCs w:val="16"/>
              </w:rPr>
            </w:pPr>
            <w:r w:rsidRPr="00146249">
              <w:rPr>
                <w:rStyle w:val="Hyperlink"/>
                <w:color w:val="000000" w:themeColor="text1"/>
                <w:sz w:val="16"/>
                <w:szCs w:val="16"/>
              </w:rPr>
              <w:t xml:space="preserve">33 points for </w:t>
            </w:r>
            <w:r w:rsidR="00DE477F" w:rsidRPr="00146249">
              <w:rPr>
                <w:rStyle w:val="Hyperlink"/>
                <w:color w:val="000000" w:themeColor="text1"/>
                <w:sz w:val="16"/>
                <w:szCs w:val="16"/>
              </w:rPr>
              <w:t>2</w:t>
            </w:r>
            <w:r w:rsidR="00E911EA" w:rsidRPr="00146249">
              <w:rPr>
                <w:rStyle w:val="Hyperlink"/>
                <w:rFonts w:cs="Arial"/>
                <w:color w:val="000000" w:themeColor="text1"/>
                <w:sz w:val="16"/>
                <w:szCs w:val="16"/>
              </w:rPr>
              <w:t>–</w:t>
            </w:r>
            <w:r w:rsidRPr="00146249">
              <w:rPr>
                <w:rStyle w:val="Hyperlink"/>
                <w:color w:val="000000" w:themeColor="text1"/>
                <w:sz w:val="16"/>
                <w:szCs w:val="16"/>
              </w:rPr>
              <w:t xml:space="preserve">3 selections from </w:t>
            </w:r>
            <w:r w:rsidR="00B10FB6" w:rsidRPr="00146249">
              <w:rPr>
                <w:rStyle w:val="Hyperlink"/>
                <w:color w:val="000000" w:themeColor="text1"/>
                <w:sz w:val="16"/>
                <w:szCs w:val="16"/>
              </w:rPr>
              <w:t>A</w:t>
            </w:r>
            <w:r w:rsidR="00B10FB6" w:rsidRPr="00146249">
              <w:rPr>
                <w:rStyle w:val="Hyperlink"/>
                <w:rFonts w:cs="Arial"/>
                <w:color w:val="000000" w:themeColor="text1"/>
                <w:sz w:val="16"/>
                <w:szCs w:val="16"/>
              </w:rPr>
              <w:t>–</w:t>
            </w:r>
            <w:r w:rsidR="00B10FB6" w:rsidRPr="00146249">
              <w:rPr>
                <w:rStyle w:val="Hyperlink"/>
                <w:color w:val="000000" w:themeColor="text1"/>
                <w:sz w:val="16"/>
                <w:szCs w:val="16"/>
              </w:rPr>
              <w:t>H.</w:t>
            </w:r>
          </w:p>
          <w:p w14:paraId="79FF771B" w14:textId="5AC9C631" w:rsidR="00A842A1" w:rsidRPr="00146249" w:rsidRDefault="00A842A1" w:rsidP="00A842A1">
            <w:pPr>
              <w:rPr>
                <w:rStyle w:val="Hyperlink"/>
                <w:color w:val="000000" w:themeColor="text1"/>
                <w:sz w:val="16"/>
                <w:szCs w:val="16"/>
              </w:rPr>
            </w:pPr>
            <w:r w:rsidRPr="00146249">
              <w:rPr>
                <w:rStyle w:val="Hyperlink"/>
                <w:color w:val="000000" w:themeColor="text1"/>
                <w:sz w:val="16"/>
                <w:szCs w:val="16"/>
              </w:rPr>
              <w:t xml:space="preserve">0 points for 1 selection from </w:t>
            </w:r>
            <w:r w:rsidR="00B10FB6" w:rsidRPr="00146249">
              <w:rPr>
                <w:rStyle w:val="Hyperlink"/>
                <w:color w:val="000000" w:themeColor="text1"/>
                <w:sz w:val="16"/>
                <w:szCs w:val="16"/>
              </w:rPr>
              <w:t>A</w:t>
            </w:r>
            <w:r w:rsidR="00B10FB6" w:rsidRPr="00146249">
              <w:rPr>
                <w:rStyle w:val="Hyperlink"/>
                <w:rFonts w:cs="Arial"/>
                <w:color w:val="000000" w:themeColor="text1"/>
                <w:sz w:val="16"/>
                <w:szCs w:val="16"/>
              </w:rPr>
              <w:t>–</w:t>
            </w:r>
            <w:r w:rsidR="00B10FB6" w:rsidRPr="00146249">
              <w:rPr>
                <w:rStyle w:val="Hyperlink"/>
                <w:color w:val="000000" w:themeColor="text1"/>
                <w:sz w:val="16"/>
                <w:szCs w:val="16"/>
              </w:rPr>
              <w:t>H.</w:t>
            </w:r>
          </w:p>
          <w:p w14:paraId="5B9EDF2B" w14:textId="09C52ABC" w:rsidR="00A842A1" w:rsidRPr="00146249" w:rsidRDefault="00A842A1" w:rsidP="00D55A36">
            <w:pPr>
              <w:rPr>
                <w:rStyle w:val="Hyperlink"/>
                <w:color w:val="000000" w:themeColor="text1"/>
                <w:sz w:val="16"/>
                <w:szCs w:val="16"/>
              </w:rPr>
            </w:pPr>
            <w:r w:rsidRPr="00146249">
              <w:rPr>
                <w:rStyle w:val="Hyperlink"/>
                <w:color w:val="000000" w:themeColor="text1"/>
                <w:sz w:val="16"/>
                <w:szCs w:val="16"/>
              </w:rPr>
              <w:t xml:space="preserve">0 points for </w:t>
            </w:r>
            <w:r w:rsidR="00C31543" w:rsidRPr="00146249">
              <w:rPr>
                <w:rStyle w:val="Hyperlink"/>
                <w:color w:val="000000" w:themeColor="text1"/>
                <w:sz w:val="16"/>
                <w:szCs w:val="16"/>
              </w:rPr>
              <w:t xml:space="preserve">I, </w:t>
            </w:r>
            <w:r w:rsidRPr="00146249">
              <w:rPr>
                <w:rStyle w:val="Hyperlink"/>
                <w:color w:val="000000" w:themeColor="text1"/>
                <w:sz w:val="16"/>
                <w:szCs w:val="16"/>
              </w:rPr>
              <w:t>J.</w:t>
            </w:r>
          </w:p>
        </w:tc>
        <w:tc>
          <w:tcPr>
            <w:tcW w:w="6521" w:type="dxa"/>
            <w:gridSpan w:val="3"/>
            <w:shd w:val="clear" w:color="auto" w:fill="auto"/>
            <w:vAlign w:val="center"/>
          </w:tcPr>
          <w:p w14:paraId="45612C07" w14:textId="1504512B" w:rsidR="00A842A1" w:rsidRPr="00146249" w:rsidRDefault="00A842A1" w:rsidP="006C3B61">
            <w:pPr>
              <w:rPr>
                <w:rStyle w:val="Hyperlink"/>
                <w:color w:val="000000" w:themeColor="text1"/>
                <w:sz w:val="16"/>
                <w:szCs w:val="16"/>
              </w:rPr>
            </w:pPr>
            <w:r w:rsidRPr="00146249">
              <w:rPr>
                <w:rStyle w:val="Hyperlink"/>
                <w:color w:val="000000" w:themeColor="text1"/>
                <w:sz w:val="16"/>
                <w:szCs w:val="16"/>
              </w:rPr>
              <w:t xml:space="preserve">Further </w:t>
            </w:r>
            <w:r w:rsidR="001402B6" w:rsidRPr="00146249">
              <w:rPr>
                <w:rStyle w:val="Hyperlink"/>
                <w:color w:val="000000" w:themeColor="text1"/>
                <w:sz w:val="16"/>
                <w:szCs w:val="16"/>
              </w:rPr>
              <w:t>details:</w:t>
            </w:r>
          </w:p>
          <w:p w14:paraId="4D1C4420" w14:textId="77777777" w:rsidR="001402B6" w:rsidRPr="00146249" w:rsidRDefault="001402B6" w:rsidP="006C3B61">
            <w:pPr>
              <w:rPr>
                <w:rStyle w:val="Hyperlink"/>
                <w:color w:val="000000" w:themeColor="text1"/>
                <w:sz w:val="16"/>
                <w:szCs w:val="16"/>
              </w:rPr>
            </w:pPr>
          </w:p>
          <w:p w14:paraId="32ACCB42" w14:textId="7082A260" w:rsidR="00B95587" w:rsidRPr="00146249" w:rsidRDefault="0035234B" w:rsidP="006C3B61">
            <w:pPr>
              <w:rPr>
                <w:rStyle w:val="Hyperlink"/>
                <w:color w:val="000000" w:themeColor="text1"/>
                <w:sz w:val="16"/>
                <w:szCs w:val="16"/>
              </w:rPr>
            </w:pPr>
            <w:r>
              <w:rPr>
                <w:color w:val="000000" w:themeColor="text1"/>
                <w:sz w:val="16"/>
                <w:szCs w:val="16"/>
              </w:rPr>
              <w:t>Selecting</w:t>
            </w:r>
            <w:r w:rsidR="001402B6" w:rsidRPr="00146249">
              <w:rPr>
                <w:color w:val="000000" w:themeColor="text1"/>
                <w:sz w:val="16"/>
                <w:szCs w:val="16"/>
              </w:rPr>
              <w:t xml:space="preserve"> </w:t>
            </w:r>
            <w:r w:rsidR="0032563F">
              <w:rPr>
                <w:color w:val="000000" w:themeColor="text1"/>
                <w:sz w:val="16"/>
                <w:szCs w:val="16"/>
              </w:rPr>
              <w:t>‘</w:t>
            </w:r>
            <w:r w:rsidR="00C31543" w:rsidRPr="00146249">
              <w:rPr>
                <w:color w:val="000000" w:themeColor="text1"/>
                <w:sz w:val="16"/>
                <w:szCs w:val="16"/>
              </w:rPr>
              <w:t>J</w:t>
            </w:r>
            <w:r w:rsidR="0032563F">
              <w:rPr>
                <w:color w:val="000000" w:themeColor="text1"/>
                <w:sz w:val="16"/>
                <w:szCs w:val="16"/>
              </w:rPr>
              <w:t>’</w:t>
            </w:r>
            <w:r w:rsidR="001402B6" w:rsidRPr="00146249">
              <w:rPr>
                <w:color w:val="000000" w:themeColor="text1"/>
                <w:sz w:val="16"/>
                <w:szCs w:val="16"/>
              </w:rPr>
              <w:t xml:space="preserve"> will result in 0/100 points for this indicator.</w:t>
            </w:r>
          </w:p>
        </w:tc>
      </w:tr>
      <w:tr w:rsidR="00B95587" w:rsidRPr="00146249" w14:paraId="7C208E31" w14:textId="77777777" w:rsidTr="00910950">
        <w:trPr>
          <w:trHeight w:val="300"/>
        </w:trPr>
        <w:tc>
          <w:tcPr>
            <w:tcW w:w="1843" w:type="dxa"/>
            <w:shd w:val="clear" w:color="auto" w:fill="auto"/>
            <w:vAlign w:val="center"/>
          </w:tcPr>
          <w:p w14:paraId="202A3C14" w14:textId="26BB49CF" w:rsidR="00B95587" w:rsidRPr="00146249" w:rsidDel="002635ED" w:rsidRDefault="00895FFF" w:rsidP="00B95587">
            <w:pPr>
              <w:rPr>
                <w:b/>
                <w:bCs/>
                <w:sz w:val="16"/>
                <w:szCs w:val="16"/>
              </w:rPr>
            </w:pPr>
            <w:r>
              <w:rPr>
                <w:b/>
                <w:sz w:val="16"/>
                <w:szCs w:val="16"/>
              </w:rPr>
              <w:t>‘</w:t>
            </w:r>
            <w:r w:rsidR="00B95587" w:rsidRPr="00146249">
              <w:rPr>
                <w:b/>
                <w:sz w:val="16"/>
                <w:szCs w:val="16"/>
              </w:rPr>
              <w:t>Other</w:t>
            </w:r>
            <w:r>
              <w:rPr>
                <w:b/>
                <w:sz w:val="16"/>
                <w:szCs w:val="16"/>
              </w:rPr>
              <w:t>’</w:t>
            </w:r>
            <w:r w:rsidR="00B95587" w:rsidRPr="00146249">
              <w:rPr>
                <w:b/>
                <w:sz w:val="16"/>
                <w:szCs w:val="16"/>
              </w:rPr>
              <w:t xml:space="preserve"> scored as</w:t>
            </w:r>
          </w:p>
        </w:tc>
        <w:tc>
          <w:tcPr>
            <w:tcW w:w="13042" w:type="dxa"/>
            <w:gridSpan w:val="6"/>
            <w:shd w:val="clear" w:color="auto" w:fill="auto"/>
            <w:vAlign w:val="center"/>
          </w:tcPr>
          <w:p w14:paraId="0F4F9C01" w14:textId="7A0B63A9" w:rsidR="00B95587" w:rsidRPr="00146249" w:rsidRDefault="00D55A36" w:rsidP="00B95587">
            <w:pPr>
              <w:rPr>
                <w:rStyle w:val="Hyperlink"/>
                <w:color w:val="000000" w:themeColor="text1"/>
              </w:rPr>
            </w:pPr>
            <w:r w:rsidRPr="00146249">
              <w:rPr>
                <w:rStyle w:val="Hyperlink"/>
                <w:color w:val="000000" w:themeColor="text1"/>
                <w:sz w:val="16"/>
                <w:szCs w:val="16"/>
              </w:rPr>
              <w:t>Selecting Other (</w:t>
            </w:r>
            <w:r w:rsidR="00B10FB6" w:rsidRPr="00146249">
              <w:rPr>
                <w:rStyle w:val="Hyperlink"/>
                <w:color w:val="000000" w:themeColor="text1"/>
                <w:sz w:val="16"/>
                <w:szCs w:val="16"/>
              </w:rPr>
              <w:t>I</w:t>
            </w:r>
            <w:r w:rsidRPr="00146249">
              <w:rPr>
                <w:rStyle w:val="Hyperlink"/>
                <w:color w:val="000000" w:themeColor="text1"/>
                <w:sz w:val="16"/>
                <w:szCs w:val="16"/>
              </w:rPr>
              <w:t xml:space="preserve">) </w:t>
            </w:r>
            <w:r w:rsidR="00E84FCF" w:rsidRPr="00146249">
              <w:rPr>
                <w:rStyle w:val="Hyperlink"/>
                <w:color w:val="000000" w:themeColor="text1"/>
                <w:sz w:val="16"/>
                <w:szCs w:val="16"/>
              </w:rPr>
              <w:t xml:space="preserve">will not be counted by the scoring criteria, provided answer options have been identified </w:t>
            </w:r>
            <w:r w:rsidR="00A4639A" w:rsidRPr="00146249">
              <w:rPr>
                <w:rStyle w:val="Hyperlink"/>
                <w:color w:val="000000" w:themeColor="text1"/>
                <w:sz w:val="16"/>
                <w:szCs w:val="16"/>
              </w:rPr>
              <w:t>as capturing good practice.</w:t>
            </w:r>
          </w:p>
        </w:tc>
      </w:tr>
      <w:tr w:rsidR="00B95587" w:rsidRPr="00146249" w14:paraId="3F532F58" w14:textId="77777777" w:rsidTr="00910950">
        <w:trPr>
          <w:trHeight w:val="300"/>
        </w:trPr>
        <w:tc>
          <w:tcPr>
            <w:tcW w:w="1843" w:type="dxa"/>
            <w:shd w:val="clear" w:color="auto" w:fill="auto"/>
            <w:vAlign w:val="center"/>
          </w:tcPr>
          <w:p w14:paraId="07FBDC5C" w14:textId="77777777" w:rsidR="00B95587" w:rsidRPr="00146249" w:rsidDel="002635ED" w:rsidRDefault="00B95587" w:rsidP="00B95587">
            <w:pPr>
              <w:spacing w:line="240" w:lineRule="auto"/>
              <w:rPr>
                <w:b/>
                <w:bCs/>
                <w:sz w:val="16"/>
                <w:szCs w:val="16"/>
              </w:rPr>
            </w:pPr>
            <w:r w:rsidRPr="00146249">
              <w:rPr>
                <w:b/>
                <w:sz w:val="16"/>
                <w:szCs w:val="16"/>
              </w:rPr>
              <w:t>Multiplier</w:t>
            </w:r>
          </w:p>
        </w:tc>
        <w:tc>
          <w:tcPr>
            <w:tcW w:w="13042" w:type="dxa"/>
            <w:gridSpan w:val="6"/>
            <w:shd w:val="clear" w:color="auto" w:fill="auto"/>
            <w:vAlign w:val="center"/>
          </w:tcPr>
          <w:p w14:paraId="64417C87" w14:textId="21FB45F4" w:rsidR="00B95587" w:rsidRPr="00146249" w:rsidRDefault="00B44DBE" w:rsidP="00B95587">
            <w:pPr>
              <w:rPr>
                <w:rStyle w:val="Hyperlink"/>
                <w:color w:val="000000" w:themeColor="text1"/>
              </w:rPr>
            </w:pPr>
            <w:r>
              <w:rPr>
                <w:rStyle w:val="Hyperlink"/>
                <w:color w:val="000000" w:themeColor="text1"/>
                <w:sz w:val="16"/>
                <w:szCs w:val="16"/>
              </w:rPr>
              <w:t>Multiplier will be confirmed ahead of the 2023 reporting cycle starting in mid-May</w:t>
            </w:r>
            <w:r w:rsidR="00EB090A">
              <w:rPr>
                <w:rStyle w:val="Hyperlink"/>
                <w:color w:val="000000" w:themeColor="text1"/>
                <w:sz w:val="16"/>
                <w:szCs w:val="16"/>
              </w:rPr>
              <w:t>.</w:t>
            </w:r>
            <w:r>
              <w:rPr>
                <w:rStyle w:val="Hyperlink"/>
                <w:color w:val="000000" w:themeColor="text1"/>
                <w:sz w:val="16"/>
                <w:szCs w:val="16"/>
              </w:rPr>
              <w:t xml:space="preserve"> </w:t>
            </w:r>
          </w:p>
        </w:tc>
      </w:tr>
    </w:tbl>
    <w:p w14:paraId="754C16D0" w14:textId="242CC206" w:rsidR="00B95587" w:rsidRPr="00146249" w:rsidRDefault="00B95587" w:rsidP="00B95587"/>
    <w:p w14:paraId="14D72AC8" w14:textId="6246FF98" w:rsidR="00293307" w:rsidRPr="00146249" w:rsidRDefault="00293307">
      <w:pPr>
        <w:spacing w:after="160" w:line="259" w:lineRule="auto"/>
      </w:pPr>
      <w:r w:rsidRPr="00146249">
        <w:br w:type="page"/>
      </w:r>
    </w:p>
    <w:p w14:paraId="171E3728" w14:textId="13143B6D" w:rsidR="00293307" w:rsidRPr="00146249" w:rsidRDefault="00293307" w:rsidP="00293307">
      <w:pPr>
        <w:pStyle w:val="Heading2"/>
        <w:tabs>
          <w:tab w:val="left" w:pos="12758"/>
        </w:tabs>
        <w:rPr>
          <w:rFonts w:eastAsia="MS PGothic" w:cs="Times New Roman"/>
          <w:caps w:val="0"/>
          <w:color w:val="auto"/>
          <w:sz w:val="20"/>
          <w:szCs w:val="20"/>
        </w:rPr>
      </w:pPr>
      <w:bookmarkStart w:id="28" w:name="_Toc125034465"/>
      <w:r w:rsidRPr="00146249">
        <w:lastRenderedPageBreak/>
        <w:t>Minimum building requirements [RE 10]</w:t>
      </w:r>
      <w:bookmarkEnd w:id="28"/>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410"/>
        <w:gridCol w:w="425"/>
        <w:gridCol w:w="709"/>
        <w:gridCol w:w="496"/>
        <w:gridCol w:w="3473"/>
        <w:gridCol w:w="1985"/>
        <w:gridCol w:w="1985"/>
      </w:tblGrid>
      <w:tr w:rsidR="00910950" w:rsidRPr="00146249" w14:paraId="2DF9C2AC" w14:textId="77777777" w:rsidTr="00910950">
        <w:trPr>
          <w:trHeight w:val="367"/>
        </w:trPr>
        <w:tc>
          <w:tcPr>
            <w:tcW w:w="1843" w:type="dxa"/>
            <w:vMerge w:val="restart"/>
            <w:shd w:val="clear" w:color="auto" w:fill="DFF5F9"/>
            <w:vAlign w:val="center"/>
            <w:hideMark/>
          </w:tcPr>
          <w:p w14:paraId="7D36BBD7" w14:textId="77777777" w:rsidR="00910950" w:rsidRPr="00146249" w:rsidRDefault="00910950" w:rsidP="0029330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37D11DCB" w14:textId="77777777" w:rsidR="00910950" w:rsidRPr="00146249" w:rsidRDefault="00910950" w:rsidP="00293307">
            <w:pPr>
              <w:spacing w:line="240" w:lineRule="auto"/>
              <w:jc w:val="center"/>
              <w:textAlignment w:val="baseline"/>
              <w:rPr>
                <w:rFonts w:eastAsia="Times New Roman" w:cs="Arial"/>
                <w:b/>
                <w:sz w:val="14"/>
                <w:szCs w:val="14"/>
                <w:lang w:eastAsia="en-GB"/>
              </w:rPr>
            </w:pPr>
          </w:p>
          <w:p w14:paraId="6C70C3CB" w14:textId="44B5B007" w:rsidR="00910950" w:rsidRPr="00146249" w:rsidRDefault="00910950" w:rsidP="00293307">
            <w:pPr>
              <w:pStyle w:val="Indicatorsubsection"/>
              <w:rPr>
                <w:sz w:val="18"/>
                <w:szCs w:val="18"/>
                <w:lang w:val="en-GB"/>
              </w:rPr>
            </w:pPr>
            <w:bookmarkStart w:id="29" w:name="_Toc125034466"/>
            <w:r w:rsidRPr="00146249">
              <w:rPr>
                <w:lang w:val="en-GB"/>
              </w:rPr>
              <w:t>RE 10</w:t>
            </w:r>
            <w:bookmarkEnd w:id="29"/>
          </w:p>
        </w:tc>
        <w:tc>
          <w:tcPr>
            <w:tcW w:w="1559" w:type="dxa"/>
            <w:shd w:val="clear" w:color="auto" w:fill="DFF5F9"/>
            <w:vAlign w:val="center"/>
            <w:hideMark/>
          </w:tcPr>
          <w:p w14:paraId="3D1434CA" w14:textId="77777777" w:rsidR="00910950" w:rsidRPr="00146249" w:rsidRDefault="00910950" w:rsidP="0029330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gridSpan w:val="2"/>
            <w:shd w:val="clear" w:color="auto" w:fill="DFF5F9"/>
            <w:vAlign w:val="center"/>
          </w:tcPr>
          <w:p w14:paraId="4B39EE8B" w14:textId="3FB76959" w:rsidR="00910950" w:rsidRPr="00146249" w:rsidRDefault="00910950" w:rsidP="00293307">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24</w:t>
            </w:r>
          </w:p>
        </w:tc>
        <w:tc>
          <w:tcPr>
            <w:tcW w:w="4678" w:type="dxa"/>
            <w:gridSpan w:val="3"/>
            <w:vMerge w:val="restart"/>
            <w:shd w:val="clear" w:color="auto" w:fill="DFF5F9"/>
            <w:vAlign w:val="center"/>
          </w:tcPr>
          <w:p w14:paraId="08811714" w14:textId="77777777" w:rsidR="00910950" w:rsidRPr="00146249" w:rsidRDefault="00910950" w:rsidP="0029330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5B5EFFCE" w14:textId="77777777" w:rsidR="00910950" w:rsidRPr="00146249" w:rsidRDefault="00910950" w:rsidP="00293307">
            <w:pPr>
              <w:spacing w:line="240" w:lineRule="auto"/>
              <w:jc w:val="center"/>
              <w:textAlignment w:val="baseline"/>
              <w:rPr>
                <w:rFonts w:eastAsia="Times New Roman" w:cs="Arial"/>
                <w:sz w:val="14"/>
                <w:szCs w:val="14"/>
                <w:lang w:eastAsia="en-GB"/>
              </w:rPr>
            </w:pPr>
          </w:p>
          <w:p w14:paraId="66885BBF" w14:textId="63B84CB9" w:rsidR="00910950" w:rsidRPr="00146249" w:rsidRDefault="00910950" w:rsidP="00293307">
            <w:pPr>
              <w:jc w:val="center"/>
              <w:rPr>
                <w:sz w:val="18"/>
                <w:szCs w:val="18"/>
              </w:rPr>
            </w:pPr>
            <w:r w:rsidRPr="00146249">
              <w:rPr>
                <w:b/>
                <w:bCs/>
                <w:sz w:val="22"/>
                <w:szCs w:val="22"/>
              </w:rPr>
              <w:t>Minimum building requirements</w:t>
            </w:r>
          </w:p>
        </w:tc>
        <w:tc>
          <w:tcPr>
            <w:tcW w:w="1985" w:type="dxa"/>
            <w:vMerge w:val="restart"/>
            <w:shd w:val="clear" w:color="auto" w:fill="DFF5F9"/>
            <w:vAlign w:val="center"/>
            <w:hideMark/>
          </w:tcPr>
          <w:p w14:paraId="1834AD65" w14:textId="77777777" w:rsidR="00910950" w:rsidRPr="00146249" w:rsidRDefault="00910950" w:rsidP="0029330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37ECAA99" w14:textId="77777777" w:rsidR="00910950" w:rsidRPr="00146249" w:rsidRDefault="00910950" w:rsidP="00293307">
            <w:pPr>
              <w:spacing w:line="240" w:lineRule="auto"/>
              <w:jc w:val="center"/>
              <w:textAlignment w:val="baseline"/>
              <w:rPr>
                <w:rFonts w:eastAsia="Times New Roman" w:cs="Arial"/>
                <w:b/>
                <w:bCs/>
                <w:sz w:val="14"/>
                <w:szCs w:val="14"/>
                <w:lang w:eastAsia="en-GB"/>
              </w:rPr>
            </w:pPr>
          </w:p>
          <w:p w14:paraId="0D597E2F" w14:textId="0F59666E" w:rsidR="00910950" w:rsidRPr="00146249" w:rsidRDefault="00910950" w:rsidP="0029330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5" w:type="dxa"/>
            <w:vMerge w:val="restart"/>
            <w:shd w:val="clear" w:color="auto" w:fill="00B0F0"/>
            <w:tcMar>
              <w:top w:w="113" w:type="dxa"/>
              <w:left w:w="113" w:type="dxa"/>
              <w:bottom w:w="113" w:type="dxa"/>
              <w:right w:w="113" w:type="dxa"/>
            </w:tcMar>
            <w:vAlign w:val="center"/>
            <w:hideMark/>
          </w:tcPr>
          <w:p w14:paraId="3D4A994E" w14:textId="77777777" w:rsidR="00910950" w:rsidRPr="00146249" w:rsidRDefault="00910950" w:rsidP="00293307">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71E82312" w14:textId="77777777" w:rsidR="00910950" w:rsidRPr="00146249" w:rsidRDefault="00910950" w:rsidP="00293307">
            <w:pPr>
              <w:spacing w:line="240" w:lineRule="auto"/>
              <w:jc w:val="center"/>
              <w:textAlignment w:val="baseline"/>
              <w:rPr>
                <w:rFonts w:eastAsia="Times New Roman" w:cs="Arial"/>
                <w:b/>
                <w:bCs/>
                <w:color w:val="FFFFFF" w:themeColor="background1"/>
                <w:sz w:val="14"/>
                <w:szCs w:val="14"/>
                <w:lang w:eastAsia="en-GB"/>
              </w:rPr>
            </w:pPr>
          </w:p>
          <w:p w14:paraId="71964C4B" w14:textId="77777777" w:rsidR="00910950" w:rsidRPr="00146249" w:rsidRDefault="00910950" w:rsidP="00293307">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910950" w:rsidRPr="00146249" w14:paraId="39CD38A6" w14:textId="77777777" w:rsidTr="00910950">
        <w:trPr>
          <w:trHeight w:val="367"/>
        </w:trPr>
        <w:tc>
          <w:tcPr>
            <w:tcW w:w="1843" w:type="dxa"/>
            <w:vMerge/>
            <w:shd w:val="clear" w:color="auto" w:fill="DFF5F9"/>
            <w:vAlign w:val="center"/>
          </w:tcPr>
          <w:p w14:paraId="61AE09D6" w14:textId="77777777" w:rsidR="00910950" w:rsidRPr="00146249" w:rsidRDefault="00910950" w:rsidP="00293307">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6CBC5046" w14:textId="77777777" w:rsidR="00910950" w:rsidRPr="00146249" w:rsidRDefault="00910950" w:rsidP="00293307">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gridSpan w:val="2"/>
            <w:shd w:val="clear" w:color="auto" w:fill="DFF5F9"/>
            <w:vAlign w:val="center"/>
          </w:tcPr>
          <w:p w14:paraId="0F607F19" w14:textId="1F3AAE04" w:rsidR="00910950" w:rsidRPr="00146249" w:rsidRDefault="00910950" w:rsidP="00293307">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3"/>
            <w:vMerge/>
            <w:shd w:val="clear" w:color="auto" w:fill="DFF5F9"/>
            <w:vAlign w:val="center"/>
          </w:tcPr>
          <w:p w14:paraId="03F8AAB1" w14:textId="77777777" w:rsidR="00910950" w:rsidRPr="00146249" w:rsidRDefault="00910950" w:rsidP="00293307">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75B8FC26" w14:textId="77777777" w:rsidR="00910950" w:rsidRPr="00146249" w:rsidRDefault="00910950" w:rsidP="00293307">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54AE3251" w14:textId="77777777" w:rsidR="00910950" w:rsidRPr="00146249" w:rsidRDefault="00910950" w:rsidP="00293307">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3D718BE6" w14:textId="77777777" w:rsidTr="00910950">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11030F60" w14:textId="169C30A0" w:rsidR="00293307" w:rsidRPr="00146249" w:rsidRDefault="0038339C" w:rsidP="0038339C">
            <w:pPr>
              <w:spacing w:line="276" w:lineRule="auto"/>
              <w:textAlignment w:val="baseline"/>
              <w:rPr>
                <w:rFonts w:eastAsia="Times New Roman" w:cs="Arial"/>
                <w:lang w:eastAsia="en-GB"/>
              </w:rPr>
            </w:pPr>
            <w:r w:rsidRPr="00146249">
              <w:rPr>
                <w:rFonts w:eastAsia="Times New Roman" w:cs="Arial"/>
                <w:b/>
                <w:lang w:eastAsia="en-GB"/>
              </w:rPr>
              <w:t xml:space="preserve">What minimum building requirements do you have in place for </w:t>
            </w:r>
            <w:hyperlink r:id="rId70" w:history="1">
              <w:r w:rsidRPr="00146249">
                <w:rPr>
                  <w:rStyle w:val="Hyperlink"/>
                  <w:rFonts w:eastAsia="Times New Roman" w:cs="Arial"/>
                  <w:b/>
                  <w:lang w:eastAsia="en-GB"/>
                </w:rPr>
                <w:t>development projects</w:t>
              </w:r>
            </w:hyperlink>
            <w:r w:rsidRPr="00146249">
              <w:rPr>
                <w:rFonts w:eastAsia="Times New Roman" w:cs="Arial"/>
                <w:b/>
                <w:lang w:eastAsia="en-GB"/>
              </w:rPr>
              <w:t xml:space="preserve"> and </w:t>
            </w:r>
            <w:hyperlink r:id="rId71" w:history="1">
              <w:r w:rsidRPr="00146249">
                <w:rPr>
                  <w:rStyle w:val="Hyperlink"/>
                  <w:rFonts w:eastAsia="Times New Roman" w:cs="Arial"/>
                  <w:b/>
                  <w:lang w:eastAsia="en-GB"/>
                </w:rPr>
                <w:t>major renovations</w:t>
              </w:r>
            </w:hyperlink>
            <w:r w:rsidRPr="00146249">
              <w:rPr>
                <w:rFonts w:eastAsia="Times New Roman" w:cs="Arial"/>
                <w:b/>
                <w:lang w:eastAsia="en-GB"/>
              </w:rPr>
              <w:t>?</w:t>
            </w:r>
          </w:p>
        </w:tc>
      </w:tr>
      <w:tr w:rsidR="00554536" w:rsidRPr="00146249" w14:paraId="3290CE0D"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8C45A67" w14:textId="6BE6708E"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(A)</w:t>
            </w:r>
            <w:r w:rsidR="006C7A87" w:rsidRPr="00146249">
              <w:t xml:space="preserve"> We require the implementation of the latest available metering and </w:t>
            </w:r>
            <w:r w:rsidR="002E39E6" w:rsidRPr="00146249">
              <w:t>internet of things (</w:t>
            </w:r>
            <w:r w:rsidR="006C7A87" w:rsidRPr="00146249">
              <w:t>I</w:t>
            </w:r>
            <w:r w:rsidR="009834D1" w:rsidRPr="00146249">
              <w:t>o</w:t>
            </w:r>
            <w:r w:rsidR="006C7A87" w:rsidRPr="00146249">
              <w:t>T</w:t>
            </w:r>
            <w:r w:rsidR="002E39E6" w:rsidRPr="00146249">
              <w:t>)</w:t>
            </w:r>
            <w:r w:rsidR="006C7A87" w:rsidRPr="00146249">
              <w:t xml:space="preserve"> technology </w:t>
            </w:r>
          </w:p>
        </w:tc>
        <w:tc>
          <w:tcPr>
            <w:tcW w:w="7443" w:type="dxa"/>
            <w:gridSpan w:val="3"/>
            <w:tcBorders>
              <w:bottom w:val="single" w:sz="6" w:space="0" w:color="A6A6A6" w:themeColor="background1" w:themeShade="A6"/>
            </w:tcBorders>
            <w:shd w:val="clear" w:color="auto" w:fill="FFFFFF" w:themeFill="background1"/>
            <w:vAlign w:val="center"/>
          </w:tcPr>
          <w:p w14:paraId="5628F2AB" w14:textId="2DE9E6BC" w:rsidR="00D135FD" w:rsidRPr="00146249" w:rsidRDefault="00D135FD" w:rsidP="00D85CA0">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7BF2600F" w14:textId="77777777" w:rsidR="00D135FD" w:rsidRPr="00146249" w:rsidRDefault="00D135FD" w:rsidP="00D85CA0">
            <w:pPr>
              <w:spacing w:line="276" w:lineRule="auto"/>
              <w:textAlignment w:val="baseline"/>
              <w:rPr>
                <w:rFonts w:eastAsia="Times New Roman" w:cs="Arial"/>
                <w:lang w:eastAsia="en-GB"/>
              </w:rPr>
            </w:pPr>
          </w:p>
          <w:p w14:paraId="1C5C2CC4" w14:textId="671890E4" w:rsidR="00D135FD" w:rsidRPr="00146249" w:rsidRDefault="003D708B" w:rsidP="00D85CA0">
            <w:pPr>
              <w:spacing w:line="276" w:lineRule="auto"/>
              <w:textAlignment w:val="baseline"/>
              <w:rPr>
                <w:rFonts w:eastAsia="Times New Roman" w:cs="Arial"/>
                <w:lang w:eastAsia="en-GB"/>
              </w:rPr>
            </w:pPr>
            <w:r w:rsidRPr="00146249">
              <w:rPr>
                <w:rFonts w:eastAsia="Times New Roman" w:cs="Arial"/>
                <w:lang w:eastAsia="en-GB"/>
              </w:rPr>
              <w:t>(</w:t>
            </w:r>
            <w:r w:rsidR="00D135FD" w:rsidRPr="00146249">
              <w:rPr>
                <w:rFonts w:eastAsia="Times New Roman" w:cs="Arial"/>
                <w:lang w:eastAsia="en-GB"/>
              </w:rPr>
              <w:t>1</w:t>
            </w:r>
            <w:r w:rsidRPr="00146249">
              <w:rPr>
                <w:rFonts w:eastAsia="Times New Roman" w:cs="Arial"/>
                <w:lang w:eastAsia="en-GB"/>
              </w:rPr>
              <w:t>)</w:t>
            </w:r>
            <w:r w:rsidR="00D135FD" w:rsidRPr="00146249">
              <w:rPr>
                <w:rFonts w:eastAsia="Times New Roman" w:cs="Arial"/>
                <w:lang w:eastAsia="en-GB"/>
              </w:rPr>
              <w:t xml:space="preserve"> </w:t>
            </w:r>
            <w:r w:rsidR="00627BAF" w:rsidRPr="00146249">
              <w:rPr>
                <w:rFonts w:eastAsia="Times New Roman" w:cs="Arial"/>
                <w:lang w:eastAsia="en-GB"/>
              </w:rPr>
              <w:t>f</w:t>
            </w:r>
            <w:r w:rsidR="00D135FD" w:rsidRPr="00146249">
              <w:rPr>
                <w:rFonts w:eastAsia="Times New Roman" w:cs="Arial"/>
                <w:lang w:eastAsia="en-GB"/>
              </w:rPr>
              <w:t>or all development projects and major renovations</w:t>
            </w:r>
          </w:p>
          <w:p w14:paraId="172E24DC" w14:textId="7A514EA6" w:rsidR="00D135FD" w:rsidRPr="00146249" w:rsidRDefault="003D708B" w:rsidP="00D85CA0">
            <w:pPr>
              <w:spacing w:line="276" w:lineRule="auto"/>
              <w:textAlignment w:val="baseline"/>
              <w:rPr>
                <w:rFonts w:eastAsia="Times New Roman" w:cs="Arial"/>
                <w:lang w:eastAsia="en-GB"/>
              </w:rPr>
            </w:pPr>
            <w:r w:rsidRPr="00146249">
              <w:rPr>
                <w:rFonts w:eastAsia="Times New Roman" w:cs="Arial"/>
                <w:lang w:eastAsia="en-GB"/>
              </w:rPr>
              <w:t>(</w:t>
            </w:r>
            <w:r w:rsidR="00D135FD" w:rsidRPr="00146249">
              <w:rPr>
                <w:rFonts w:eastAsia="Times New Roman" w:cs="Arial"/>
                <w:lang w:eastAsia="en-GB"/>
              </w:rPr>
              <w:t>2</w:t>
            </w:r>
            <w:r w:rsidRPr="00146249">
              <w:rPr>
                <w:rFonts w:eastAsia="Times New Roman" w:cs="Arial"/>
                <w:lang w:eastAsia="en-GB"/>
              </w:rPr>
              <w:t>)</w:t>
            </w:r>
            <w:r w:rsidR="00D135FD" w:rsidRPr="00146249">
              <w:rPr>
                <w:rFonts w:eastAsia="Times New Roman" w:cs="Arial"/>
                <w:lang w:eastAsia="en-GB"/>
              </w:rPr>
              <w:t xml:space="preserve"> </w:t>
            </w:r>
            <w:r w:rsidR="00627BAF" w:rsidRPr="00146249">
              <w:rPr>
                <w:rFonts w:eastAsia="Times New Roman" w:cs="Arial"/>
                <w:lang w:eastAsia="en-GB"/>
              </w:rPr>
              <w:t>f</w:t>
            </w:r>
            <w:r w:rsidR="00D135FD"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D135FD" w:rsidRPr="00146249">
              <w:rPr>
                <w:rFonts w:eastAsia="Times New Roman" w:cs="Arial"/>
                <w:lang w:eastAsia="en-GB"/>
              </w:rPr>
              <w:t>majority of our development projects and major renovations</w:t>
            </w:r>
          </w:p>
          <w:p w14:paraId="3FCCE598" w14:textId="18B84CFB" w:rsidR="006C7A87" w:rsidRPr="00146249" w:rsidRDefault="003D708B" w:rsidP="006C3B61">
            <w:pPr>
              <w:spacing w:line="276" w:lineRule="auto"/>
              <w:textAlignment w:val="baseline"/>
              <w:rPr>
                <w:rFonts w:eastAsia="Times New Roman" w:cs="Arial"/>
                <w:sz w:val="16"/>
                <w:szCs w:val="16"/>
                <w:lang w:eastAsia="en-GB"/>
              </w:rPr>
            </w:pPr>
            <w:r w:rsidRPr="00146249">
              <w:rPr>
                <w:rFonts w:eastAsia="Times New Roman" w:cs="Arial"/>
                <w:lang w:eastAsia="en-GB"/>
              </w:rPr>
              <w:t>(</w:t>
            </w:r>
            <w:r w:rsidR="00D135FD" w:rsidRPr="00146249">
              <w:rPr>
                <w:rFonts w:eastAsia="Times New Roman" w:cs="Arial"/>
                <w:lang w:eastAsia="en-GB"/>
              </w:rPr>
              <w:t>3</w:t>
            </w:r>
            <w:r w:rsidRPr="00146249">
              <w:rPr>
                <w:rFonts w:eastAsia="Times New Roman" w:cs="Arial"/>
                <w:lang w:eastAsia="en-GB"/>
              </w:rPr>
              <w:t>)</w:t>
            </w:r>
            <w:r w:rsidR="00D135FD" w:rsidRPr="00146249">
              <w:rPr>
                <w:rFonts w:eastAsia="Times New Roman" w:cs="Arial"/>
                <w:lang w:eastAsia="en-GB"/>
              </w:rPr>
              <w:t xml:space="preserve"> </w:t>
            </w:r>
            <w:r w:rsidR="00627BAF" w:rsidRPr="00146249">
              <w:rPr>
                <w:rFonts w:eastAsia="Times New Roman" w:cs="Arial"/>
                <w:lang w:eastAsia="en-GB"/>
              </w:rPr>
              <w:t>f</w:t>
            </w:r>
            <w:r w:rsidR="00D135FD" w:rsidRPr="00146249">
              <w:rPr>
                <w:rFonts w:eastAsia="Times New Roman" w:cs="Arial"/>
                <w:lang w:eastAsia="en-GB"/>
              </w:rPr>
              <w:t>or a minority of our development projects and major renovations</w:t>
            </w:r>
          </w:p>
        </w:tc>
      </w:tr>
      <w:tr w:rsidR="00554536" w:rsidRPr="00146249" w14:paraId="47E0E6D2"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7FB03519" w14:textId="716DE6E3" w:rsidR="006C7A87" w:rsidRPr="00146249" w:rsidRDefault="003D708B" w:rsidP="004F1498">
            <w:pPr>
              <w:pStyle w:val="ListParagraph"/>
              <w:numPr>
                <w:ilvl w:val="0"/>
                <w:numId w:val="36"/>
              </w:numPr>
              <w:spacing w:line="276" w:lineRule="auto"/>
              <w:textAlignment w:val="baseline"/>
            </w:pPr>
            <w:r w:rsidRPr="00146249">
              <w:t>(B)</w:t>
            </w:r>
            <w:r w:rsidR="006C7A87" w:rsidRPr="00146249">
              <w:t xml:space="preserve"> We require the building </w:t>
            </w:r>
            <w:r w:rsidR="7D2B7D74" w:rsidRPr="00146249">
              <w:t xml:space="preserve">to </w:t>
            </w:r>
            <w:r w:rsidR="006C7A87" w:rsidRPr="00146249">
              <w:t>be able to obtain a recognised green</w:t>
            </w:r>
            <w:r w:rsidR="00D2220F" w:rsidRPr="00146249">
              <w:t xml:space="preserve"> and/or healthy</w:t>
            </w:r>
            <w:r w:rsidR="006C7A87" w:rsidRPr="00146249">
              <w:t xml:space="preserve"> building certification for new buildings</w:t>
            </w:r>
          </w:p>
        </w:tc>
        <w:tc>
          <w:tcPr>
            <w:tcW w:w="7443" w:type="dxa"/>
            <w:gridSpan w:val="3"/>
            <w:tcBorders>
              <w:bottom w:val="single" w:sz="6" w:space="0" w:color="A6A6A6" w:themeColor="background1" w:themeShade="A6"/>
            </w:tcBorders>
            <w:shd w:val="clear" w:color="auto" w:fill="FFFFFF" w:themeFill="background1"/>
            <w:vAlign w:val="center"/>
          </w:tcPr>
          <w:p w14:paraId="4810CEF8" w14:textId="4EDB1E30"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667D5379"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5E4162D" w14:textId="4BA11585"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(C)</w:t>
            </w:r>
            <w:r w:rsidR="006C7A87" w:rsidRPr="00146249">
              <w:t xml:space="preserve"> We require the use of certified (or labelled) sustainable building materials</w:t>
            </w:r>
          </w:p>
        </w:tc>
        <w:tc>
          <w:tcPr>
            <w:tcW w:w="7443" w:type="dxa"/>
            <w:gridSpan w:val="3"/>
            <w:tcBorders>
              <w:bottom w:val="single" w:sz="6" w:space="0" w:color="A6A6A6" w:themeColor="background1" w:themeShade="A6"/>
            </w:tcBorders>
            <w:shd w:val="clear" w:color="auto" w:fill="FFFFFF" w:themeFill="background1"/>
            <w:vAlign w:val="center"/>
          </w:tcPr>
          <w:p w14:paraId="3A338B8C" w14:textId="3ADE8CA5"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22E0D0A7"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6A7C5A4" w14:textId="4DF36633"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(D)</w:t>
            </w:r>
            <w:r w:rsidR="006C7A87" w:rsidRPr="00146249">
              <w:t xml:space="preserve"> We require the installation of renewable energy technologies where feasible</w:t>
            </w:r>
          </w:p>
        </w:tc>
        <w:tc>
          <w:tcPr>
            <w:tcW w:w="7443" w:type="dxa"/>
            <w:gridSpan w:val="3"/>
            <w:tcBorders>
              <w:bottom w:val="single" w:sz="6" w:space="0" w:color="A6A6A6" w:themeColor="background1" w:themeShade="A6"/>
            </w:tcBorders>
            <w:shd w:val="clear" w:color="auto" w:fill="FFFFFF" w:themeFill="background1"/>
            <w:vAlign w:val="center"/>
          </w:tcPr>
          <w:p w14:paraId="3D55E28B" w14:textId="5F11D3B6"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1F5F973D"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60D1BCA" w14:textId="7FB7A0A4"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(E)</w:t>
            </w:r>
            <w:r w:rsidR="006C7A87" w:rsidRPr="00146249">
              <w:t xml:space="preserve"> We require that development projects and major renovations become net</w:t>
            </w:r>
            <w:r w:rsidR="009834D1" w:rsidRPr="00146249">
              <w:t>-</w:t>
            </w:r>
            <w:r w:rsidR="006C7A87" w:rsidRPr="00146249">
              <w:t>zero carbon emitters within five years of completion of the construction</w:t>
            </w:r>
          </w:p>
        </w:tc>
        <w:tc>
          <w:tcPr>
            <w:tcW w:w="7443" w:type="dxa"/>
            <w:gridSpan w:val="3"/>
            <w:tcBorders>
              <w:bottom w:val="single" w:sz="6" w:space="0" w:color="A6A6A6" w:themeColor="background1" w:themeShade="A6"/>
            </w:tcBorders>
            <w:shd w:val="clear" w:color="auto" w:fill="FFFFFF" w:themeFill="background1"/>
            <w:vAlign w:val="center"/>
          </w:tcPr>
          <w:p w14:paraId="2FEFD8DE" w14:textId="7A635D40"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7552AFCA"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9EF612" w14:textId="429AAAF0"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(F)</w:t>
            </w:r>
            <w:r w:rsidR="006C7A87" w:rsidRPr="00146249">
              <w:t xml:space="preserve"> We require water conservation measures</w:t>
            </w:r>
          </w:p>
        </w:tc>
        <w:tc>
          <w:tcPr>
            <w:tcW w:w="7443" w:type="dxa"/>
            <w:gridSpan w:val="3"/>
            <w:tcBorders>
              <w:bottom w:val="single" w:sz="6" w:space="0" w:color="A6A6A6" w:themeColor="background1" w:themeShade="A6"/>
            </w:tcBorders>
            <w:shd w:val="clear" w:color="auto" w:fill="FFFFFF" w:themeFill="background1"/>
            <w:vAlign w:val="center"/>
          </w:tcPr>
          <w:p w14:paraId="3B52DF70" w14:textId="55484BD9"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395E5C8A"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83ABAE4" w14:textId="203F8B07" w:rsidR="006C7A87"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t>(G)</w:t>
            </w:r>
            <w:r w:rsidR="006C7A87" w:rsidRPr="00146249">
              <w:t xml:space="preserve"> We require common </w:t>
            </w:r>
            <w:r w:rsidR="00D44A13" w:rsidRPr="00146249">
              <w:t xml:space="preserve">health and well-being measures for </w:t>
            </w:r>
            <w:r w:rsidR="006C7A87" w:rsidRPr="00146249">
              <w:t>occupant</w:t>
            </w:r>
            <w:r w:rsidR="00D44A13" w:rsidRPr="00146249">
              <w:t>s</w:t>
            </w:r>
            <w:r w:rsidR="006C7A87" w:rsidRPr="00146249">
              <w:t xml:space="preserve"> </w:t>
            </w:r>
          </w:p>
        </w:tc>
        <w:tc>
          <w:tcPr>
            <w:tcW w:w="7443" w:type="dxa"/>
            <w:gridSpan w:val="3"/>
            <w:tcBorders>
              <w:bottom w:val="single" w:sz="6" w:space="0" w:color="A6A6A6" w:themeColor="background1" w:themeShade="A6"/>
            </w:tcBorders>
            <w:shd w:val="clear" w:color="auto" w:fill="FFFFFF" w:themeFill="background1"/>
            <w:vAlign w:val="center"/>
          </w:tcPr>
          <w:p w14:paraId="40207CBE" w14:textId="584B880E" w:rsidR="006C7A87" w:rsidRPr="00146249" w:rsidRDefault="00A0276A"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76C4CD48" w14:textId="77777777" w:rsidTr="00910950">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6559D60" w14:textId="40C5490F" w:rsidR="0036077E" w:rsidRPr="00146249" w:rsidRDefault="003D708B" w:rsidP="004F1498">
            <w:pPr>
              <w:pStyle w:val="ListParagraph"/>
              <w:numPr>
                <w:ilvl w:val="0"/>
                <w:numId w:val="36"/>
              </w:numPr>
              <w:spacing w:line="276" w:lineRule="auto"/>
              <w:textAlignment w:val="baseline"/>
              <w:rPr>
                <w:rFonts w:eastAsia="Times New Roman" w:cs="Arial"/>
                <w:sz w:val="16"/>
                <w:szCs w:val="16"/>
                <w:lang w:eastAsia="en-GB"/>
              </w:rPr>
            </w:pPr>
            <w:r w:rsidRPr="00146249">
              <w:lastRenderedPageBreak/>
              <w:t>(H)</w:t>
            </w:r>
            <w:r w:rsidR="006C7A87" w:rsidRPr="00146249">
              <w:t xml:space="preserve"> Other </w:t>
            </w:r>
          </w:p>
          <w:p w14:paraId="550B07C8" w14:textId="6C0C24A2" w:rsidR="006C7A87" w:rsidRPr="00146249" w:rsidRDefault="006A00D4" w:rsidP="00B43BFD">
            <w:pPr>
              <w:pStyle w:val="ListParagraph"/>
              <w:spacing w:line="276" w:lineRule="auto"/>
              <w:ind w:left="360"/>
              <w:textAlignment w:val="baseline"/>
              <w:rPr>
                <w:rFonts w:eastAsia="Times New Roman" w:cs="Arial"/>
                <w:sz w:val="16"/>
                <w:szCs w:val="16"/>
                <w:lang w:eastAsia="en-GB"/>
              </w:rPr>
            </w:pPr>
            <w:r w:rsidRPr="00146249">
              <w:t>S</w:t>
            </w:r>
            <w:r w:rsidR="006C7A87" w:rsidRPr="00146249">
              <w:t xml:space="preserve">pecify: </w:t>
            </w:r>
            <w:r w:rsidR="00A718E8" w:rsidRPr="00146249">
              <w:rPr>
                <w:rFonts w:eastAsia="Times New Roman" w:cs="Arial"/>
                <w:szCs w:val="16"/>
                <w:lang w:eastAsia="en-GB"/>
              </w:rPr>
              <w:t xml:space="preserve">______ </w:t>
            </w:r>
            <w:r w:rsidR="0018793F" w:rsidRPr="00146249">
              <w:t>[Mandatory free text</w:t>
            </w:r>
            <w:r w:rsidR="007475DE" w:rsidRPr="00146249">
              <w:t>: small]</w:t>
            </w:r>
          </w:p>
        </w:tc>
        <w:tc>
          <w:tcPr>
            <w:tcW w:w="7443" w:type="dxa"/>
            <w:gridSpan w:val="3"/>
            <w:tcBorders>
              <w:bottom w:val="single" w:sz="6" w:space="0" w:color="A6A6A6" w:themeColor="background1" w:themeShade="A6"/>
            </w:tcBorders>
            <w:shd w:val="clear" w:color="auto" w:fill="FFFFFF" w:themeFill="background1"/>
            <w:vAlign w:val="center"/>
          </w:tcPr>
          <w:p w14:paraId="2336576E" w14:textId="4FBFE926" w:rsidR="006C7A87" w:rsidRPr="00146249" w:rsidRDefault="00B35E3F" w:rsidP="00D85CA0">
            <w:pPr>
              <w:spacing w:line="276" w:lineRule="auto"/>
              <w:textAlignment w:val="baseline"/>
              <w:rPr>
                <w:rFonts w:eastAsia="Times New Roman" w:cs="Arial"/>
                <w:lang w:eastAsia="en-GB"/>
              </w:rPr>
            </w:pPr>
            <w:r w:rsidRPr="00146249">
              <w:rPr>
                <w:rFonts w:eastAsia="Times New Roman" w:cs="Arial"/>
                <w:lang w:eastAsia="en-GB"/>
              </w:rPr>
              <w:t>[As above]</w:t>
            </w:r>
          </w:p>
        </w:tc>
      </w:tr>
      <w:tr w:rsidR="0032770C" w:rsidRPr="00146249" w14:paraId="4FDE6EF5" w14:textId="77777777" w:rsidTr="00910950">
        <w:trPr>
          <w:trHeight w:val="465"/>
        </w:trPr>
        <w:tc>
          <w:tcPr>
            <w:tcW w:w="14885"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FA482B5" w14:textId="283F00D6" w:rsidR="00AB7111" w:rsidRPr="00146249" w:rsidRDefault="00AB7111" w:rsidP="004F1498">
            <w:pPr>
              <w:pStyle w:val="ListParagraph"/>
              <w:numPr>
                <w:ilvl w:val="0"/>
                <w:numId w:val="27"/>
              </w:numPr>
              <w:spacing w:line="276" w:lineRule="auto"/>
              <w:rPr>
                <w:rFonts w:asciiTheme="minorHAnsi" w:eastAsiaTheme="minorEastAsia" w:hAnsiTheme="minorHAnsi" w:cstheme="minorBidi"/>
                <w:lang w:eastAsia="en-GB"/>
              </w:rPr>
            </w:pPr>
            <w:r w:rsidRPr="00146249">
              <w:t>(I) We do not have minimum building requirements in place for development projects and major renovations</w:t>
            </w:r>
          </w:p>
        </w:tc>
      </w:tr>
      <w:tr w:rsidR="0032770C" w:rsidRPr="00146249" w14:paraId="21E541B9" w14:textId="77777777" w:rsidTr="00910950">
        <w:trPr>
          <w:trHeight w:val="300"/>
        </w:trPr>
        <w:tc>
          <w:tcPr>
            <w:tcW w:w="14885" w:type="dxa"/>
            <w:gridSpan w:val="9"/>
            <w:tcBorders>
              <w:left w:val="nil"/>
              <w:right w:val="nil"/>
            </w:tcBorders>
            <w:shd w:val="clear" w:color="auto" w:fill="FFFFFF" w:themeFill="background1"/>
            <w:tcMar>
              <w:top w:w="0" w:type="dxa"/>
              <w:bottom w:w="0" w:type="dxa"/>
            </w:tcMar>
            <w:vAlign w:val="center"/>
          </w:tcPr>
          <w:p w14:paraId="1A03E141" w14:textId="77777777" w:rsidR="00293307" w:rsidRPr="00146249" w:rsidRDefault="00293307" w:rsidP="00293307">
            <w:pPr>
              <w:spacing w:line="240" w:lineRule="auto"/>
              <w:jc w:val="center"/>
              <w:textAlignment w:val="baseline"/>
              <w:rPr>
                <w:rStyle w:val="Hyperlink"/>
                <w:sz w:val="16"/>
                <w:szCs w:val="16"/>
              </w:rPr>
            </w:pPr>
          </w:p>
        </w:tc>
      </w:tr>
      <w:tr w:rsidR="00293307" w:rsidRPr="00146249" w14:paraId="58061749" w14:textId="77777777" w:rsidTr="00910950">
        <w:trPr>
          <w:trHeight w:val="300"/>
        </w:trPr>
        <w:tc>
          <w:tcPr>
            <w:tcW w:w="14885" w:type="dxa"/>
            <w:gridSpan w:val="9"/>
            <w:shd w:val="clear" w:color="auto" w:fill="0070C0"/>
            <w:vAlign w:val="center"/>
          </w:tcPr>
          <w:p w14:paraId="73171824" w14:textId="77777777" w:rsidR="00293307" w:rsidRPr="00146249" w:rsidRDefault="00293307" w:rsidP="00293307">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293307" w:rsidRPr="00146249" w14:paraId="3DF167D3" w14:textId="77777777" w:rsidTr="00910950">
        <w:trPr>
          <w:trHeight w:val="300"/>
        </w:trPr>
        <w:tc>
          <w:tcPr>
            <w:tcW w:w="1843" w:type="dxa"/>
            <w:shd w:val="clear" w:color="auto" w:fill="auto"/>
            <w:vAlign w:val="center"/>
          </w:tcPr>
          <w:p w14:paraId="7CB82F3F" w14:textId="77777777" w:rsidR="00293307" w:rsidRPr="00146249" w:rsidRDefault="00293307" w:rsidP="00293307">
            <w:pPr>
              <w:rPr>
                <w:rStyle w:val="Hyperlink"/>
                <w:b/>
                <w:sz w:val="16"/>
                <w:szCs w:val="16"/>
              </w:rPr>
            </w:pPr>
            <w:r w:rsidRPr="00146249">
              <w:rPr>
                <w:b/>
                <w:sz w:val="16"/>
                <w:szCs w:val="16"/>
              </w:rPr>
              <w:t>Purpose of indicator</w:t>
            </w:r>
          </w:p>
        </w:tc>
        <w:tc>
          <w:tcPr>
            <w:tcW w:w="13042" w:type="dxa"/>
            <w:gridSpan w:val="8"/>
            <w:shd w:val="clear" w:color="auto" w:fill="auto"/>
            <w:vAlign w:val="center"/>
          </w:tcPr>
          <w:p w14:paraId="40F97B06" w14:textId="68A5E3B0" w:rsidR="00293307" w:rsidRPr="00146249" w:rsidRDefault="0038339C" w:rsidP="00293307">
            <w:pPr>
              <w:rPr>
                <w:rStyle w:val="Hyperlink"/>
                <w:color w:val="000000" w:themeColor="text1"/>
                <w:sz w:val="16"/>
                <w:szCs w:val="16"/>
              </w:rPr>
            </w:pPr>
            <w:r w:rsidRPr="00146249">
              <w:rPr>
                <w:rStyle w:val="Hyperlink"/>
                <w:color w:val="000000" w:themeColor="text1"/>
                <w:sz w:val="16"/>
                <w:szCs w:val="16"/>
              </w:rPr>
              <w:t xml:space="preserve">This indicator aims to assess whether an organisation incorporates environmental and social factors into development projects and major renovations. Having minimum building requirements in place shows the level of responsibility </w:t>
            </w:r>
            <w:r w:rsidR="00C0758D">
              <w:rPr>
                <w:rStyle w:val="Hyperlink"/>
                <w:color w:val="000000" w:themeColor="text1"/>
                <w:sz w:val="16"/>
                <w:szCs w:val="16"/>
              </w:rPr>
              <w:t>accepted by</w:t>
            </w:r>
            <w:r w:rsidR="00C0758D" w:rsidRPr="00146249">
              <w:rPr>
                <w:rStyle w:val="Hyperlink"/>
                <w:color w:val="000000" w:themeColor="text1"/>
                <w:sz w:val="16"/>
                <w:szCs w:val="16"/>
              </w:rPr>
              <w:t xml:space="preserve"> </w:t>
            </w:r>
            <w:r w:rsidRPr="00146249">
              <w:rPr>
                <w:rStyle w:val="Hyperlink"/>
                <w:color w:val="000000" w:themeColor="text1"/>
                <w:sz w:val="16"/>
                <w:szCs w:val="16"/>
              </w:rPr>
              <w:t xml:space="preserve">the signatory </w:t>
            </w:r>
            <w:r w:rsidR="00C0758D">
              <w:rPr>
                <w:rStyle w:val="Hyperlink"/>
                <w:color w:val="000000" w:themeColor="text1"/>
                <w:sz w:val="16"/>
                <w:szCs w:val="16"/>
              </w:rPr>
              <w:t>to make</w:t>
            </w:r>
            <w:r w:rsidRPr="00146249">
              <w:rPr>
                <w:rStyle w:val="Hyperlink"/>
                <w:color w:val="000000" w:themeColor="text1"/>
                <w:sz w:val="16"/>
                <w:szCs w:val="16"/>
              </w:rPr>
              <w:t xml:space="preserve"> properties more sustainable and should also bring potential cost savings to light. It is considered </w:t>
            </w:r>
            <w:r w:rsidR="7C047F7B" w:rsidRPr="00146249">
              <w:rPr>
                <w:rStyle w:val="Hyperlink"/>
                <w:color w:val="000000" w:themeColor="text1"/>
                <w:sz w:val="16"/>
                <w:szCs w:val="16"/>
              </w:rPr>
              <w:t>good</w:t>
            </w:r>
            <w:r w:rsidRPr="00146249">
              <w:rPr>
                <w:rStyle w:val="Hyperlink"/>
                <w:color w:val="000000" w:themeColor="text1"/>
                <w:sz w:val="16"/>
                <w:szCs w:val="16"/>
              </w:rPr>
              <w:t xml:space="preserve"> practice to include environmental and health requirements in development projects and in the selection of materials to conserve resources, reduce waste, limit the impact of new buildings and mitigate </w:t>
            </w:r>
            <w:r w:rsidR="00C0758D">
              <w:rPr>
                <w:rStyle w:val="Hyperlink"/>
                <w:color w:val="000000" w:themeColor="text1"/>
                <w:sz w:val="16"/>
                <w:szCs w:val="16"/>
              </w:rPr>
              <w:t xml:space="preserve">the </w:t>
            </w:r>
            <w:r w:rsidRPr="00146249">
              <w:rPr>
                <w:rStyle w:val="Hyperlink"/>
                <w:color w:val="000000" w:themeColor="text1"/>
                <w:sz w:val="16"/>
                <w:szCs w:val="16"/>
              </w:rPr>
              <w:t>health risks associated with the use of harmful materials.</w:t>
            </w:r>
          </w:p>
        </w:tc>
      </w:tr>
      <w:tr w:rsidR="00293307" w:rsidRPr="00146249" w14:paraId="2B213B4F" w14:textId="77777777" w:rsidTr="00910950">
        <w:trPr>
          <w:trHeight w:val="300"/>
        </w:trPr>
        <w:tc>
          <w:tcPr>
            <w:tcW w:w="1843" w:type="dxa"/>
            <w:shd w:val="clear" w:color="auto" w:fill="auto"/>
            <w:vAlign w:val="center"/>
          </w:tcPr>
          <w:p w14:paraId="7128F0E7" w14:textId="77777777" w:rsidR="00293307" w:rsidRPr="00146249" w:rsidRDefault="00293307" w:rsidP="00293307">
            <w:pPr>
              <w:rPr>
                <w:rStyle w:val="Hyperlink"/>
                <w:b/>
                <w:sz w:val="16"/>
                <w:szCs w:val="16"/>
              </w:rPr>
            </w:pPr>
            <w:r w:rsidRPr="00146249">
              <w:rPr>
                <w:b/>
                <w:sz w:val="16"/>
                <w:szCs w:val="16"/>
              </w:rPr>
              <w:t>Additional reporting guidance</w:t>
            </w:r>
          </w:p>
        </w:tc>
        <w:tc>
          <w:tcPr>
            <w:tcW w:w="13042" w:type="dxa"/>
            <w:gridSpan w:val="8"/>
            <w:shd w:val="clear" w:color="auto" w:fill="auto"/>
            <w:vAlign w:val="center"/>
          </w:tcPr>
          <w:p w14:paraId="188038C0" w14:textId="4954037F" w:rsidR="00693B8D" w:rsidRPr="00146249" w:rsidRDefault="00E85358" w:rsidP="00293307">
            <w:pPr>
              <w:rPr>
                <w:rStyle w:val="Hyperlink"/>
                <w:color w:val="000000" w:themeColor="text1"/>
                <w:sz w:val="16"/>
                <w:szCs w:val="16"/>
              </w:rPr>
            </w:pPr>
            <w:r w:rsidRPr="00146249">
              <w:rPr>
                <w:rStyle w:val="Hyperlink"/>
                <w:color w:val="000000" w:themeColor="text1"/>
                <w:sz w:val="16"/>
                <w:szCs w:val="16"/>
              </w:rPr>
              <w:t xml:space="preserve">The coverage for each </w:t>
            </w:r>
            <w:r w:rsidR="009B285D">
              <w:rPr>
                <w:rStyle w:val="Hyperlink"/>
                <w:color w:val="000000" w:themeColor="text1"/>
                <w:sz w:val="16"/>
                <w:szCs w:val="16"/>
              </w:rPr>
              <w:t xml:space="preserve">answer </w:t>
            </w:r>
            <w:r w:rsidRPr="00146249">
              <w:rPr>
                <w:rStyle w:val="Hyperlink"/>
                <w:color w:val="000000" w:themeColor="text1"/>
                <w:sz w:val="16"/>
                <w:szCs w:val="16"/>
              </w:rPr>
              <w:t xml:space="preserve">option should be based on the number of active property </w:t>
            </w:r>
            <w:r w:rsidR="0038339C" w:rsidRPr="00146249">
              <w:rPr>
                <w:rStyle w:val="Hyperlink"/>
                <w:color w:val="000000" w:themeColor="text1"/>
                <w:sz w:val="16"/>
                <w:szCs w:val="16"/>
              </w:rPr>
              <w:t xml:space="preserve">development projects and major renovations. </w:t>
            </w:r>
          </w:p>
          <w:p w14:paraId="5361DEBA" w14:textId="77777777" w:rsidR="00693B8D" w:rsidRPr="00146249" w:rsidRDefault="00693B8D" w:rsidP="00293307">
            <w:pPr>
              <w:rPr>
                <w:rStyle w:val="Hyperlink"/>
                <w:color w:val="000000" w:themeColor="text1"/>
                <w:sz w:val="16"/>
                <w:szCs w:val="16"/>
              </w:rPr>
            </w:pPr>
          </w:p>
          <w:p w14:paraId="2F4C0750" w14:textId="3F1CC468" w:rsidR="00293307" w:rsidRPr="00146249" w:rsidRDefault="0038339C" w:rsidP="7430B3E5">
            <w:pPr>
              <w:rPr>
                <w:rStyle w:val="Hyperlink"/>
                <w:color w:val="000000" w:themeColor="text1"/>
                <w:sz w:val="16"/>
                <w:szCs w:val="16"/>
              </w:rPr>
            </w:pPr>
            <w:r w:rsidRPr="00146249">
              <w:rPr>
                <w:rStyle w:val="Hyperlink"/>
                <w:color w:val="000000" w:themeColor="text1"/>
                <w:sz w:val="16"/>
                <w:szCs w:val="16"/>
              </w:rPr>
              <w:t>Active property developments or major renovations refer to those taking place during the reporting year.</w:t>
            </w:r>
          </w:p>
          <w:p w14:paraId="2BBF17F4" w14:textId="266EC827" w:rsidR="00293307" w:rsidRPr="00146249" w:rsidRDefault="00293307" w:rsidP="7430B3E5">
            <w:pPr>
              <w:rPr>
                <w:rStyle w:val="Hyperlink"/>
                <w:color w:val="000000" w:themeColor="text1"/>
                <w:sz w:val="16"/>
                <w:szCs w:val="16"/>
              </w:rPr>
            </w:pPr>
          </w:p>
          <w:p w14:paraId="1E9FE245" w14:textId="3567A37A" w:rsidR="00293307" w:rsidRPr="00146249" w:rsidRDefault="2B971396" w:rsidP="7430B3E5">
            <w:pPr>
              <w:pStyle w:val="Heading3"/>
              <w:rPr>
                <w:b w:val="0"/>
                <w:caps w:val="0"/>
                <w:color w:val="auto"/>
                <w:sz w:val="16"/>
                <w:szCs w:val="16"/>
              </w:rPr>
            </w:pPr>
            <w:bookmarkStart w:id="30" w:name="_Toc116048540"/>
            <w:bookmarkStart w:id="31" w:name="_Toc119008908"/>
            <w:bookmarkStart w:id="32" w:name="_Toc122333193"/>
            <w:bookmarkStart w:id="33" w:name="_Toc125034467"/>
            <w:r w:rsidRPr="00146249">
              <w:rPr>
                <w:rStyle w:val="Hyperlink"/>
                <w:b w:val="0"/>
                <w:caps w:val="0"/>
                <w:color w:val="000000" w:themeColor="text1"/>
                <w:sz w:val="16"/>
                <w:szCs w:val="16"/>
              </w:rPr>
              <w:t xml:space="preserve">See </w:t>
            </w:r>
            <w:hyperlink r:id="rId72" w:anchor="building_certification_list" w:history="1">
              <w:hyperlink r:id="rId73" w:anchor="building_certification_list" w:history="1">
                <w:r w:rsidRPr="00146249">
                  <w:rPr>
                    <w:b w:val="0"/>
                    <w:caps w:val="0"/>
                    <w:color w:val="00B0F0"/>
                    <w:sz w:val="16"/>
                    <w:szCs w:val="16"/>
                  </w:rPr>
                  <w:t xml:space="preserve">GRESB </w:t>
                </w:r>
                <w:r w:rsidRPr="00146249">
                  <w:rPr>
                    <w:rFonts w:eastAsia="Arial" w:cs="Arial"/>
                    <w:b w:val="0"/>
                    <w:caps w:val="0"/>
                    <w:color w:val="00B0F0"/>
                    <w:sz w:val="16"/>
                    <w:szCs w:val="16"/>
                  </w:rPr>
                  <w:t>building certification schemes</w:t>
                </w:r>
              </w:hyperlink>
            </w:hyperlink>
            <w:r w:rsidRPr="00146249">
              <w:rPr>
                <w:rFonts w:eastAsia="Arial" w:cs="Arial"/>
                <w:b w:val="0"/>
                <w:caps w:val="0"/>
                <w:sz w:val="16"/>
                <w:szCs w:val="16"/>
              </w:rPr>
              <w:t xml:space="preserve"> </w:t>
            </w:r>
            <w:r w:rsidRPr="00146249">
              <w:rPr>
                <w:rFonts w:eastAsia="Arial" w:cs="Arial"/>
                <w:b w:val="0"/>
                <w:caps w:val="0"/>
                <w:color w:val="auto"/>
                <w:sz w:val="16"/>
                <w:szCs w:val="16"/>
              </w:rPr>
              <w:t>for a l</w:t>
            </w:r>
            <w:r w:rsidRPr="00146249">
              <w:rPr>
                <w:b w:val="0"/>
                <w:caps w:val="0"/>
                <w:color w:val="auto"/>
                <w:sz w:val="16"/>
                <w:szCs w:val="16"/>
              </w:rPr>
              <w:t>ist of green building certification schemes</w:t>
            </w:r>
            <w:r w:rsidR="0032563F">
              <w:rPr>
                <w:b w:val="0"/>
                <w:caps w:val="0"/>
                <w:color w:val="auto"/>
                <w:sz w:val="16"/>
                <w:szCs w:val="16"/>
              </w:rPr>
              <w:t xml:space="preserve"> concerning</w:t>
            </w:r>
            <w:r w:rsidR="0032563F" w:rsidRPr="00146249">
              <w:rPr>
                <w:b w:val="0"/>
                <w:caps w:val="0"/>
                <w:color w:val="auto"/>
                <w:sz w:val="16"/>
                <w:szCs w:val="16"/>
              </w:rPr>
              <w:t xml:space="preserve"> design and/or construction</w:t>
            </w:r>
            <w:r w:rsidRPr="00146249">
              <w:rPr>
                <w:b w:val="0"/>
                <w:caps w:val="0"/>
                <w:color w:val="auto"/>
                <w:sz w:val="16"/>
                <w:szCs w:val="16"/>
              </w:rPr>
              <w:t>.</w:t>
            </w:r>
            <w:bookmarkEnd w:id="30"/>
            <w:bookmarkEnd w:id="31"/>
            <w:bookmarkEnd w:id="32"/>
            <w:bookmarkEnd w:id="33"/>
          </w:p>
          <w:p w14:paraId="108328F7" w14:textId="77777777" w:rsidR="0069104F" w:rsidRPr="00146249" w:rsidRDefault="0069104F" w:rsidP="0069104F"/>
          <w:p w14:paraId="4AAEB34C" w14:textId="060243D6" w:rsidR="0069104F" w:rsidRPr="00146249" w:rsidRDefault="0069104F" w:rsidP="00B43BFD">
            <w:r w:rsidRPr="00146249">
              <w:rPr>
                <w:sz w:val="16"/>
                <w:szCs w:val="16"/>
              </w:rPr>
              <w:t xml:space="preserve">See </w:t>
            </w:r>
            <w:hyperlink r:id="rId74" w:history="1">
              <w:r w:rsidR="00492EF2" w:rsidRPr="00146249">
                <w:rPr>
                  <w:rStyle w:val="Hyperlink"/>
                  <w:sz w:val="16"/>
                  <w:szCs w:val="16"/>
                </w:rPr>
                <w:t>Well</w:t>
              </w:r>
            </w:hyperlink>
            <w:r w:rsidR="00492EF2" w:rsidRPr="00146249">
              <w:rPr>
                <w:sz w:val="16"/>
                <w:szCs w:val="16"/>
              </w:rPr>
              <w:t xml:space="preserve"> </w:t>
            </w:r>
            <w:r w:rsidR="00847D43" w:rsidRPr="00146249">
              <w:rPr>
                <w:sz w:val="16"/>
                <w:szCs w:val="16"/>
              </w:rPr>
              <w:t>and</w:t>
            </w:r>
            <w:r w:rsidR="00492EF2" w:rsidRPr="00146249">
              <w:rPr>
                <w:sz w:val="16"/>
                <w:szCs w:val="16"/>
              </w:rPr>
              <w:t xml:space="preserve"> </w:t>
            </w:r>
            <w:hyperlink r:id="rId75" w:history="1">
              <w:proofErr w:type="spellStart"/>
              <w:r w:rsidR="00492EF2" w:rsidRPr="00146249">
                <w:rPr>
                  <w:rStyle w:val="Hyperlink"/>
                  <w:sz w:val="16"/>
                  <w:szCs w:val="16"/>
                </w:rPr>
                <w:t>Fitwel</w:t>
              </w:r>
              <w:proofErr w:type="spellEnd"/>
            </w:hyperlink>
            <w:r w:rsidR="00C465DB" w:rsidRPr="00146249">
              <w:rPr>
                <w:sz w:val="16"/>
                <w:szCs w:val="16"/>
              </w:rPr>
              <w:t xml:space="preserve"> for examples of </w:t>
            </w:r>
            <w:r w:rsidR="004B20AF" w:rsidRPr="00146249">
              <w:rPr>
                <w:sz w:val="16"/>
                <w:szCs w:val="16"/>
              </w:rPr>
              <w:t>healthy building certifications.</w:t>
            </w:r>
          </w:p>
        </w:tc>
      </w:tr>
      <w:tr w:rsidR="00293307" w:rsidRPr="00146249" w14:paraId="67B8311B" w14:textId="77777777" w:rsidTr="00910950">
        <w:trPr>
          <w:trHeight w:val="300"/>
        </w:trPr>
        <w:tc>
          <w:tcPr>
            <w:tcW w:w="1843" w:type="dxa"/>
            <w:shd w:val="clear" w:color="auto" w:fill="auto"/>
            <w:vAlign w:val="center"/>
          </w:tcPr>
          <w:p w14:paraId="34ED113A" w14:textId="77777777" w:rsidR="00293307" w:rsidRPr="00146249" w:rsidRDefault="00293307" w:rsidP="00293307">
            <w:pPr>
              <w:rPr>
                <w:b/>
                <w:bCs/>
                <w:sz w:val="16"/>
                <w:szCs w:val="16"/>
              </w:rPr>
            </w:pPr>
            <w:r w:rsidRPr="00146249">
              <w:rPr>
                <w:b/>
                <w:bCs/>
                <w:sz w:val="16"/>
                <w:szCs w:val="16"/>
              </w:rPr>
              <w:t>Other resources</w:t>
            </w:r>
          </w:p>
        </w:tc>
        <w:tc>
          <w:tcPr>
            <w:tcW w:w="13042" w:type="dxa"/>
            <w:gridSpan w:val="8"/>
            <w:shd w:val="clear" w:color="auto" w:fill="auto"/>
            <w:vAlign w:val="center"/>
          </w:tcPr>
          <w:p w14:paraId="05BABB83" w14:textId="2AF49FDF" w:rsidR="00293307" w:rsidRPr="00146249" w:rsidRDefault="0038339C" w:rsidP="0038339C">
            <w:pPr>
              <w:rPr>
                <w:rStyle w:val="Hyperlink"/>
                <w:color w:val="000000" w:themeColor="text1"/>
              </w:rPr>
            </w:pPr>
            <w:r w:rsidRPr="00146249">
              <w:rPr>
                <w:rStyle w:val="Hyperlink"/>
                <w:color w:val="000000" w:themeColor="text1"/>
                <w:sz w:val="16"/>
                <w:szCs w:val="16"/>
              </w:rPr>
              <w:t xml:space="preserve">See </w:t>
            </w:r>
            <w:hyperlink r:id="rId76" w:history="1">
              <w:r w:rsidRPr="00146249">
                <w:rPr>
                  <w:rStyle w:val="Hyperlink"/>
                  <w:sz w:val="16"/>
                  <w:szCs w:val="16"/>
                </w:rPr>
                <w:t xml:space="preserve">Sustainable Real Estate Investment: Implementing the Paris Climate Agreement </w:t>
              </w:r>
              <w:r w:rsidR="009428ED" w:rsidRPr="00146249">
                <w:rPr>
                  <w:rStyle w:val="Hyperlink"/>
                  <w:sz w:val="16"/>
                  <w:szCs w:val="16"/>
                </w:rPr>
                <w:t>- A</w:t>
              </w:r>
              <w:r w:rsidRPr="00146249">
                <w:rPr>
                  <w:rStyle w:val="Hyperlink"/>
                  <w:sz w:val="16"/>
                  <w:szCs w:val="16"/>
                </w:rPr>
                <w:t>n Action Framework</w:t>
              </w:r>
            </w:hyperlink>
            <w:r w:rsidRPr="00146249">
              <w:rPr>
                <w:rStyle w:val="Hyperlink"/>
                <w:color w:val="000000" w:themeColor="text1"/>
                <w:sz w:val="16"/>
                <w:szCs w:val="16"/>
              </w:rPr>
              <w:t xml:space="preserve"> for more information on sustainability in </w:t>
            </w:r>
            <w:r w:rsidR="00627BAF" w:rsidRPr="00146249">
              <w:rPr>
                <w:rStyle w:val="Hyperlink"/>
                <w:color w:val="000000" w:themeColor="text1"/>
                <w:sz w:val="16"/>
                <w:szCs w:val="16"/>
              </w:rPr>
              <w:t>r</w:t>
            </w:r>
            <w:r w:rsidRPr="00146249">
              <w:rPr>
                <w:rStyle w:val="Hyperlink"/>
                <w:color w:val="000000" w:themeColor="text1"/>
                <w:sz w:val="16"/>
                <w:szCs w:val="16"/>
              </w:rPr>
              <w:t>eal estate investment.</w:t>
            </w:r>
          </w:p>
        </w:tc>
      </w:tr>
      <w:tr w:rsidR="00293307" w:rsidRPr="00146249" w14:paraId="758B94A1" w14:textId="77777777" w:rsidTr="00910950">
        <w:trPr>
          <w:trHeight w:val="300"/>
        </w:trPr>
        <w:tc>
          <w:tcPr>
            <w:tcW w:w="1843" w:type="dxa"/>
            <w:shd w:val="clear" w:color="auto" w:fill="auto"/>
            <w:vAlign w:val="center"/>
          </w:tcPr>
          <w:p w14:paraId="2040D292" w14:textId="77777777" w:rsidR="00293307" w:rsidRPr="00146249" w:rsidRDefault="00293307" w:rsidP="00293307">
            <w:pPr>
              <w:rPr>
                <w:b/>
                <w:bCs/>
                <w:sz w:val="16"/>
                <w:szCs w:val="16"/>
              </w:rPr>
            </w:pPr>
            <w:r w:rsidRPr="00146249">
              <w:rPr>
                <w:b/>
                <w:bCs/>
                <w:sz w:val="16"/>
                <w:szCs w:val="16"/>
              </w:rPr>
              <w:t>Reference to other standards</w:t>
            </w:r>
          </w:p>
        </w:tc>
        <w:tc>
          <w:tcPr>
            <w:tcW w:w="13042" w:type="dxa"/>
            <w:gridSpan w:val="8"/>
            <w:shd w:val="clear" w:color="auto" w:fill="auto"/>
            <w:vAlign w:val="center"/>
          </w:tcPr>
          <w:p w14:paraId="69B2A858" w14:textId="5D3DB29B"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GRESB 202</w:t>
            </w:r>
            <w:r w:rsidR="00980CE9">
              <w:rPr>
                <w:rStyle w:val="Hyperlink"/>
                <w:color w:val="000000" w:themeColor="text1"/>
                <w:sz w:val="16"/>
                <w:szCs w:val="16"/>
              </w:rPr>
              <w:t>2</w:t>
            </w:r>
            <w:r w:rsidRPr="00146249">
              <w:rPr>
                <w:rStyle w:val="Hyperlink"/>
                <w:color w:val="000000" w:themeColor="text1"/>
                <w:sz w:val="16"/>
                <w:szCs w:val="16"/>
              </w:rPr>
              <w:t xml:space="preserve"> Real Estate Assessment:</w:t>
            </w:r>
          </w:p>
          <w:p w14:paraId="05F13674" w14:textId="421E46FF"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 xml:space="preserve">DMA 1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Materials (Materials selection requirements)</w:t>
            </w:r>
          </w:p>
          <w:p w14:paraId="11C2A4A2" w14:textId="1E9677CF"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 xml:space="preserve">DMA 2.1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Materials (Life cycle assessments)</w:t>
            </w:r>
          </w:p>
          <w:p w14:paraId="73329FEF" w14:textId="0D7F0B81"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 xml:space="preserve">DEN 2.1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Energy (On-site renewable energy)</w:t>
            </w:r>
          </w:p>
          <w:p w14:paraId="782E7FCB" w14:textId="52F321F0"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 xml:space="preserve">DEN 2.2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Energy (Net</w:t>
            </w:r>
            <w:r w:rsidR="009834D1" w:rsidRPr="00146249">
              <w:rPr>
                <w:rStyle w:val="Hyperlink"/>
                <w:color w:val="000000" w:themeColor="text1"/>
                <w:sz w:val="16"/>
                <w:szCs w:val="16"/>
              </w:rPr>
              <w:t>-</w:t>
            </w:r>
            <w:r w:rsidRPr="00146249">
              <w:rPr>
                <w:rStyle w:val="Hyperlink"/>
                <w:color w:val="000000" w:themeColor="text1"/>
                <w:sz w:val="16"/>
                <w:szCs w:val="16"/>
              </w:rPr>
              <w:t>zero carbon design and standards)</w:t>
            </w:r>
          </w:p>
          <w:p w14:paraId="2AE98536" w14:textId="5469C675" w:rsidR="0038339C" w:rsidRPr="00146249" w:rsidRDefault="0038339C" w:rsidP="0038339C">
            <w:pPr>
              <w:rPr>
                <w:rStyle w:val="Hyperlink"/>
                <w:color w:val="000000" w:themeColor="text1"/>
                <w:sz w:val="16"/>
                <w:szCs w:val="16"/>
              </w:rPr>
            </w:pPr>
            <w:r w:rsidRPr="00146249">
              <w:rPr>
                <w:rStyle w:val="Hyperlink"/>
                <w:color w:val="000000" w:themeColor="text1"/>
                <w:sz w:val="16"/>
                <w:szCs w:val="16"/>
              </w:rPr>
              <w:t xml:space="preserve">DWT 1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Water (Water conservation strategy)</w:t>
            </w:r>
          </w:p>
          <w:p w14:paraId="71DAE4E2" w14:textId="7BDD1541" w:rsidR="00293307" w:rsidRPr="00146249" w:rsidRDefault="0038339C" w:rsidP="0038339C">
            <w:pPr>
              <w:rPr>
                <w:rStyle w:val="Hyperlink"/>
                <w:color w:val="000000" w:themeColor="text1"/>
              </w:rPr>
            </w:pPr>
            <w:r w:rsidRPr="00146249">
              <w:rPr>
                <w:rStyle w:val="Hyperlink"/>
                <w:color w:val="000000" w:themeColor="text1"/>
                <w:sz w:val="16"/>
                <w:szCs w:val="16"/>
              </w:rPr>
              <w:t xml:space="preserve">DSE 1 </w:t>
            </w:r>
            <w:r w:rsidR="00627BAF" w:rsidRPr="00146249">
              <w:rPr>
                <w:rStyle w:val="Hyperlink"/>
                <w:rFonts w:cs="Arial"/>
                <w:color w:val="000000" w:themeColor="text1"/>
                <w:sz w:val="16"/>
                <w:szCs w:val="16"/>
              </w:rPr>
              <w:t>–</w:t>
            </w:r>
            <w:r w:rsidRPr="00146249">
              <w:rPr>
                <w:rStyle w:val="Hyperlink"/>
                <w:color w:val="000000" w:themeColor="text1"/>
                <w:sz w:val="16"/>
                <w:szCs w:val="16"/>
              </w:rPr>
              <w:t xml:space="preserve"> Development: Stakeholder Engagement (Health </w:t>
            </w:r>
            <w:r w:rsidR="00124A41" w:rsidRPr="00146249">
              <w:rPr>
                <w:rStyle w:val="Hyperlink"/>
                <w:color w:val="000000" w:themeColor="text1"/>
                <w:sz w:val="16"/>
                <w:szCs w:val="16"/>
              </w:rPr>
              <w:t>and</w:t>
            </w:r>
            <w:r w:rsidRPr="00146249">
              <w:rPr>
                <w:rStyle w:val="Hyperlink"/>
                <w:color w:val="000000" w:themeColor="text1"/>
                <w:sz w:val="16"/>
                <w:szCs w:val="16"/>
              </w:rPr>
              <w:t xml:space="preserve"> </w:t>
            </w:r>
            <w:r w:rsidR="00124A41" w:rsidRPr="00146249">
              <w:rPr>
                <w:rStyle w:val="Hyperlink"/>
                <w:color w:val="000000" w:themeColor="text1"/>
                <w:sz w:val="16"/>
                <w:szCs w:val="16"/>
              </w:rPr>
              <w:t>w</w:t>
            </w:r>
            <w:r w:rsidRPr="00146249">
              <w:rPr>
                <w:rStyle w:val="Hyperlink"/>
                <w:color w:val="000000" w:themeColor="text1"/>
                <w:sz w:val="16"/>
                <w:szCs w:val="16"/>
              </w:rPr>
              <w:t>ell-being)</w:t>
            </w:r>
          </w:p>
        </w:tc>
      </w:tr>
      <w:tr w:rsidR="00293307" w:rsidRPr="00146249" w14:paraId="3C70355C" w14:textId="77777777" w:rsidTr="00910950">
        <w:trPr>
          <w:trHeight w:val="300"/>
        </w:trPr>
        <w:tc>
          <w:tcPr>
            <w:tcW w:w="14885" w:type="dxa"/>
            <w:gridSpan w:val="9"/>
            <w:shd w:val="clear" w:color="auto" w:fill="0070C0"/>
            <w:vAlign w:val="center"/>
          </w:tcPr>
          <w:p w14:paraId="06D1DF4D" w14:textId="77777777" w:rsidR="00293307" w:rsidRPr="00146249" w:rsidRDefault="00293307" w:rsidP="00293307">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293307" w:rsidRPr="00146249" w14:paraId="5162F7D6" w14:textId="77777777" w:rsidTr="00910950">
        <w:trPr>
          <w:trHeight w:val="300"/>
        </w:trPr>
        <w:tc>
          <w:tcPr>
            <w:tcW w:w="1843" w:type="dxa"/>
            <w:shd w:val="clear" w:color="auto" w:fill="auto"/>
            <w:vAlign w:val="center"/>
          </w:tcPr>
          <w:p w14:paraId="37BBE097" w14:textId="77777777" w:rsidR="00293307" w:rsidRPr="00146249" w:rsidRDefault="00293307" w:rsidP="00293307">
            <w:pPr>
              <w:rPr>
                <w:b/>
                <w:bCs/>
                <w:sz w:val="16"/>
                <w:szCs w:val="16"/>
              </w:rPr>
            </w:pPr>
            <w:r w:rsidRPr="00146249">
              <w:rPr>
                <w:b/>
                <w:bCs/>
                <w:sz w:val="16"/>
                <w:szCs w:val="16"/>
              </w:rPr>
              <w:t>Dependent on</w:t>
            </w:r>
          </w:p>
        </w:tc>
        <w:tc>
          <w:tcPr>
            <w:tcW w:w="13042" w:type="dxa"/>
            <w:gridSpan w:val="8"/>
            <w:shd w:val="clear" w:color="auto" w:fill="auto"/>
            <w:vAlign w:val="center"/>
          </w:tcPr>
          <w:p w14:paraId="3DA3D659" w14:textId="63F73C9C" w:rsidR="00293307" w:rsidRPr="00146249" w:rsidRDefault="00DB0D78" w:rsidP="00293307">
            <w:pPr>
              <w:rPr>
                <w:sz w:val="16"/>
                <w:szCs w:val="16"/>
              </w:rPr>
            </w:pPr>
            <w:r>
              <w:rPr>
                <w:sz w:val="16"/>
                <w:szCs w:val="16"/>
              </w:rPr>
              <w:t>[</w:t>
            </w:r>
            <w:r w:rsidR="00D2120D" w:rsidRPr="00146249">
              <w:rPr>
                <w:sz w:val="16"/>
                <w:szCs w:val="16"/>
              </w:rPr>
              <w:t xml:space="preserve">OO </w:t>
            </w:r>
            <w:r w:rsidR="00EB090A">
              <w:rPr>
                <w:sz w:val="16"/>
                <w:szCs w:val="16"/>
              </w:rPr>
              <w:t>2</w:t>
            </w:r>
            <w:r w:rsidR="00D2120D" w:rsidRPr="00146249">
              <w:rPr>
                <w:sz w:val="16"/>
                <w:szCs w:val="16"/>
              </w:rPr>
              <w:t>1</w:t>
            </w:r>
            <w:r>
              <w:rPr>
                <w:sz w:val="16"/>
                <w:szCs w:val="16"/>
              </w:rPr>
              <w:t>]</w:t>
            </w:r>
            <w:r w:rsidR="00D2120D" w:rsidRPr="00146249">
              <w:rPr>
                <w:sz w:val="16"/>
                <w:szCs w:val="16"/>
              </w:rPr>
              <w:t xml:space="preserve">, </w:t>
            </w:r>
            <w:r>
              <w:rPr>
                <w:sz w:val="16"/>
                <w:szCs w:val="16"/>
              </w:rPr>
              <w:t>[</w:t>
            </w:r>
            <w:r w:rsidR="008B1682" w:rsidRPr="00146249">
              <w:rPr>
                <w:sz w:val="16"/>
                <w:szCs w:val="16"/>
              </w:rPr>
              <w:t>OO 24</w:t>
            </w:r>
            <w:r>
              <w:rPr>
                <w:sz w:val="16"/>
                <w:szCs w:val="16"/>
              </w:rPr>
              <w:t>]</w:t>
            </w:r>
          </w:p>
        </w:tc>
      </w:tr>
      <w:tr w:rsidR="00293307" w:rsidRPr="00146249" w14:paraId="3EE6AC9E" w14:textId="77777777" w:rsidTr="00910950">
        <w:trPr>
          <w:trHeight w:val="300"/>
        </w:trPr>
        <w:tc>
          <w:tcPr>
            <w:tcW w:w="1843" w:type="dxa"/>
            <w:shd w:val="clear" w:color="auto" w:fill="auto"/>
            <w:vAlign w:val="center"/>
          </w:tcPr>
          <w:p w14:paraId="5CCAAEF9" w14:textId="77777777" w:rsidR="00293307" w:rsidRPr="00146249" w:rsidRDefault="00293307" w:rsidP="00293307">
            <w:pPr>
              <w:rPr>
                <w:b/>
                <w:bCs/>
                <w:sz w:val="16"/>
                <w:szCs w:val="16"/>
              </w:rPr>
            </w:pPr>
            <w:r w:rsidRPr="00146249">
              <w:rPr>
                <w:b/>
                <w:bCs/>
                <w:sz w:val="16"/>
                <w:szCs w:val="16"/>
              </w:rPr>
              <w:t>Gateway to</w:t>
            </w:r>
          </w:p>
        </w:tc>
        <w:tc>
          <w:tcPr>
            <w:tcW w:w="13042" w:type="dxa"/>
            <w:gridSpan w:val="8"/>
            <w:shd w:val="clear" w:color="auto" w:fill="auto"/>
            <w:vAlign w:val="center"/>
          </w:tcPr>
          <w:p w14:paraId="66A76550" w14:textId="28A1FF39" w:rsidR="00293307" w:rsidRPr="00146249" w:rsidRDefault="009A1FCD" w:rsidP="00293307">
            <w:pPr>
              <w:rPr>
                <w:sz w:val="16"/>
                <w:szCs w:val="16"/>
              </w:rPr>
            </w:pPr>
            <w:r w:rsidRPr="00146249">
              <w:rPr>
                <w:sz w:val="16"/>
                <w:szCs w:val="16"/>
              </w:rPr>
              <w:t>N/A</w:t>
            </w:r>
          </w:p>
        </w:tc>
      </w:tr>
      <w:tr w:rsidR="00293307" w:rsidRPr="00146249" w14:paraId="664A7AAB" w14:textId="77777777" w:rsidTr="00910950">
        <w:trPr>
          <w:trHeight w:val="300"/>
        </w:trPr>
        <w:tc>
          <w:tcPr>
            <w:tcW w:w="14885" w:type="dxa"/>
            <w:gridSpan w:val="9"/>
            <w:shd w:val="clear" w:color="auto" w:fill="0070C0"/>
            <w:vAlign w:val="center"/>
          </w:tcPr>
          <w:p w14:paraId="3278FB39" w14:textId="77777777" w:rsidR="00293307" w:rsidRPr="00146249" w:rsidRDefault="00293307" w:rsidP="00293307">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lastRenderedPageBreak/>
              <w:t>Assessment</w:t>
            </w:r>
          </w:p>
        </w:tc>
      </w:tr>
      <w:tr w:rsidR="001B3C02" w:rsidRPr="00146249" w14:paraId="7E537A03" w14:textId="77777777" w:rsidTr="00910950">
        <w:trPr>
          <w:trHeight w:val="70"/>
        </w:trPr>
        <w:tc>
          <w:tcPr>
            <w:tcW w:w="1843" w:type="dxa"/>
            <w:vMerge w:val="restart"/>
            <w:shd w:val="clear" w:color="auto" w:fill="auto"/>
            <w:vAlign w:val="center"/>
          </w:tcPr>
          <w:p w14:paraId="5250DE77" w14:textId="77777777" w:rsidR="001B3C02" w:rsidRPr="00146249" w:rsidRDefault="001B3C02" w:rsidP="00293307">
            <w:pPr>
              <w:rPr>
                <w:b/>
                <w:sz w:val="16"/>
                <w:szCs w:val="16"/>
              </w:rPr>
            </w:pPr>
            <w:r w:rsidRPr="00146249">
              <w:rPr>
                <w:b/>
                <w:sz w:val="16"/>
                <w:szCs w:val="16"/>
              </w:rPr>
              <w:t>Assessment criteria</w:t>
            </w:r>
          </w:p>
        </w:tc>
        <w:tc>
          <w:tcPr>
            <w:tcW w:w="13042" w:type="dxa"/>
            <w:gridSpan w:val="8"/>
            <w:shd w:val="clear" w:color="auto" w:fill="auto"/>
            <w:vAlign w:val="center"/>
          </w:tcPr>
          <w:p w14:paraId="03736E19" w14:textId="2219D821" w:rsidR="001B3C02" w:rsidRPr="00146249" w:rsidRDefault="001B3C02" w:rsidP="0038339C">
            <w:pPr>
              <w:rPr>
                <w:rStyle w:val="Hyperlink"/>
                <w:color w:val="auto"/>
              </w:rPr>
            </w:pPr>
            <w:r w:rsidRPr="00146249">
              <w:rPr>
                <w:sz w:val="16"/>
                <w:szCs w:val="16"/>
              </w:rPr>
              <w:t xml:space="preserve">100 points for this indicator divided between lettered (50 points) and coverage (50 points) answer options. </w:t>
            </w:r>
            <w:r w:rsidR="00E07157" w:rsidRPr="00544F01">
              <w:rPr>
                <w:color w:val="000000" w:themeColor="text1"/>
                <w:sz w:val="16"/>
                <w:szCs w:val="16"/>
              </w:rPr>
              <w:t>The final score will be based on the highest</w:t>
            </w:r>
            <w:r w:rsidR="00E07157">
              <w:rPr>
                <w:color w:val="000000" w:themeColor="text1"/>
                <w:sz w:val="16"/>
                <w:szCs w:val="16"/>
              </w:rPr>
              <w:t>-</w:t>
            </w:r>
            <w:r w:rsidR="00E07157"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E07157" w:rsidRPr="00544F01">
              <w:rPr>
                <w:color w:val="000000" w:themeColor="text1"/>
                <w:sz w:val="16"/>
                <w:szCs w:val="16"/>
              </w:rPr>
              <w:t>answer options.</w:t>
            </w:r>
          </w:p>
        </w:tc>
      </w:tr>
      <w:tr w:rsidR="001B3C02" w:rsidRPr="00146249" w14:paraId="5D4842F5" w14:textId="77777777" w:rsidTr="00910950">
        <w:trPr>
          <w:trHeight w:val="1432"/>
        </w:trPr>
        <w:tc>
          <w:tcPr>
            <w:tcW w:w="1843" w:type="dxa"/>
            <w:vMerge/>
            <w:shd w:val="clear" w:color="auto" w:fill="auto"/>
            <w:vAlign w:val="center"/>
          </w:tcPr>
          <w:p w14:paraId="6102AAF7" w14:textId="77777777" w:rsidR="001B3C02" w:rsidRPr="00146249" w:rsidRDefault="001B3C02" w:rsidP="00293307">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3F46FB24" w14:textId="149DA7E5" w:rsidR="001B3C02" w:rsidRPr="00146249" w:rsidRDefault="001B3C02" w:rsidP="00D50402">
            <w:pPr>
              <w:rPr>
                <w:rStyle w:val="Hyperlink"/>
                <w:color w:val="auto"/>
                <w:sz w:val="16"/>
                <w:szCs w:val="16"/>
              </w:rPr>
            </w:pPr>
            <w:r w:rsidRPr="00146249">
              <w:rPr>
                <w:rStyle w:val="Hyperlink"/>
                <w:color w:val="auto"/>
                <w:sz w:val="16"/>
                <w:szCs w:val="16"/>
              </w:rPr>
              <w:t>50 points for the lettered answer options:</w:t>
            </w:r>
          </w:p>
          <w:p w14:paraId="2E5B99ED" w14:textId="77777777" w:rsidR="001B3C02" w:rsidRPr="00146249" w:rsidRDefault="001B3C02" w:rsidP="00A54FEC">
            <w:pPr>
              <w:rPr>
                <w:rStyle w:val="Hyperlink"/>
                <w:color w:val="auto"/>
                <w:sz w:val="16"/>
                <w:szCs w:val="16"/>
              </w:rPr>
            </w:pPr>
          </w:p>
          <w:p w14:paraId="09441315" w14:textId="4FE2D6B8" w:rsidR="001B3C02" w:rsidRPr="00146249" w:rsidRDefault="001B3C02" w:rsidP="00A54FEC">
            <w:pPr>
              <w:rPr>
                <w:rStyle w:val="Hyperlink"/>
                <w:color w:val="auto"/>
                <w:sz w:val="16"/>
                <w:szCs w:val="16"/>
              </w:rPr>
            </w:pPr>
            <w:r w:rsidRPr="00146249">
              <w:rPr>
                <w:rStyle w:val="Hyperlink"/>
                <w:color w:val="auto"/>
                <w:sz w:val="16"/>
                <w:szCs w:val="16"/>
              </w:rPr>
              <w:t>50 points for 4 or more selections from A</w:t>
            </w:r>
            <w:r w:rsidRPr="00146249">
              <w:rPr>
                <w:rStyle w:val="Hyperlink"/>
                <w:rFonts w:cs="Arial"/>
                <w:color w:val="auto"/>
                <w:sz w:val="16"/>
                <w:szCs w:val="16"/>
              </w:rPr>
              <w:t>–</w:t>
            </w:r>
            <w:r w:rsidRPr="00146249">
              <w:rPr>
                <w:rStyle w:val="Hyperlink"/>
                <w:color w:val="auto"/>
                <w:sz w:val="16"/>
                <w:szCs w:val="16"/>
              </w:rPr>
              <w:t>G.</w:t>
            </w:r>
          </w:p>
          <w:p w14:paraId="45A68AC2" w14:textId="4C542DE7" w:rsidR="001B3C02" w:rsidRPr="00146249" w:rsidRDefault="001B3C02" w:rsidP="00970926">
            <w:pPr>
              <w:rPr>
                <w:rStyle w:val="Hyperlink"/>
                <w:color w:val="auto"/>
                <w:sz w:val="16"/>
                <w:szCs w:val="16"/>
              </w:rPr>
            </w:pPr>
            <w:r w:rsidRPr="00146249">
              <w:rPr>
                <w:rStyle w:val="Hyperlink"/>
                <w:color w:val="auto"/>
                <w:sz w:val="16"/>
                <w:szCs w:val="16"/>
              </w:rPr>
              <w:t>33 points for 2</w:t>
            </w:r>
            <w:r w:rsidRPr="00146249">
              <w:rPr>
                <w:rStyle w:val="Hyperlink"/>
                <w:rFonts w:cs="Arial"/>
                <w:color w:val="auto"/>
                <w:sz w:val="16"/>
                <w:szCs w:val="16"/>
              </w:rPr>
              <w:t>–</w:t>
            </w:r>
            <w:r w:rsidRPr="00146249">
              <w:rPr>
                <w:rStyle w:val="Hyperlink"/>
                <w:color w:val="auto"/>
                <w:sz w:val="16"/>
                <w:szCs w:val="16"/>
              </w:rPr>
              <w:t>3 selections from A</w:t>
            </w:r>
            <w:r w:rsidRPr="00146249">
              <w:rPr>
                <w:rStyle w:val="Hyperlink"/>
                <w:rFonts w:cs="Arial"/>
                <w:color w:val="auto"/>
                <w:sz w:val="16"/>
                <w:szCs w:val="16"/>
              </w:rPr>
              <w:t>–</w:t>
            </w:r>
            <w:r w:rsidRPr="00146249">
              <w:rPr>
                <w:rStyle w:val="Hyperlink"/>
                <w:color w:val="auto"/>
                <w:sz w:val="16"/>
                <w:szCs w:val="16"/>
              </w:rPr>
              <w:t xml:space="preserve">G. </w:t>
            </w:r>
          </w:p>
          <w:p w14:paraId="21261C68" w14:textId="5471E7AF" w:rsidR="001B3C02" w:rsidRPr="00146249" w:rsidRDefault="001B3C02" w:rsidP="00297788">
            <w:pPr>
              <w:rPr>
                <w:rStyle w:val="Hyperlink"/>
                <w:color w:val="auto"/>
                <w:sz w:val="16"/>
                <w:szCs w:val="16"/>
              </w:rPr>
            </w:pPr>
            <w:r w:rsidRPr="00146249">
              <w:rPr>
                <w:rStyle w:val="Hyperlink"/>
                <w:color w:val="auto"/>
                <w:sz w:val="16"/>
                <w:szCs w:val="16"/>
              </w:rPr>
              <w:t>16 points for 1 selection from F, G.</w:t>
            </w:r>
          </w:p>
          <w:p w14:paraId="7CD79D1E" w14:textId="5020A9FA" w:rsidR="001B3C02" w:rsidRPr="00146249" w:rsidRDefault="001B3C02" w:rsidP="00297788">
            <w:pPr>
              <w:rPr>
                <w:rStyle w:val="Hyperlink"/>
                <w:color w:val="auto"/>
                <w:sz w:val="16"/>
                <w:szCs w:val="16"/>
              </w:rPr>
            </w:pPr>
            <w:r w:rsidRPr="00146249">
              <w:rPr>
                <w:rStyle w:val="Hyperlink"/>
                <w:color w:val="auto"/>
                <w:sz w:val="16"/>
                <w:szCs w:val="16"/>
              </w:rPr>
              <w:t>0 points for 1 selection from A</w:t>
            </w:r>
            <w:r w:rsidRPr="00146249">
              <w:rPr>
                <w:rStyle w:val="Hyperlink"/>
                <w:rFonts w:cs="Arial"/>
                <w:color w:val="auto"/>
                <w:sz w:val="16"/>
                <w:szCs w:val="16"/>
              </w:rPr>
              <w:t>–</w:t>
            </w:r>
            <w:r w:rsidRPr="00146249">
              <w:rPr>
                <w:rStyle w:val="Hyperlink"/>
                <w:color w:val="auto"/>
                <w:sz w:val="16"/>
                <w:szCs w:val="16"/>
              </w:rPr>
              <w:t xml:space="preserve">E </w:t>
            </w:r>
            <w:r w:rsidRPr="00146249">
              <w:rPr>
                <w:rStyle w:val="Hyperlink"/>
                <w:b/>
                <w:bCs/>
                <w:color w:val="auto"/>
                <w:sz w:val="16"/>
                <w:szCs w:val="16"/>
              </w:rPr>
              <w:t xml:space="preserve">OR </w:t>
            </w:r>
            <w:r w:rsidRPr="00146249">
              <w:rPr>
                <w:rStyle w:val="Hyperlink"/>
                <w:color w:val="auto"/>
                <w:sz w:val="16"/>
                <w:szCs w:val="16"/>
              </w:rPr>
              <w:t>1 selection from</w:t>
            </w:r>
            <w:r w:rsidRPr="00146249">
              <w:rPr>
                <w:rStyle w:val="Hyperlink"/>
                <w:b/>
                <w:bCs/>
                <w:color w:val="auto"/>
                <w:sz w:val="16"/>
                <w:szCs w:val="16"/>
              </w:rPr>
              <w:t xml:space="preserve"> </w:t>
            </w:r>
            <w:r w:rsidRPr="00146249">
              <w:rPr>
                <w:rStyle w:val="Hyperlink"/>
                <w:color w:val="auto"/>
                <w:sz w:val="16"/>
                <w:szCs w:val="16"/>
              </w:rPr>
              <w:t>H, I.</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E2C6BE5" w14:textId="1D1EFD7F" w:rsidR="001B3C02" w:rsidRPr="00146249" w:rsidRDefault="001B3C02" w:rsidP="00910950">
            <w:pPr>
              <w:jc w:val="center"/>
              <w:rPr>
                <w:rStyle w:val="Hyperlink"/>
                <w:b/>
                <w:bCs/>
                <w:color w:val="auto"/>
                <w:sz w:val="16"/>
                <w:szCs w:val="16"/>
              </w:rPr>
            </w:pPr>
            <w:r w:rsidRPr="00146249">
              <w:rPr>
                <w:rStyle w:val="Hyperlink"/>
                <w:b/>
                <w:bCs/>
                <w:color w:val="auto"/>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71B6B98" w14:textId="77777777" w:rsidR="001B3C02" w:rsidRPr="00146249" w:rsidRDefault="001B3C02" w:rsidP="00970926">
            <w:pPr>
              <w:rPr>
                <w:rStyle w:val="Hyperlink"/>
                <w:color w:val="auto"/>
                <w:sz w:val="16"/>
                <w:szCs w:val="16"/>
              </w:rPr>
            </w:pPr>
            <w:r w:rsidRPr="00146249">
              <w:rPr>
                <w:rStyle w:val="Hyperlink"/>
                <w:color w:val="auto"/>
                <w:sz w:val="16"/>
                <w:szCs w:val="16"/>
              </w:rPr>
              <w:t xml:space="preserve">50 points for the </w:t>
            </w:r>
            <w:r w:rsidRPr="00146249">
              <w:rPr>
                <w:sz w:val="16"/>
                <w:szCs w:val="16"/>
              </w:rPr>
              <w:t>coverage</w:t>
            </w:r>
            <w:r w:rsidRPr="00146249">
              <w:rPr>
                <w:rStyle w:val="Hyperlink"/>
                <w:color w:val="auto"/>
                <w:sz w:val="16"/>
                <w:szCs w:val="16"/>
              </w:rPr>
              <w:t>:</w:t>
            </w:r>
          </w:p>
          <w:p w14:paraId="21FB9351" w14:textId="77777777" w:rsidR="001B3C02" w:rsidRPr="00146249" w:rsidRDefault="001B3C02" w:rsidP="00A54FEC">
            <w:pPr>
              <w:rPr>
                <w:rStyle w:val="Hyperlink"/>
                <w:color w:val="auto"/>
                <w:sz w:val="16"/>
                <w:szCs w:val="16"/>
              </w:rPr>
            </w:pPr>
          </w:p>
          <w:p w14:paraId="01E591C8" w14:textId="77777777" w:rsidR="001B3C02" w:rsidRPr="00146249" w:rsidRDefault="001B3C02" w:rsidP="00A54FEC">
            <w:pPr>
              <w:rPr>
                <w:rStyle w:val="Hyperlink"/>
                <w:color w:val="auto"/>
                <w:sz w:val="16"/>
                <w:szCs w:val="16"/>
              </w:rPr>
            </w:pPr>
            <w:r w:rsidRPr="00146249">
              <w:rPr>
                <w:rStyle w:val="Hyperlink"/>
                <w:color w:val="auto"/>
                <w:sz w:val="16"/>
                <w:szCs w:val="16"/>
              </w:rPr>
              <w:t>Per answer selection A to G, each option will be worth the following proportion:</w:t>
            </w:r>
          </w:p>
          <w:p w14:paraId="5F1659CE" w14:textId="77777777" w:rsidR="001B3C02" w:rsidRPr="00146249" w:rsidRDefault="001B3C02" w:rsidP="001402B6">
            <w:pPr>
              <w:rPr>
                <w:rStyle w:val="Hyperlink"/>
                <w:color w:val="auto"/>
                <w:sz w:val="16"/>
                <w:szCs w:val="16"/>
              </w:rPr>
            </w:pPr>
            <w:r w:rsidRPr="00146249">
              <w:rPr>
                <w:rStyle w:val="Hyperlink"/>
                <w:color w:val="auto"/>
                <w:sz w:val="16"/>
                <w:szCs w:val="16"/>
              </w:rPr>
              <w:t>50/4 points for all (1).</w:t>
            </w:r>
          </w:p>
          <w:p w14:paraId="77801DDC" w14:textId="1B8BF2B9" w:rsidR="001B3C02" w:rsidRPr="00146249" w:rsidRDefault="001B3C02" w:rsidP="001402B6">
            <w:pPr>
              <w:rPr>
                <w:rStyle w:val="Hyperlink"/>
                <w:color w:val="auto"/>
                <w:sz w:val="16"/>
                <w:szCs w:val="16"/>
              </w:rPr>
            </w:pPr>
            <w:r w:rsidRPr="00146249">
              <w:rPr>
                <w:rStyle w:val="Hyperlink"/>
                <w:color w:val="auto"/>
                <w:sz w:val="16"/>
                <w:szCs w:val="16"/>
              </w:rPr>
              <w:t xml:space="preserve">25/4 points for </w:t>
            </w:r>
            <w:r w:rsidR="00C631BE">
              <w:rPr>
                <w:rStyle w:val="Hyperlink"/>
                <w:color w:val="auto"/>
                <w:sz w:val="16"/>
                <w:szCs w:val="16"/>
              </w:rPr>
              <w:t xml:space="preserve">a </w:t>
            </w:r>
            <w:r w:rsidRPr="00146249">
              <w:rPr>
                <w:rStyle w:val="Hyperlink"/>
                <w:color w:val="auto"/>
                <w:sz w:val="16"/>
                <w:szCs w:val="16"/>
              </w:rPr>
              <w:t>majority (2).</w:t>
            </w:r>
          </w:p>
          <w:p w14:paraId="0CA03074" w14:textId="7DC1B732" w:rsidR="001B3C02" w:rsidRPr="00146249" w:rsidRDefault="001B3C02" w:rsidP="00970926">
            <w:pPr>
              <w:rPr>
                <w:rStyle w:val="Hyperlink"/>
                <w:color w:val="auto"/>
                <w:sz w:val="16"/>
                <w:szCs w:val="16"/>
              </w:rPr>
            </w:pPr>
            <w:r w:rsidRPr="00146249">
              <w:rPr>
                <w:rStyle w:val="Hyperlink"/>
                <w:color w:val="auto"/>
                <w:sz w:val="16"/>
                <w:szCs w:val="16"/>
              </w:rPr>
              <w:t xml:space="preserve">12/4 points for </w:t>
            </w:r>
            <w:r w:rsidR="00C631BE">
              <w:rPr>
                <w:rStyle w:val="Hyperlink"/>
                <w:color w:val="auto"/>
                <w:sz w:val="16"/>
                <w:szCs w:val="16"/>
              </w:rPr>
              <w:t>a</w:t>
            </w:r>
            <w:r w:rsidR="00C631BE">
              <w:rPr>
                <w:rStyle w:val="Hyperlink"/>
                <w:sz w:val="16"/>
                <w:szCs w:val="16"/>
              </w:rPr>
              <w:t xml:space="preserve"> </w:t>
            </w:r>
            <w:r w:rsidRPr="00146249">
              <w:rPr>
                <w:rStyle w:val="Hyperlink"/>
                <w:color w:val="auto"/>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FD29DC3" w14:textId="77777777" w:rsidR="001B3C02" w:rsidRPr="00146249" w:rsidRDefault="001B3C02" w:rsidP="00A54FEC">
            <w:pPr>
              <w:rPr>
                <w:rStyle w:val="Hyperlink"/>
                <w:color w:val="auto"/>
                <w:sz w:val="16"/>
                <w:szCs w:val="16"/>
              </w:rPr>
            </w:pPr>
            <w:r w:rsidRPr="00146249">
              <w:rPr>
                <w:rStyle w:val="Hyperlink"/>
                <w:color w:val="auto"/>
                <w:sz w:val="16"/>
                <w:szCs w:val="16"/>
              </w:rPr>
              <w:t>Further details:</w:t>
            </w:r>
          </w:p>
          <w:p w14:paraId="63288D7D" w14:textId="77777777" w:rsidR="001B3C02" w:rsidRPr="00146249" w:rsidRDefault="001B3C02" w:rsidP="00A54FEC">
            <w:pPr>
              <w:rPr>
                <w:rStyle w:val="Hyperlink"/>
                <w:color w:val="auto"/>
                <w:sz w:val="16"/>
                <w:szCs w:val="16"/>
              </w:rPr>
            </w:pPr>
          </w:p>
          <w:p w14:paraId="3E65AA6F" w14:textId="548534C4" w:rsidR="001B3C02" w:rsidRPr="00146249" w:rsidRDefault="0035234B" w:rsidP="00A54FEC">
            <w:pPr>
              <w:rPr>
                <w:rStyle w:val="Hyperlink"/>
                <w:color w:val="auto"/>
                <w:sz w:val="16"/>
                <w:szCs w:val="16"/>
              </w:rPr>
            </w:pPr>
            <w:r>
              <w:rPr>
                <w:sz w:val="16"/>
                <w:szCs w:val="16"/>
              </w:rPr>
              <w:t>Selecting</w:t>
            </w:r>
            <w:r w:rsidR="001B3C02" w:rsidRPr="00146249">
              <w:rPr>
                <w:sz w:val="16"/>
                <w:szCs w:val="16"/>
              </w:rPr>
              <w:t xml:space="preserve"> </w:t>
            </w:r>
            <w:r w:rsidR="00C0758D">
              <w:rPr>
                <w:sz w:val="16"/>
                <w:szCs w:val="16"/>
              </w:rPr>
              <w:t>‘</w:t>
            </w:r>
            <w:r w:rsidR="001B3C02" w:rsidRPr="00146249">
              <w:rPr>
                <w:sz w:val="16"/>
                <w:szCs w:val="16"/>
              </w:rPr>
              <w:t>I</w:t>
            </w:r>
            <w:r w:rsidR="00C0758D">
              <w:rPr>
                <w:sz w:val="16"/>
                <w:szCs w:val="16"/>
              </w:rPr>
              <w:t>’</w:t>
            </w:r>
            <w:r w:rsidR="001B3C02" w:rsidRPr="00146249">
              <w:rPr>
                <w:sz w:val="16"/>
                <w:szCs w:val="16"/>
              </w:rPr>
              <w:t xml:space="preserve"> will result in 0/100 points for this indicator.</w:t>
            </w:r>
          </w:p>
        </w:tc>
      </w:tr>
      <w:tr w:rsidR="00293307" w:rsidRPr="00146249" w14:paraId="59D2DD82" w14:textId="77777777" w:rsidTr="00910950">
        <w:trPr>
          <w:trHeight w:val="300"/>
        </w:trPr>
        <w:tc>
          <w:tcPr>
            <w:tcW w:w="1843" w:type="dxa"/>
            <w:shd w:val="clear" w:color="auto" w:fill="auto"/>
            <w:vAlign w:val="center"/>
          </w:tcPr>
          <w:p w14:paraId="637CC97C" w14:textId="3F6D2E4E" w:rsidR="00293307" w:rsidRPr="00146249" w:rsidDel="002635ED" w:rsidRDefault="00895FFF" w:rsidP="00293307">
            <w:pPr>
              <w:rPr>
                <w:b/>
                <w:bCs/>
                <w:sz w:val="16"/>
                <w:szCs w:val="16"/>
              </w:rPr>
            </w:pPr>
            <w:r>
              <w:rPr>
                <w:b/>
                <w:sz w:val="16"/>
                <w:szCs w:val="16"/>
              </w:rPr>
              <w:t>‘</w:t>
            </w:r>
            <w:r w:rsidR="00293307" w:rsidRPr="00146249">
              <w:rPr>
                <w:b/>
                <w:sz w:val="16"/>
                <w:szCs w:val="16"/>
              </w:rPr>
              <w:t>Other</w:t>
            </w:r>
            <w:r>
              <w:rPr>
                <w:b/>
                <w:sz w:val="16"/>
                <w:szCs w:val="16"/>
              </w:rPr>
              <w:t>’</w:t>
            </w:r>
            <w:r w:rsidR="00293307" w:rsidRPr="00146249">
              <w:rPr>
                <w:b/>
                <w:sz w:val="16"/>
                <w:szCs w:val="16"/>
              </w:rPr>
              <w:t xml:space="preserve"> scored as</w:t>
            </w:r>
          </w:p>
        </w:tc>
        <w:tc>
          <w:tcPr>
            <w:tcW w:w="13042" w:type="dxa"/>
            <w:gridSpan w:val="8"/>
            <w:shd w:val="clear" w:color="auto" w:fill="auto"/>
            <w:vAlign w:val="center"/>
          </w:tcPr>
          <w:p w14:paraId="454A98C0" w14:textId="5A9635FC" w:rsidR="00293307" w:rsidRPr="00146249" w:rsidRDefault="0038339C" w:rsidP="00293307">
            <w:pPr>
              <w:rPr>
                <w:rStyle w:val="Hyperlink"/>
                <w:color w:val="000000" w:themeColor="text1"/>
              </w:rPr>
            </w:pPr>
            <w:r w:rsidRPr="00146249">
              <w:rPr>
                <w:rStyle w:val="Hyperlink"/>
                <w:color w:val="000000" w:themeColor="text1"/>
                <w:sz w:val="16"/>
                <w:szCs w:val="16"/>
              </w:rPr>
              <w:t xml:space="preserve">Selecting Other (H) </w:t>
            </w:r>
            <w:r w:rsidR="004F300A" w:rsidRPr="00146249">
              <w:rPr>
                <w:rStyle w:val="Hyperlink"/>
                <w:color w:val="000000" w:themeColor="text1"/>
                <w:sz w:val="16"/>
                <w:szCs w:val="16"/>
              </w:rPr>
              <w:t xml:space="preserve">will not be counted by the scoring criteria, provided answer options have been identified </w:t>
            </w:r>
            <w:r w:rsidR="00A4639A" w:rsidRPr="00146249">
              <w:rPr>
                <w:rStyle w:val="Hyperlink"/>
                <w:color w:val="000000" w:themeColor="text1"/>
                <w:sz w:val="16"/>
                <w:szCs w:val="16"/>
              </w:rPr>
              <w:t>as capturing good practice.</w:t>
            </w:r>
          </w:p>
        </w:tc>
      </w:tr>
      <w:tr w:rsidR="00293307" w:rsidRPr="00146249" w14:paraId="19BB2992" w14:textId="77777777" w:rsidTr="00910950">
        <w:trPr>
          <w:trHeight w:val="300"/>
        </w:trPr>
        <w:tc>
          <w:tcPr>
            <w:tcW w:w="1843" w:type="dxa"/>
            <w:shd w:val="clear" w:color="auto" w:fill="auto"/>
            <w:vAlign w:val="center"/>
          </w:tcPr>
          <w:p w14:paraId="0988A350" w14:textId="77777777" w:rsidR="00293307" w:rsidRPr="00146249" w:rsidDel="002635ED" w:rsidRDefault="00293307" w:rsidP="00293307">
            <w:pPr>
              <w:spacing w:line="240" w:lineRule="auto"/>
              <w:rPr>
                <w:b/>
                <w:bCs/>
                <w:sz w:val="16"/>
                <w:szCs w:val="16"/>
              </w:rPr>
            </w:pPr>
            <w:r w:rsidRPr="00146249">
              <w:rPr>
                <w:b/>
                <w:sz w:val="16"/>
                <w:szCs w:val="16"/>
              </w:rPr>
              <w:t>Multiplier</w:t>
            </w:r>
          </w:p>
        </w:tc>
        <w:tc>
          <w:tcPr>
            <w:tcW w:w="13042" w:type="dxa"/>
            <w:gridSpan w:val="8"/>
            <w:shd w:val="clear" w:color="auto" w:fill="auto"/>
            <w:vAlign w:val="center"/>
          </w:tcPr>
          <w:p w14:paraId="59EDFACB" w14:textId="4FA1E19B" w:rsidR="00293307" w:rsidRPr="00146249" w:rsidRDefault="00B44DBE" w:rsidP="00293307">
            <w:pPr>
              <w:rPr>
                <w:rStyle w:val="Hyperlink"/>
                <w:color w:val="000000" w:themeColor="text1"/>
              </w:rPr>
            </w:pPr>
            <w:r>
              <w:rPr>
                <w:rStyle w:val="Hyperlink"/>
                <w:color w:val="000000" w:themeColor="text1"/>
                <w:sz w:val="16"/>
                <w:szCs w:val="16"/>
              </w:rPr>
              <w:t>Multiplier will be confirmed ahead of the 2023 reporting cycle starting in mid-May</w:t>
            </w:r>
            <w:r w:rsidR="00EB090A">
              <w:rPr>
                <w:rStyle w:val="Hyperlink"/>
                <w:color w:val="000000" w:themeColor="text1"/>
                <w:sz w:val="16"/>
                <w:szCs w:val="16"/>
              </w:rPr>
              <w:t>.</w:t>
            </w:r>
            <w:r>
              <w:rPr>
                <w:rStyle w:val="Hyperlink"/>
                <w:color w:val="000000" w:themeColor="text1"/>
                <w:sz w:val="16"/>
                <w:szCs w:val="16"/>
              </w:rPr>
              <w:t xml:space="preserve"> </w:t>
            </w:r>
          </w:p>
        </w:tc>
      </w:tr>
    </w:tbl>
    <w:p w14:paraId="3C368820" w14:textId="77777777" w:rsidR="00293307" w:rsidRPr="00146249" w:rsidRDefault="00293307" w:rsidP="00293307"/>
    <w:p w14:paraId="58C84C26" w14:textId="1364E31B" w:rsidR="00D87F8F" w:rsidRPr="00146249" w:rsidRDefault="00D87F8F">
      <w:pPr>
        <w:spacing w:after="160" w:line="259" w:lineRule="auto"/>
      </w:pPr>
      <w:r w:rsidRPr="00146249">
        <w:br w:type="page"/>
      </w:r>
    </w:p>
    <w:p w14:paraId="7FB05C0D" w14:textId="3BB0B307" w:rsidR="00D87F8F" w:rsidRPr="00146249" w:rsidRDefault="00D87F8F" w:rsidP="00D87F8F">
      <w:pPr>
        <w:pStyle w:val="Heading1"/>
      </w:pPr>
      <w:bookmarkStart w:id="34" w:name="_Toc125034468"/>
      <w:r w:rsidRPr="00146249">
        <w:lastRenderedPageBreak/>
        <w:t>Post-investment</w:t>
      </w:r>
      <w:bookmarkEnd w:id="34"/>
    </w:p>
    <w:p w14:paraId="2BC84DB1" w14:textId="72EC809B" w:rsidR="00D87F8F" w:rsidRPr="00146249" w:rsidRDefault="00D87F8F" w:rsidP="00D87F8F">
      <w:pPr>
        <w:pStyle w:val="Heading2"/>
        <w:tabs>
          <w:tab w:val="left" w:pos="12758"/>
        </w:tabs>
      </w:pPr>
      <w:bookmarkStart w:id="35" w:name="_Toc125034469"/>
      <w:r w:rsidRPr="00146249">
        <w:t xml:space="preserve">Monitoring [RE </w:t>
      </w:r>
      <w:r w:rsidR="00862B81" w:rsidRPr="00146249">
        <w:t>11</w:t>
      </w:r>
      <w:r w:rsidR="00890CA4" w:rsidRPr="00146249">
        <w:t xml:space="preserve">, RE </w:t>
      </w:r>
      <w:r w:rsidR="00862B81" w:rsidRPr="00146249">
        <w:t>11.1</w:t>
      </w:r>
      <w:r w:rsidR="00890CA4" w:rsidRPr="00146249">
        <w:t xml:space="preserve">, </w:t>
      </w:r>
      <w:r w:rsidRPr="00146249">
        <w:t xml:space="preserve">RE </w:t>
      </w:r>
      <w:r w:rsidR="00C43681" w:rsidRPr="00146249">
        <w:t>12</w:t>
      </w:r>
      <w:r w:rsidRPr="00146249">
        <w:t xml:space="preserve">, RE </w:t>
      </w:r>
      <w:r w:rsidR="00C43681" w:rsidRPr="00146249">
        <w:t>13</w:t>
      </w:r>
      <w:r w:rsidRPr="00146249">
        <w:t>, RE 13</w:t>
      </w:r>
      <w:r w:rsidR="00C43681" w:rsidRPr="00146249">
        <w:t>.1</w:t>
      </w:r>
      <w:r w:rsidRPr="00146249">
        <w:t>, RE 14, RE 15, RE 16</w:t>
      </w:r>
      <w:r w:rsidR="00C43681" w:rsidRPr="00146249">
        <w:t>, RE 17</w:t>
      </w:r>
      <w:r w:rsidRPr="00146249">
        <w:t>]</w:t>
      </w:r>
      <w:bookmarkEnd w:id="35"/>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411"/>
        <w:gridCol w:w="422"/>
        <w:gridCol w:w="712"/>
        <w:gridCol w:w="3963"/>
        <w:gridCol w:w="6"/>
        <w:gridCol w:w="1978"/>
        <w:gridCol w:w="1991"/>
      </w:tblGrid>
      <w:tr w:rsidR="00910950" w:rsidRPr="00146249" w14:paraId="3CCFFD80" w14:textId="77777777" w:rsidTr="008043F4">
        <w:trPr>
          <w:trHeight w:val="367"/>
        </w:trPr>
        <w:tc>
          <w:tcPr>
            <w:tcW w:w="1843" w:type="dxa"/>
            <w:vMerge w:val="restart"/>
            <w:shd w:val="clear" w:color="auto" w:fill="DFF5F9"/>
            <w:vAlign w:val="center"/>
            <w:hideMark/>
          </w:tcPr>
          <w:p w14:paraId="18CDEBBC" w14:textId="77777777" w:rsidR="00910950" w:rsidRPr="00146249" w:rsidRDefault="00910950" w:rsidP="00FB3B4B">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2ED95C12" w14:textId="77777777" w:rsidR="00910950" w:rsidRPr="00146249" w:rsidRDefault="00910950" w:rsidP="00FB3B4B">
            <w:pPr>
              <w:spacing w:line="240" w:lineRule="auto"/>
              <w:jc w:val="center"/>
              <w:textAlignment w:val="baseline"/>
              <w:rPr>
                <w:rFonts w:eastAsia="Times New Roman" w:cs="Arial"/>
                <w:b/>
                <w:sz w:val="14"/>
                <w:szCs w:val="14"/>
                <w:lang w:eastAsia="en-GB"/>
              </w:rPr>
            </w:pPr>
          </w:p>
          <w:p w14:paraId="63ADF109" w14:textId="4D6EC7EB" w:rsidR="00910950" w:rsidRPr="00146249" w:rsidRDefault="00910950" w:rsidP="00FB3B4B">
            <w:pPr>
              <w:pStyle w:val="Indicatorsubsection"/>
              <w:rPr>
                <w:lang w:val="en-GB"/>
              </w:rPr>
            </w:pPr>
            <w:bookmarkStart w:id="36" w:name="_Toc125034470"/>
            <w:r w:rsidRPr="00146249">
              <w:rPr>
                <w:lang w:val="en-GB"/>
              </w:rPr>
              <w:t>RE 11</w:t>
            </w:r>
            <w:bookmarkEnd w:id="36"/>
          </w:p>
        </w:tc>
        <w:tc>
          <w:tcPr>
            <w:tcW w:w="1558" w:type="dxa"/>
            <w:shd w:val="clear" w:color="auto" w:fill="DFF5F9"/>
            <w:vAlign w:val="center"/>
            <w:hideMark/>
          </w:tcPr>
          <w:p w14:paraId="2304BF96" w14:textId="77777777" w:rsidR="00910950" w:rsidRPr="00146249" w:rsidRDefault="00910950" w:rsidP="00FB3B4B">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3" w:type="dxa"/>
            <w:gridSpan w:val="2"/>
            <w:shd w:val="clear" w:color="auto" w:fill="DFF5F9"/>
            <w:vAlign w:val="center"/>
          </w:tcPr>
          <w:p w14:paraId="0836A4C1" w14:textId="2DF85E3C" w:rsidR="00910950" w:rsidRPr="00146249" w:rsidRDefault="00910950" w:rsidP="00FB3B4B">
            <w:pPr>
              <w:spacing w:line="240" w:lineRule="auto"/>
              <w:textAlignment w:val="baseline"/>
              <w:rPr>
                <w:rFonts w:eastAsia="Times New Roman" w:cs="Arial"/>
                <w:sz w:val="14"/>
                <w:szCs w:val="14"/>
                <w:lang w:eastAsia="en-GB"/>
              </w:rPr>
            </w:pPr>
            <w:r w:rsidRPr="00146249">
              <w:rPr>
                <w:b/>
                <w:bCs/>
                <w:sz w:val="22"/>
                <w:szCs w:val="22"/>
              </w:rPr>
              <w:t>OO 14</w:t>
            </w:r>
          </w:p>
        </w:tc>
        <w:tc>
          <w:tcPr>
            <w:tcW w:w="4675" w:type="dxa"/>
            <w:gridSpan w:val="2"/>
            <w:vMerge w:val="restart"/>
            <w:shd w:val="clear" w:color="auto" w:fill="DFF5F9"/>
            <w:vAlign w:val="center"/>
          </w:tcPr>
          <w:p w14:paraId="335B29A0" w14:textId="77777777" w:rsidR="00910950" w:rsidRPr="00146249" w:rsidRDefault="00910950" w:rsidP="00FB3B4B">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4B58AABA" w14:textId="77777777" w:rsidR="00910950" w:rsidRPr="00146249" w:rsidRDefault="00910950" w:rsidP="00FB3B4B">
            <w:pPr>
              <w:spacing w:line="240" w:lineRule="auto"/>
              <w:jc w:val="center"/>
              <w:textAlignment w:val="baseline"/>
              <w:rPr>
                <w:rFonts w:eastAsia="Times New Roman" w:cs="Arial"/>
                <w:sz w:val="14"/>
                <w:szCs w:val="14"/>
                <w:lang w:eastAsia="en-GB"/>
              </w:rPr>
            </w:pPr>
          </w:p>
          <w:p w14:paraId="239A85FA" w14:textId="77777777" w:rsidR="00910950" w:rsidRPr="00146249" w:rsidRDefault="00910950" w:rsidP="00FB3B4B">
            <w:pPr>
              <w:jc w:val="center"/>
              <w:rPr>
                <w:sz w:val="18"/>
                <w:szCs w:val="18"/>
              </w:rPr>
            </w:pPr>
            <w:r w:rsidRPr="00146249">
              <w:rPr>
                <w:b/>
                <w:bCs/>
                <w:sz w:val="22"/>
                <w:szCs w:val="22"/>
              </w:rPr>
              <w:t>Monitoring</w:t>
            </w:r>
          </w:p>
        </w:tc>
        <w:tc>
          <w:tcPr>
            <w:tcW w:w="1984" w:type="dxa"/>
            <w:gridSpan w:val="2"/>
            <w:vMerge w:val="restart"/>
            <w:shd w:val="clear" w:color="auto" w:fill="DFF5F9"/>
            <w:vAlign w:val="center"/>
            <w:hideMark/>
          </w:tcPr>
          <w:p w14:paraId="7A128A94" w14:textId="77777777" w:rsidR="00910950" w:rsidRPr="00146249" w:rsidRDefault="00910950" w:rsidP="00FB3B4B">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345B49E6" w14:textId="77777777" w:rsidR="00910950" w:rsidRPr="00146249" w:rsidRDefault="00910950" w:rsidP="00FB3B4B">
            <w:pPr>
              <w:spacing w:line="240" w:lineRule="auto"/>
              <w:jc w:val="center"/>
              <w:textAlignment w:val="baseline"/>
              <w:rPr>
                <w:rFonts w:eastAsia="Times New Roman" w:cs="Arial"/>
                <w:b/>
                <w:bCs/>
                <w:sz w:val="14"/>
                <w:szCs w:val="14"/>
                <w:lang w:eastAsia="en-GB"/>
              </w:rPr>
            </w:pPr>
          </w:p>
          <w:p w14:paraId="2D2ED964" w14:textId="77777777" w:rsidR="00910950" w:rsidRPr="00146249" w:rsidRDefault="00910950" w:rsidP="00FB3B4B">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91" w:type="dxa"/>
            <w:vMerge w:val="restart"/>
            <w:shd w:val="clear" w:color="auto" w:fill="00B0F0"/>
            <w:tcMar>
              <w:top w:w="113" w:type="dxa"/>
              <w:left w:w="113" w:type="dxa"/>
              <w:bottom w:w="113" w:type="dxa"/>
              <w:right w:w="113" w:type="dxa"/>
            </w:tcMar>
            <w:vAlign w:val="center"/>
            <w:hideMark/>
          </w:tcPr>
          <w:p w14:paraId="7956AD30" w14:textId="77777777" w:rsidR="00910950" w:rsidRPr="00146249" w:rsidRDefault="00910950" w:rsidP="00FB3B4B">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0D3EFECE" w14:textId="77777777" w:rsidR="00910950" w:rsidRPr="00146249" w:rsidRDefault="00910950" w:rsidP="00FB3B4B">
            <w:pPr>
              <w:spacing w:line="240" w:lineRule="auto"/>
              <w:jc w:val="center"/>
              <w:textAlignment w:val="baseline"/>
              <w:rPr>
                <w:rFonts w:eastAsia="Times New Roman" w:cs="Arial"/>
                <w:b/>
                <w:bCs/>
                <w:color w:val="FFFFFF" w:themeColor="background1"/>
                <w:sz w:val="14"/>
                <w:szCs w:val="14"/>
                <w:lang w:eastAsia="en-GB"/>
              </w:rPr>
            </w:pPr>
          </w:p>
          <w:p w14:paraId="44C1DBC2" w14:textId="77777777" w:rsidR="00910950" w:rsidRPr="00146249" w:rsidRDefault="00910950" w:rsidP="00FB3B4B">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910950" w:rsidRPr="00146249" w14:paraId="5036B25C" w14:textId="77777777" w:rsidTr="008043F4">
        <w:trPr>
          <w:trHeight w:val="367"/>
        </w:trPr>
        <w:tc>
          <w:tcPr>
            <w:tcW w:w="1843" w:type="dxa"/>
            <w:vMerge/>
            <w:shd w:val="clear" w:color="auto" w:fill="DFF5F9"/>
            <w:vAlign w:val="center"/>
          </w:tcPr>
          <w:p w14:paraId="33117AA8" w14:textId="77777777" w:rsidR="00910950" w:rsidRPr="00146249" w:rsidRDefault="00910950" w:rsidP="00FB3B4B">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09B5E7D" w14:textId="77777777" w:rsidR="00910950" w:rsidRPr="00146249" w:rsidRDefault="00910950" w:rsidP="00FB3B4B">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3" w:type="dxa"/>
            <w:gridSpan w:val="2"/>
            <w:shd w:val="clear" w:color="auto" w:fill="DFF5F9"/>
            <w:vAlign w:val="center"/>
          </w:tcPr>
          <w:p w14:paraId="2384CAFC" w14:textId="259FAE22" w:rsidR="00910950" w:rsidRPr="00146249" w:rsidRDefault="00910950" w:rsidP="05B4BA14">
            <w:pPr>
              <w:spacing w:line="240" w:lineRule="auto"/>
              <w:textAlignment w:val="baseline"/>
              <w:rPr>
                <w:b/>
                <w:bCs/>
                <w:sz w:val="22"/>
                <w:szCs w:val="22"/>
                <w:lang w:eastAsia="en-GB"/>
              </w:rPr>
            </w:pPr>
            <w:r w:rsidRPr="00146249">
              <w:rPr>
                <w:b/>
                <w:bCs/>
                <w:sz w:val="22"/>
                <w:szCs w:val="22"/>
              </w:rPr>
              <w:t>RE 11.1</w:t>
            </w:r>
          </w:p>
        </w:tc>
        <w:tc>
          <w:tcPr>
            <w:tcW w:w="4675" w:type="dxa"/>
            <w:gridSpan w:val="2"/>
            <w:vMerge/>
            <w:shd w:val="clear" w:color="auto" w:fill="DFF5F9"/>
            <w:vAlign w:val="center"/>
          </w:tcPr>
          <w:p w14:paraId="386BFCC4" w14:textId="77777777" w:rsidR="00910950" w:rsidRPr="00146249" w:rsidRDefault="00910950" w:rsidP="00FB3B4B">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21CCAF2A" w14:textId="77777777" w:rsidR="00910950" w:rsidRPr="00146249" w:rsidRDefault="00910950" w:rsidP="00FB3B4B">
            <w:pPr>
              <w:spacing w:line="240" w:lineRule="auto"/>
              <w:jc w:val="center"/>
              <w:textAlignment w:val="baseline"/>
              <w:rPr>
                <w:rFonts w:eastAsia="Times New Roman" w:cs="Arial"/>
                <w:b/>
                <w:bCs/>
                <w:sz w:val="14"/>
                <w:szCs w:val="14"/>
                <w:lang w:eastAsia="en-GB"/>
              </w:rPr>
            </w:pPr>
          </w:p>
        </w:tc>
        <w:tc>
          <w:tcPr>
            <w:tcW w:w="1991" w:type="dxa"/>
            <w:vMerge/>
            <w:shd w:val="clear" w:color="auto" w:fill="00B0F0"/>
            <w:tcMar>
              <w:top w:w="113" w:type="dxa"/>
              <w:left w:w="113" w:type="dxa"/>
              <w:bottom w:w="113" w:type="dxa"/>
              <w:right w:w="113" w:type="dxa"/>
            </w:tcMar>
            <w:vAlign w:val="center"/>
          </w:tcPr>
          <w:p w14:paraId="4468AE6E" w14:textId="77777777" w:rsidR="00910950" w:rsidRPr="00146249" w:rsidRDefault="00910950" w:rsidP="00FB3B4B">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2C782382" w14:textId="77777777" w:rsidTr="008043F4">
        <w:trPr>
          <w:trHeight w:val="567"/>
        </w:trPr>
        <w:tc>
          <w:tcPr>
            <w:tcW w:w="14884" w:type="dxa"/>
            <w:gridSpan w:val="9"/>
            <w:shd w:val="clear" w:color="auto" w:fill="FFFFFF" w:themeFill="background1"/>
            <w:tcMar>
              <w:top w:w="113" w:type="dxa"/>
              <w:left w:w="113" w:type="dxa"/>
              <w:bottom w:w="113" w:type="dxa"/>
              <w:right w:w="113" w:type="dxa"/>
            </w:tcMar>
            <w:vAlign w:val="center"/>
            <w:hideMark/>
          </w:tcPr>
          <w:p w14:paraId="2223319C" w14:textId="1A852F2E" w:rsidR="00AF57E6" w:rsidRPr="00146249" w:rsidRDefault="00AF57E6" w:rsidP="00FB3B4B">
            <w:pPr>
              <w:spacing w:line="276" w:lineRule="auto"/>
              <w:textAlignment w:val="baseline"/>
              <w:rPr>
                <w:rFonts w:eastAsia="Times New Roman" w:cs="Arial"/>
                <w:b/>
                <w:lang w:eastAsia="en-GB"/>
              </w:rPr>
            </w:pPr>
            <w:r w:rsidRPr="00146249">
              <w:rPr>
                <w:rFonts w:eastAsia="Times New Roman" w:cs="Arial"/>
                <w:b/>
                <w:lang w:eastAsia="en-GB"/>
              </w:rPr>
              <w:t xml:space="preserve">During the reporting year, did you track one or more </w:t>
            </w:r>
            <w:r w:rsidR="004F5AF7" w:rsidRPr="00146249">
              <w:rPr>
                <w:rFonts w:eastAsia="Times New Roman" w:cs="Arial"/>
                <w:b/>
                <w:bCs/>
                <w:lang w:eastAsia="en-GB"/>
              </w:rPr>
              <w:t xml:space="preserve">KPIs on </w:t>
            </w:r>
            <w:hyperlink r:id="rId77" w:history="1">
              <w:r w:rsidR="004F5AF7" w:rsidRPr="00146249">
                <w:rPr>
                  <w:rStyle w:val="Hyperlink"/>
                  <w:b/>
                </w:rPr>
                <w:t>material ESG factors</w:t>
              </w:r>
            </w:hyperlink>
            <w:r w:rsidR="004F5AF7" w:rsidRPr="00146249" w:rsidDel="00B225DB">
              <w:rPr>
                <w:rFonts w:eastAsia="Times New Roman" w:cs="Arial"/>
                <w:b/>
                <w:lang w:eastAsia="en-GB"/>
              </w:rPr>
              <w:t xml:space="preserve"> </w:t>
            </w:r>
            <w:r w:rsidRPr="00146249">
              <w:rPr>
                <w:rFonts w:eastAsia="Times New Roman" w:cs="Arial"/>
                <w:b/>
                <w:lang w:eastAsia="en-GB"/>
              </w:rPr>
              <w:t xml:space="preserve">across your </w:t>
            </w:r>
            <w:r w:rsidR="002602C5" w:rsidRPr="00146249">
              <w:rPr>
                <w:rFonts w:eastAsia="Times New Roman" w:cs="Arial"/>
                <w:b/>
                <w:lang w:eastAsia="en-GB"/>
              </w:rPr>
              <w:t xml:space="preserve">real estate </w:t>
            </w:r>
            <w:r w:rsidRPr="00146249">
              <w:rPr>
                <w:rFonts w:eastAsia="Times New Roman" w:cs="Arial"/>
                <w:b/>
                <w:lang w:eastAsia="en-GB"/>
              </w:rPr>
              <w:t>investments?</w:t>
            </w:r>
          </w:p>
          <w:p w14:paraId="4FD40F6A" w14:textId="1560368B" w:rsidR="00D87EAD" w:rsidRPr="00146249" w:rsidRDefault="00D87EAD" w:rsidP="00FB3B4B">
            <w:pPr>
              <w:spacing w:line="276" w:lineRule="auto"/>
              <w:textAlignment w:val="baseline"/>
              <w:rPr>
                <w:rFonts w:eastAsia="Times New Roman" w:cs="Arial"/>
                <w:b/>
                <w:lang w:eastAsia="en-GB"/>
              </w:rPr>
            </w:pPr>
          </w:p>
          <w:p w14:paraId="3B32F1EF" w14:textId="7DFA0438" w:rsidR="00AF57E6" w:rsidRPr="00146249" w:rsidRDefault="00DA4F69" w:rsidP="00F762FA">
            <w:pPr>
              <w:spacing w:line="276" w:lineRule="auto"/>
              <w:textAlignment w:val="baseline"/>
              <w:rPr>
                <w:sz w:val="16"/>
                <w:szCs w:val="16"/>
              </w:rPr>
            </w:pPr>
            <w:r>
              <w:rPr>
                <w:rFonts w:eastAsia="Times New Roman" w:cs="Arial"/>
                <w:i/>
                <w:lang w:eastAsia="en-GB"/>
              </w:rPr>
              <w:t>Refer</w:t>
            </w:r>
            <w:r w:rsidR="0092192F" w:rsidRPr="00146249">
              <w:rPr>
                <w:rFonts w:eastAsia="Times New Roman" w:cs="Arial"/>
                <w:i/>
                <w:lang w:eastAsia="en-GB"/>
              </w:rPr>
              <w:t xml:space="preserve"> to the number of </w:t>
            </w:r>
            <w:r w:rsidR="00F42833" w:rsidRPr="00146249">
              <w:rPr>
                <w:rFonts w:eastAsia="Times New Roman" w:cs="Arial"/>
                <w:i/>
                <w:lang w:eastAsia="en-GB"/>
              </w:rPr>
              <w:t>real estate</w:t>
            </w:r>
            <w:r w:rsidR="0092192F" w:rsidRPr="00146249">
              <w:rPr>
                <w:rFonts w:eastAsia="Times New Roman" w:cs="Arial"/>
                <w:i/>
                <w:lang w:eastAsia="en-GB"/>
              </w:rPr>
              <w:t xml:space="preserve"> assets, not the percentage of assets under management.</w:t>
            </w:r>
            <w:r w:rsidR="008A0A58" w:rsidRPr="00146249">
              <w:t xml:space="preserve"> </w:t>
            </w:r>
            <w:r w:rsidR="008A0A58" w:rsidRPr="00146249">
              <w:rPr>
                <w:rFonts w:eastAsia="Times New Roman" w:cs="Arial"/>
                <w:i/>
                <w:lang w:eastAsia="en-GB"/>
              </w:rPr>
              <w:t xml:space="preserve">We recognise that there is a period after </w:t>
            </w:r>
            <w:r w:rsidR="00C631BE">
              <w:rPr>
                <w:rFonts w:eastAsia="Times New Roman" w:cs="Arial"/>
                <w:i/>
                <w:lang w:eastAsia="en-GB"/>
              </w:rPr>
              <w:t xml:space="preserve">the </w:t>
            </w:r>
            <w:r w:rsidR="008A0A58" w:rsidRPr="00146249">
              <w:rPr>
                <w:rFonts w:eastAsia="Times New Roman" w:cs="Arial"/>
                <w:i/>
                <w:lang w:eastAsia="en-GB"/>
              </w:rPr>
              <w:t>acquisition</w:t>
            </w:r>
            <w:r w:rsidR="00731A78" w:rsidRPr="00146249">
              <w:rPr>
                <w:rFonts w:eastAsia="Times New Roman" w:cs="Arial"/>
                <w:i/>
                <w:lang w:eastAsia="en-GB"/>
              </w:rPr>
              <w:t xml:space="preserve"> </w:t>
            </w:r>
            <w:r w:rsidR="00731A78" w:rsidRPr="00146249">
              <w:rPr>
                <w:rFonts w:eastAsia="Times New Roman" w:cs="Arial"/>
                <w:i/>
                <w:iCs/>
                <w:lang w:eastAsia="en-GB"/>
              </w:rPr>
              <w:t>of an asset</w:t>
            </w:r>
            <w:r w:rsidR="008A0A58" w:rsidRPr="00146249">
              <w:rPr>
                <w:rFonts w:eastAsia="Times New Roman" w:cs="Arial"/>
                <w:i/>
                <w:lang w:eastAsia="en-GB"/>
              </w:rPr>
              <w:t xml:space="preserve"> when ESG data may not be available</w:t>
            </w:r>
            <w:r w:rsidR="00D3065A" w:rsidRPr="00146249">
              <w:rPr>
                <w:rFonts w:eastAsia="Times New Roman" w:cs="Arial"/>
                <w:i/>
                <w:lang w:eastAsia="en-GB"/>
              </w:rPr>
              <w:t>. W</w:t>
            </w:r>
            <w:r w:rsidR="008A0A58" w:rsidRPr="00146249">
              <w:rPr>
                <w:rFonts w:eastAsia="Times New Roman" w:cs="Arial"/>
                <w:i/>
                <w:lang w:eastAsia="en-GB"/>
              </w:rPr>
              <w:t xml:space="preserve">here the intention is to </w:t>
            </w:r>
            <w:r w:rsidR="00183CE5" w:rsidRPr="00146249">
              <w:rPr>
                <w:rFonts w:eastAsia="Times New Roman" w:cs="Arial"/>
                <w:i/>
                <w:lang w:eastAsia="en-GB"/>
              </w:rPr>
              <w:t xml:space="preserve">introduce and </w:t>
            </w:r>
            <w:r w:rsidR="0028219F" w:rsidRPr="00146249">
              <w:rPr>
                <w:rFonts w:eastAsia="Times New Roman" w:cs="Arial"/>
                <w:i/>
                <w:iCs/>
                <w:lang w:eastAsia="en-GB"/>
              </w:rPr>
              <w:t>track KPIs on material ESG factors</w:t>
            </w:r>
            <w:r w:rsidR="00C631BE">
              <w:rPr>
                <w:rFonts w:eastAsia="Times New Roman" w:cs="Arial"/>
                <w:i/>
                <w:iCs/>
                <w:lang w:eastAsia="en-GB"/>
              </w:rPr>
              <w:t>,</w:t>
            </w:r>
            <w:r w:rsidR="0028219F" w:rsidRPr="00146249">
              <w:rPr>
                <w:rFonts w:eastAsia="Times New Roman" w:cs="Arial"/>
                <w:i/>
                <w:iCs/>
                <w:lang w:eastAsia="en-GB"/>
              </w:rPr>
              <w:t xml:space="preserve"> </w:t>
            </w:r>
            <w:r w:rsidR="00C0758D">
              <w:rPr>
                <w:rFonts w:eastAsia="Times New Roman" w:cs="Arial"/>
                <w:i/>
                <w:lang w:eastAsia="en-GB"/>
              </w:rPr>
              <w:t>please select</w:t>
            </w:r>
            <w:r w:rsidR="008A0A58" w:rsidRPr="00146249">
              <w:rPr>
                <w:rFonts w:eastAsia="Times New Roman" w:cs="Arial"/>
                <w:i/>
                <w:lang w:eastAsia="en-GB"/>
              </w:rPr>
              <w:t xml:space="preserve"> yes.</w:t>
            </w:r>
            <w:r w:rsidR="008A0A58" w:rsidRPr="00146249" w:rsidDel="0092192F">
              <w:rPr>
                <w:rFonts w:eastAsia="Times New Roman" w:cs="Arial"/>
                <w:i/>
                <w:lang w:eastAsia="en-GB"/>
              </w:rPr>
              <w:t xml:space="preserve"> </w:t>
            </w:r>
          </w:p>
        </w:tc>
      </w:tr>
      <w:tr w:rsidR="00136BCB" w:rsidRPr="00146249" w14:paraId="4CA7F13F" w14:textId="77777777" w:rsidTr="008043F4">
        <w:trPr>
          <w:trHeight w:val="404"/>
        </w:trPr>
        <w:tc>
          <w:tcPr>
            <w:tcW w:w="6234"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A6996C3" w14:textId="77777777" w:rsidR="00023339" w:rsidRPr="00146249" w:rsidRDefault="00023339" w:rsidP="00023339">
            <w:pPr>
              <w:spacing w:line="276" w:lineRule="auto"/>
              <w:textAlignment w:val="baseline"/>
              <w:rPr>
                <w:rFonts w:eastAsia="Times New Roman" w:cs="Arial"/>
                <w:lang w:eastAsia="en-GB"/>
              </w:rPr>
            </w:pPr>
          </w:p>
        </w:tc>
        <w:tc>
          <w:tcPr>
            <w:tcW w:w="8650" w:type="dxa"/>
            <w:gridSpan w:val="5"/>
            <w:tcBorders>
              <w:bottom w:val="single" w:sz="6" w:space="0" w:color="A6A6A6" w:themeColor="background1" w:themeShade="A6"/>
            </w:tcBorders>
            <w:shd w:val="clear" w:color="auto" w:fill="EDEDED"/>
            <w:vAlign w:val="center"/>
          </w:tcPr>
          <w:p w14:paraId="2FC981D8" w14:textId="528DA628" w:rsidR="00023339" w:rsidRPr="00146249" w:rsidRDefault="00023339" w:rsidP="00910950">
            <w:pPr>
              <w:jc w:val="center"/>
              <w:rPr>
                <w:rFonts w:eastAsia="Times New Roman" w:cs="Arial"/>
                <w:b/>
                <w:bCs/>
                <w:lang w:eastAsia="en-GB"/>
              </w:rPr>
            </w:pPr>
            <w:r w:rsidRPr="00146249">
              <w:rPr>
                <w:rFonts w:eastAsia="Times New Roman" w:cs="Arial"/>
                <w:b/>
                <w:bCs/>
                <w:lang w:eastAsia="en-GB"/>
              </w:rPr>
              <w:t xml:space="preserve">Percentage of </w:t>
            </w:r>
            <w:r w:rsidR="00FD6801" w:rsidRPr="00146249">
              <w:rPr>
                <w:rFonts w:eastAsia="Times New Roman" w:cs="Arial"/>
                <w:b/>
                <w:bCs/>
                <w:lang w:eastAsia="en-GB"/>
              </w:rPr>
              <w:t xml:space="preserve">real estate </w:t>
            </w:r>
            <w:r w:rsidR="00EE349F" w:rsidRPr="00146249">
              <w:rPr>
                <w:rFonts w:eastAsia="Times New Roman" w:cs="Arial"/>
                <w:b/>
                <w:bCs/>
                <w:lang w:eastAsia="en-GB"/>
              </w:rPr>
              <w:t>assets</w:t>
            </w:r>
            <w:r w:rsidRPr="00146249">
              <w:rPr>
                <w:rFonts w:eastAsia="Times New Roman" w:cs="Arial"/>
                <w:b/>
                <w:bCs/>
                <w:lang w:eastAsia="en-GB"/>
              </w:rPr>
              <w:t xml:space="preserve"> this applies to</w:t>
            </w:r>
          </w:p>
        </w:tc>
      </w:tr>
      <w:tr w:rsidR="00136BCB" w:rsidRPr="00146249" w14:paraId="569B683E" w14:textId="77777777" w:rsidTr="008043F4">
        <w:trPr>
          <w:trHeight w:val="1019"/>
        </w:trPr>
        <w:tc>
          <w:tcPr>
            <w:tcW w:w="6234"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140617E" w14:textId="142497D6" w:rsidR="00023339" w:rsidRPr="00146249" w:rsidRDefault="00023339" w:rsidP="00023339">
            <w:pPr>
              <w:pStyle w:val="ListParagraph"/>
              <w:numPr>
                <w:ilvl w:val="0"/>
                <w:numId w:val="23"/>
              </w:numPr>
              <w:spacing w:line="276" w:lineRule="auto"/>
              <w:textAlignment w:val="baseline"/>
              <w:rPr>
                <w:lang w:eastAsia="en-GB"/>
              </w:rPr>
            </w:pPr>
            <w:r w:rsidRPr="00146249">
              <w:rPr>
                <w:rFonts w:eastAsia="Times New Roman" w:cs="Arial"/>
                <w:lang w:eastAsia="en-GB"/>
              </w:rPr>
              <w:t>(A) Yes, we tracked KPIs</w:t>
            </w:r>
            <w:r w:rsidR="0033331F" w:rsidRPr="00146249">
              <w:rPr>
                <w:rFonts w:eastAsia="Times New Roman" w:cs="Arial"/>
                <w:lang w:eastAsia="en-GB"/>
              </w:rPr>
              <w:t xml:space="preserve"> </w:t>
            </w:r>
            <w:r w:rsidR="00C95744" w:rsidRPr="00146249">
              <w:rPr>
                <w:rFonts w:eastAsia="Times New Roman" w:cs="Arial"/>
                <w:lang w:eastAsia="en-GB"/>
              </w:rPr>
              <w:t xml:space="preserve">on </w:t>
            </w:r>
            <w:hyperlink r:id="rId78" w:history="1">
              <w:r w:rsidR="00C95744" w:rsidRPr="0042171E">
                <w:rPr>
                  <w:rStyle w:val="Hyperlink"/>
                  <w:rFonts w:eastAsia="Times New Roman" w:cs="Arial"/>
                  <w:lang w:eastAsia="en-GB"/>
                </w:rPr>
                <w:t>environmental factors</w:t>
              </w:r>
            </w:hyperlink>
          </w:p>
        </w:tc>
        <w:tc>
          <w:tcPr>
            <w:tcW w:w="8650" w:type="dxa"/>
            <w:gridSpan w:val="5"/>
            <w:tcBorders>
              <w:bottom w:val="single" w:sz="6" w:space="0" w:color="A6A6A6" w:themeColor="background1" w:themeShade="A6"/>
            </w:tcBorders>
            <w:shd w:val="clear" w:color="auto" w:fill="FFFFFF" w:themeFill="background1"/>
            <w:vAlign w:val="center"/>
          </w:tcPr>
          <w:p w14:paraId="48199AAA" w14:textId="77777777"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[Dropdown list]</w:t>
            </w:r>
          </w:p>
          <w:p w14:paraId="56FADD63" w14:textId="77777777" w:rsidR="00023339" w:rsidRPr="00146249" w:rsidRDefault="00023339" w:rsidP="00023339">
            <w:pPr>
              <w:spacing w:line="276" w:lineRule="auto"/>
              <w:textAlignment w:val="baseline"/>
              <w:rPr>
                <w:rFonts w:eastAsia="Times New Roman" w:cs="Arial"/>
                <w:lang w:eastAsia="en-GB"/>
              </w:rPr>
            </w:pPr>
          </w:p>
          <w:p w14:paraId="15FE6257" w14:textId="7B80C1FD"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 xml:space="preserve">(1) </w:t>
            </w:r>
            <w:r w:rsidR="00427748" w:rsidRPr="00146249">
              <w:rPr>
                <w:rFonts w:eastAsia="Times New Roman" w:cs="Arial"/>
                <w:lang w:eastAsia="en-GB"/>
              </w:rPr>
              <w:t>&gt;0</w:t>
            </w:r>
            <w:r w:rsidR="00D2424C">
              <w:rPr>
                <w:rFonts w:eastAsia="Times New Roman" w:cs="Arial"/>
                <w:lang w:eastAsia="en-GB"/>
              </w:rPr>
              <w:t xml:space="preserve"> to </w:t>
            </w:r>
            <w:r w:rsidRPr="00146249">
              <w:rPr>
                <w:rFonts w:eastAsia="Times New Roman" w:cs="Arial"/>
                <w:lang w:eastAsia="en-GB"/>
              </w:rPr>
              <w:t xml:space="preserve">10% </w:t>
            </w:r>
          </w:p>
          <w:p w14:paraId="7539618F" w14:textId="159F0B9C"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(2) &gt;10</w:t>
            </w:r>
            <w:r w:rsidR="00D2424C">
              <w:rPr>
                <w:rFonts w:eastAsia="Times New Roman" w:cs="Arial"/>
                <w:lang w:eastAsia="en-GB"/>
              </w:rPr>
              <w:t xml:space="preserve"> to </w:t>
            </w:r>
            <w:r w:rsidRPr="00146249">
              <w:rPr>
                <w:rFonts w:eastAsia="Times New Roman" w:cs="Arial"/>
                <w:lang w:eastAsia="en-GB"/>
              </w:rPr>
              <w:t xml:space="preserve">50% </w:t>
            </w:r>
          </w:p>
          <w:p w14:paraId="56A45F28" w14:textId="118D2D87"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(3) &gt;50</w:t>
            </w:r>
            <w:r w:rsidR="00D2424C">
              <w:rPr>
                <w:rFonts w:eastAsia="Times New Roman" w:cs="Arial"/>
                <w:lang w:eastAsia="en-GB"/>
              </w:rPr>
              <w:t xml:space="preserve"> to </w:t>
            </w:r>
            <w:r w:rsidRPr="00146249">
              <w:rPr>
                <w:rFonts w:eastAsia="Times New Roman" w:cs="Arial"/>
                <w:lang w:eastAsia="en-GB"/>
              </w:rPr>
              <w:t xml:space="preserve">75% </w:t>
            </w:r>
          </w:p>
          <w:p w14:paraId="02EC9261" w14:textId="70183CF4"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(4) &gt;75</w:t>
            </w:r>
            <w:r w:rsidR="00D2424C">
              <w:rPr>
                <w:rFonts w:eastAsia="Times New Roman" w:cs="Arial"/>
                <w:lang w:eastAsia="en-GB"/>
              </w:rPr>
              <w:t xml:space="preserve"> to </w:t>
            </w:r>
            <w:r w:rsidRPr="00146249">
              <w:rPr>
                <w:rFonts w:eastAsia="Times New Roman" w:cs="Arial"/>
                <w:lang w:eastAsia="en-GB"/>
              </w:rPr>
              <w:t xml:space="preserve">95% </w:t>
            </w:r>
          </w:p>
          <w:p w14:paraId="0C4B493D" w14:textId="512822DA" w:rsidR="00023339" w:rsidRPr="00146249" w:rsidRDefault="00023339" w:rsidP="00023339">
            <w:pPr>
              <w:spacing w:line="276" w:lineRule="auto"/>
              <w:textAlignment w:val="baseline"/>
              <w:rPr>
                <w:rFonts w:eastAsia="Times New Roman" w:cs="Arial"/>
                <w:sz w:val="16"/>
                <w:szCs w:val="16"/>
                <w:lang w:eastAsia="en-GB"/>
              </w:rPr>
            </w:pPr>
            <w:r w:rsidRPr="00146249">
              <w:rPr>
                <w:rFonts w:eastAsia="Times New Roman" w:cs="Arial"/>
                <w:lang w:eastAsia="en-GB"/>
              </w:rPr>
              <w:t>(5) &gt;95%</w:t>
            </w:r>
          </w:p>
        </w:tc>
      </w:tr>
      <w:tr w:rsidR="00136BCB" w:rsidRPr="00146249" w14:paraId="274D8751" w14:textId="77777777" w:rsidTr="008043F4">
        <w:trPr>
          <w:trHeight w:val="425"/>
        </w:trPr>
        <w:tc>
          <w:tcPr>
            <w:tcW w:w="6234"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81E0EC" w14:textId="1F9E5A4F" w:rsidR="00023339" w:rsidRPr="00146249" w:rsidRDefault="00023339" w:rsidP="00023339">
            <w:pPr>
              <w:pStyle w:val="ListParagraph"/>
              <w:numPr>
                <w:ilvl w:val="0"/>
                <w:numId w:val="23"/>
              </w:numPr>
              <w:spacing w:line="276" w:lineRule="auto"/>
              <w:textAlignment w:val="baseline"/>
              <w:rPr>
                <w:rFonts w:eastAsia="Times New Roman" w:cs="Arial"/>
                <w:lang w:eastAsia="en-GB"/>
              </w:rPr>
            </w:pPr>
            <w:r w:rsidRPr="00146249">
              <w:rPr>
                <w:rFonts w:eastAsia="Times New Roman" w:cs="Arial"/>
                <w:lang w:eastAsia="en-GB"/>
              </w:rPr>
              <w:t>(B) Yes, we tracked KPIs</w:t>
            </w:r>
            <w:r w:rsidR="006F154B" w:rsidRPr="00146249">
              <w:rPr>
                <w:rFonts w:eastAsia="Times New Roman" w:cs="Arial"/>
                <w:lang w:eastAsia="en-GB"/>
              </w:rPr>
              <w:t xml:space="preserve"> on </w:t>
            </w:r>
            <w:hyperlink r:id="rId79" w:history="1">
              <w:r w:rsidR="006F154B" w:rsidRPr="0042171E">
                <w:rPr>
                  <w:rStyle w:val="Hyperlink"/>
                  <w:rFonts w:eastAsia="Times New Roman" w:cs="Arial"/>
                  <w:lang w:eastAsia="en-GB"/>
                </w:rPr>
                <w:t>social factors</w:t>
              </w:r>
            </w:hyperlink>
          </w:p>
        </w:tc>
        <w:tc>
          <w:tcPr>
            <w:tcW w:w="8650" w:type="dxa"/>
            <w:gridSpan w:val="5"/>
            <w:tcBorders>
              <w:bottom w:val="single" w:sz="6" w:space="0" w:color="A6A6A6" w:themeColor="background1" w:themeShade="A6"/>
            </w:tcBorders>
            <w:shd w:val="clear" w:color="auto" w:fill="FFFFFF" w:themeFill="background1"/>
            <w:vAlign w:val="center"/>
          </w:tcPr>
          <w:p w14:paraId="2876E5F3" w14:textId="690A9E9F" w:rsidR="00023339" w:rsidRPr="00146249" w:rsidRDefault="00023339" w:rsidP="00023339">
            <w:pPr>
              <w:pStyle w:val="ListParagraph"/>
              <w:spacing w:line="276" w:lineRule="auto"/>
              <w:ind w:left="0"/>
              <w:textAlignment w:val="baseline"/>
              <w:rPr>
                <w:rFonts w:eastAsia="Times New Roman" w:cs="Arial"/>
                <w:lang w:eastAsia="en-GB"/>
              </w:rPr>
            </w:pPr>
            <w:r w:rsidRPr="00146249">
              <w:rPr>
                <w:rFonts w:eastAsia="Times New Roman" w:cs="Arial"/>
                <w:lang w:eastAsia="en-GB"/>
              </w:rPr>
              <w:t>[As above]</w:t>
            </w:r>
          </w:p>
        </w:tc>
      </w:tr>
      <w:tr w:rsidR="00136BCB" w:rsidRPr="00146249" w14:paraId="2A0DAF3C" w14:textId="77777777" w:rsidTr="008043F4">
        <w:trPr>
          <w:trHeight w:val="425"/>
        </w:trPr>
        <w:tc>
          <w:tcPr>
            <w:tcW w:w="6234" w:type="dxa"/>
            <w:gridSpan w:val="4"/>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3A33C91" w14:textId="782BE38F" w:rsidR="00023339" w:rsidRPr="00146249" w:rsidRDefault="00023339" w:rsidP="00023339">
            <w:pPr>
              <w:pStyle w:val="ListParagraph"/>
              <w:numPr>
                <w:ilvl w:val="0"/>
                <w:numId w:val="23"/>
              </w:numPr>
              <w:spacing w:line="276" w:lineRule="auto"/>
              <w:textAlignment w:val="baseline"/>
              <w:rPr>
                <w:rFonts w:eastAsia="Times New Roman" w:cs="Arial"/>
                <w:lang w:eastAsia="en-GB"/>
              </w:rPr>
            </w:pPr>
            <w:r w:rsidRPr="00146249">
              <w:rPr>
                <w:rFonts w:eastAsia="Times New Roman" w:cs="Arial"/>
                <w:lang w:eastAsia="en-GB"/>
              </w:rPr>
              <w:t>(C) Yes, we tracked KPIs</w:t>
            </w:r>
            <w:r w:rsidR="006F154B" w:rsidRPr="00146249">
              <w:rPr>
                <w:rFonts w:eastAsia="Times New Roman" w:cs="Arial"/>
                <w:lang w:eastAsia="en-GB"/>
              </w:rPr>
              <w:t xml:space="preserve"> on </w:t>
            </w:r>
            <w:hyperlink r:id="rId80" w:history="1">
              <w:r w:rsidR="006F154B" w:rsidRPr="0042171E">
                <w:rPr>
                  <w:rStyle w:val="Hyperlink"/>
                  <w:rFonts w:eastAsia="Times New Roman" w:cs="Arial"/>
                  <w:lang w:eastAsia="en-GB"/>
                </w:rPr>
                <w:t>governance factors</w:t>
              </w:r>
            </w:hyperlink>
          </w:p>
        </w:tc>
        <w:tc>
          <w:tcPr>
            <w:tcW w:w="8650" w:type="dxa"/>
            <w:gridSpan w:val="5"/>
            <w:tcBorders>
              <w:bottom w:val="single" w:sz="6" w:space="0" w:color="A6A6A6" w:themeColor="background1" w:themeShade="A6"/>
            </w:tcBorders>
            <w:shd w:val="clear" w:color="auto" w:fill="FFFFFF" w:themeFill="background1"/>
            <w:vAlign w:val="center"/>
          </w:tcPr>
          <w:p w14:paraId="310CED82" w14:textId="50F64186" w:rsidR="00023339" w:rsidRPr="00146249" w:rsidRDefault="00023339" w:rsidP="00023339">
            <w:pPr>
              <w:spacing w:line="276" w:lineRule="auto"/>
              <w:textAlignment w:val="baseline"/>
              <w:rPr>
                <w:rFonts w:eastAsia="Times New Roman" w:cs="Arial"/>
                <w:lang w:eastAsia="en-GB"/>
              </w:rPr>
            </w:pPr>
            <w:r w:rsidRPr="00146249">
              <w:rPr>
                <w:rFonts w:eastAsia="Times New Roman" w:cs="Arial"/>
                <w:lang w:eastAsia="en-GB"/>
              </w:rPr>
              <w:t>[As above]</w:t>
            </w:r>
          </w:p>
        </w:tc>
      </w:tr>
      <w:tr w:rsidR="00023339" w:rsidRPr="00146249" w14:paraId="39CA1A45" w14:textId="77777777" w:rsidTr="008043F4">
        <w:trPr>
          <w:trHeight w:val="425"/>
        </w:trPr>
        <w:tc>
          <w:tcPr>
            <w:tcW w:w="14884"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EEB0922" w14:textId="655EE4B3" w:rsidR="00023339" w:rsidRPr="00146249" w:rsidRDefault="00023339" w:rsidP="00023339">
            <w:pPr>
              <w:pStyle w:val="ListParagraph"/>
              <w:numPr>
                <w:ilvl w:val="0"/>
                <w:numId w:val="50"/>
              </w:numPr>
              <w:spacing w:line="276" w:lineRule="auto"/>
              <w:textAlignment w:val="baseline"/>
              <w:rPr>
                <w:rFonts w:eastAsia="Times New Roman" w:cs="Arial"/>
                <w:lang w:eastAsia="en-GB"/>
              </w:rPr>
            </w:pPr>
            <w:r w:rsidRPr="00146249">
              <w:rPr>
                <w:rFonts w:eastAsia="Times New Roman" w:cs="Arial"/>
                <w:lang w:eastAsia="en-GB"/>
              </w:rPr>
              <w:t xml:space="preserve">(D) We did not track </w:t>
            </w:r>
            <w:r w:rsidR="001D0054" w:rsidRPr="00146249">
              <w:rPr>
                <w:rFonts w:eastAsia="Times New Roman" w:cs="Arial"/>
                <w:lang w:eastAsia="en-GB"/>
              </w:rPr>
              <w:t>KPIs on material ESG factors</w:t>
            </w:r>
            <w:r w:rsidR="001D0054" w:rsidRPr="00146249" w:rsidDel="00B225DB">
              <w:rPr>
                <w:rFonts w:eastAsia="Times New Roman" w:cs="Arial"/>
                <w:lang w:eastAsia="en-GB"/>
              </w:rPr>
              <w:t xml:space="preserve"> </w:t>
            </w:r>
            <w:r w:rsidRPr="00146249">
              <w:rPr>
                <w:rFonts w:eastAsia="Times New Roman" w:cs="Arial"/>
                <w:lang w:eastAsia="en-GB"/>
              </w:rPr>
              <w:t>across our real estate investments</w:t>
            </w:r>
          </w:p>
        </w:tc>
      </w:tr>
      <w:tr w:rsidR="00023339" w:rsidRPr="00146249" w14:paraId="4806D8D8" w14:textId="77777777" w:rsidTr="008043F4">
        <w:trPr>
          <w:trHeight w:val="300"/>
        </w:trPr>
        <w:tc>
          <w:tcPr>
            <w:tcW w:w="14884" w:type="dxa"/>
            <w:gridSpan w:val="9"/>
            <w:tcBorders>
              <w:left w:val="nil"/>
              <w:bottom w:val="nil"/>
              <w:right w:val="nil"/>
            </w:tcBorders>
            <w:shd w:val="clear" w:color="auto" w:fill="FFFFFF" w:themeFill="background1"/>
            <w:tcMar>
              <w:top w:w="0" w:type="dxa"/>
              <w:bottom w:w="0" w:type="dxa"/>
            </w:tcMar>
            <w:vAlign w:val="center"/>
          </w:tcPr>
          <w:p w14:paraId="6455BB7F" w14:textId="77777777" w:rsidR="00023339" w:rsidRPr="00146249" w:rsidRDefault="00023339" w:rsidP="00023339">
            <w:pPr>
              <w:spacing w:line="240" w:lineRule="auto"/>
              <w:jc w:val="center"/>
              <w:textAlignment w:val="baseline"/>
              <w:rPr>
                <w:rStyle w:val="Hyperlink"/>
                <w:sz w:val="16"/>
                <w:szCs w:val="16"/>
              </w:rPr>
            </w:pPr>
          </w:p>
        </w:tc>
      </w:tr>
      <w:tr w:rsidR="00023339" w:rsidRPr="00146249" w14:paraId="556A9E3D" w14:textId="77777777" w:rsidTr="008043F4">
        <w:trPr>
          <w:trHeight w:val="300"/>
        </w:trPr>
        <w:tc>
          <w:tcPr>
            <w:tcW w:w="14884" w:type="dxa"/>
            <w:gridSpan w:val="9"/>
            <w:tcBorders>
              <w:top w:val="nil"/>
            </w:tcBorders>
            <w:shd w:val="clear" w:color="auto" w:fill="0070C0"/>
            <w:vAlign w:val="center"/>
          </w:tcPr>
          <w:p w14:paraId="49B9AAEA" w14:textId="77777777" w:rsidR="00023339" w:rsidRPr="00146249" w:rsidRDefault="00023339" w:rsidP="00023339">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lastRenderedPageBreak/>
              <w:t>Explanatory notes</w:t>
            </w:r>
          </w:p>
        </w:tc>
      </w:tr>
      <w:tr w:rsidR="00136BCB" w:rsidRPr="00146249" w14:paraId="29171575" w14:textId="77777777" w:rsidTr="008043F4">
        <w:trPr>
          <w:trHeight w:val="300"/>
        </w:trPr>
        <w:tc>
          <w:tcPr>
            <w:tcW w:w="1843" w:type="dxa"/>
            <w:shd w:val="clear" w:color="auto" w:fill="auto"/>
            <w:vAlign w:val="center"/>
          </w:tcPr>
          <w:p w14:paraId="61ED85C6" w14:textId="77777777" w:rsidR="00023339" w:rsidRPr="00146249" w:rsidRDefault="00023339" w:rsidP="00023339">
            <w:pPr>
              <w:rPr>
                <w:rStyle w:val="Hyperlink"/>
                <w:b/>
                <w:sz w:val="16"/>
                <w:szCs w:val="16"/>
              </w:rPr>
            </w:pPr>
            <w:r w:rsidRPr="00146249">
              <w:rPr>
                <w:b/>
                <w:sz w:val="16"/>
                <w:szCs w:val="16"/>
              </w:rPr>
              <w:t>Purpose of indicator</w:t>
            </w:r>
          </w:p>
        </w:tc>
        <w:tc>
          <w:tcPr>
            <w:tcW w:w="13041" w:type="dxa"/>
            <w:gridSpan w:val="8"/>
            <w:shd w:val="clear" w:color="auto" w:fill="auto"/>
            <w:vAlign w:val="center"/>
          </w:tcPr>
          <w:p w14:paraId="7031D69E" w14:textId="7E2492CA" w:rsidR="00023339" w:rsidRPr="00146249" w:rsidRDefault="00023339" w:rsidP="00023339">
            <w:pPr>
              <w:rPr>
                <w:rStyle w:val="Hyperlink"/>
                <w:color w:val="000000" w:themeColor="text1"/>
                <w:sz w:val="16"/>
                <w:szCs w:val="16"/>
              </w:rPr>
            </w:pPr>
            <w:r w:rsidRPr="00146249">
              <w:rPr>
                <w:rStyle w:val="Hyperlink"/>
                <w:color w:val="000000" w:themeColor="text1"/>
                <w:sz w:val="16"/>
                <w:szCs w:val="16"/>
              </w:rPr>
              <w:t>This indicator aims to capture an organisation</w:t>
            </w:r>
            <w:r w:rsidR="00895FFF">
              <w:rPr>
                <w:rStyle w:val="Hyperlink"/>
                <w:color w:val="000000" w:themeColor="text1"/>
                <w:sz w:val="16"/>
                <w:szCs w:val="16"/>
              </w:rPr>
              <w:t>’</w:t>
            </w:r>
            <w:r w:rsidRPr="00146249">
              <w:rPr>
                <w:rStyle w:val="Hyperlink"/>
                <w:color w:val="000000" w:themeColor="text1"/>
                <w:sz w:val="16"/>
                <w:szCs w:val="16"/>
              </w:rPr>
              <w:t xml:space="preserve">s approach to ESG performance in the active monitoring of </w:t>
            </w:r>
            <w:r w:rsidR="00DA60D8" w:rsidRPr="00146249">
              <w:rPr>
                <w:rStyle w:val="Hyperlink"/>
                <w:color w:val="000000" w:themeColor="text1"/>
                <w:sz w:val="16"/>
                <w:szCs w:val="16"/>
              </w:rPr>
              <w:t>KPIs on material ESG factors</w:t>
            </w:r>
            <w:r w:rsidR="00DA60D8" w:rsidRPr="00146249" w:rsidDel="00B225DB">
              <w:rPr>
                <w:rStyle w:val="Hyperlink"/>
                <w:color w:val="000000" w:themeColor="text1"/>
                <w:sz w:val="16"/>
                <w:szCs w:val="16"/>
              </w:rPr>
              <w:t xml:space="preserve"> </w:t>
            </w:r>
            <w:r w:rsidRPr="00146249">
              <w:rPr>
                <w:rStyle w:val="Hyperlink"/>
                <w:color w:val="000000" w:themeColor="text1"/>
                <w:sz w:val="16"/>
                <w:szCs w:val="16"/>
              </w:rPr>
              <w:t>for their real estate assets based on the material risks and opportunities identified in due diligence. It is considered good practice for signatories to include relevant factors from across the ESG spectrum in their performance monitoring. Collecting the performance of ESG metrics on an ongoing basis helps signatories better understand their assets</w:t>
            </w:r>
            <w:r w:rsidR="00895FFF">
              <w:rPr>
                <w:rStyle w:val="Hyperlink"/>
                <w:color w:val="000000" w:themeColor="text1"/>
                <w:sz w:val="16"/>
                <w:szCs w:val="16"/>
              </w:rPr>
              <w:t>’</w:t>
            </w:r>
            <w:r w:rsidRPr="00146249">
              <w:rPr>
                <w:rStyle w:val="Hyperlink"/>
                <w:color w:val="000000" w:themeColor="text1"/>
                <w:sz w:val="16"/>
                <w:szCs w:val="16"/>
              </w:rPr>
              <w:t xml:space="preserve"> ESG performance, manage risks and report to clients.</w:t>
            </w:r>
          </w:p>
        </w:tc>
      </w:tr>
      <w:tr w:rsidR="00136BCB" w:rsidRPr="00146249" w14:paraId="42507B58" w14:textId="77777777" w:rsidTr="008043F4">
        <w:trPr>
          <w:trHeight w:val="300"/>
        </w:trPr>
        <w:tc>
          <w:tcPr>
            <w:tcW w:w="1843" w:type="dxa"/>
            <w:shd w:val="clear" w:color="auto" w:fill="auto"/>
            <w:vAlign w:val="center"/>
          </w:tcPr>
          <w:p w14:paraId="08DDB823" w14:textId="77777777" w:rsidR="00023339" w:rsidRPr="00146249" w:rsidRDefault="00023339" w:rsidP="00023339">
            <w:pPr>
              <w:rPr>
                <w:b/>
                <w:bCs/>
                <w:sz w:val="16"/>
                <w:szCs w:val="16"/>
              </w:rPr>
            </w:pPr>
            <w:r w:rsidRPr="00146249">
              <w:rPr>
                <w:b/>
                <w:bCs/>
                <w:sz w:val="16"/>
                <w:szCs w:val="16"/>
              </w:rPr>
              <w:t>Other resources</w:t>
            </w:r>
          </w:p>
        </w:tc>
        <w:tc>
          <w:tcPr>
            <w:tcW w:w="13041" w:type="dxa"/>
            <w:gridSpan w:val="8"/>
            <w:shd w:val="clear" w:color="auto" w:fill="auto"/>
            <w:vAlign w:val="center"/>
          </w:tcPr>
          <w:p w14:paraId="3CEDDDAC" w14:textId="116CDDD0" w:rsidR="00023339" w:rsidRPr="00146249" w:rsidRDefault="00023339" w:rsidP="00023339">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81" w:history="1">
              <w:r w:rsidRPr="00146249">
                <w:rPr>
                  <w:rStyle w:val="Hyperlink"/>
                  <w:sz w:val="16"/>
                  <w:szCs w:val="16"/>
                </w:rPr>
                <w:t>An introduction to responsible investment: real estate</w:t>
              </w:r>
            </w:hyperlink>
            <w:r w:rsidRPr="00146249">
              <w:rPr>
                <w:rStyle w:val="Hyperlink"/>
                <w:color w:val="000000" w:themeColor="text1"/>
                <w:sz w:val="16"/>
                <w:szCs w:val="16"/>
              </w:rPr>
              <w:t xml:space="preserve">. </w:t>
            </w:r>
          </w:p>
          <w:p w14:paraId="0C5DE9DA" w14:textId="77777777" w:rsidR="00023339" w:rsidRPr="00146249" w:rsidRDefault="00023339" w:rsidP="00023339">
            <w:pPr>
              <w:rPr>
                <w:rStyle w:val="Hyperlink"/>
                <w:color w:val="000000" w:themeColor="text1"/>
                <w:sz w:val="16"/>
                <w:szCs w:val="16"/>
              </w:rPr>
            </w:pPr>
          </w:p>
          <w:p w14:paraId="09E105EC" w14:textId="48119A2C" w:rsidR="00023339" w:rsidRPr="00146249" w:rsidRDefault="00023339" w:rsidP="00023339">
            <w:pPr>
              <w:rPr>
                <w:rStyle w:val="Hyperlink"/>
                <w:color w:val="000000" w:themeColor="text1"/>
              </w:rPr>
            </w:pPr>
            <w:r w:rsidRPr="00146249">
              <w:rPr>
                <w:rStyle w:val="Hyperlink"/>
                <w:color w:val="000000" w:themeColor="text1"/>
                <w:sz w:val="16"/>
                <w:szCs w:val="16"/>
              </w:rPr>
              <w:t xml:space="preserve">For more information on ESG monitoring, see </w:t>
            </w:r>
            <w:hyperlink r:id="rId82" w:history="1">
              <w:r w:rsidRPr="00146249">
                <w:rPr>
                  <w:rStyle w:val="Hyperlink"/>
                  <w:sz w:val="16"/>
                  <w:szCs w:val="16"/>
                </w:rPr>
                <w:t>Sustainable real estate investment. Implementing the Paris Climate Agreement: An action framework</w:t>
              </w:r>
            </w:hyperlink>
            <w:r w:rsidRPr="00146249">
              <w:rPr>
                <w:rStyle w:val="Hyperlink"/>
                <w:color w:val="000000" w:themeColor="text1"/>
                <w:sz w:val="16"/>
                <w:szCs w:val="16"/>
              </w:rPr>
              <w:t>.</w:t>
            </w:r>
          </w:p>
        </w:tc>
      </w:tr>
      <w:tr w:rsidR="00023339" w:rsidRPr="00146249" w14:paraId="61DE1BDA" w14:textId="77777777" w:rsidTr="008043F4">
        <w:trPr>
          <w:trHeight w:val="300"/>
        </w:trPr>
        <w:tc>
          <w:tcPr>
            <w:tcW w:w="14884" w:type="dxa"/>
            <w:gridSpan w:val="9"/>
            <w:shd w:val="clear" w:color="auto" w:fill="0070C0"/>
            <w:vAlign w:val="center"/>
          </w:tcPr>
          <w:p w14:paraId="3CCAD3A4" w14:textId="77777777" w:rsidR="00023339" w:rsidRPr="00146249" w:rsidRDefault="00023339" w:rsidP="00023339">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136BCB" w:rsidRPr="00146249" w14:paraId="5E10DAE6" w14:textId="77777777" w:rsidTr="008043F4">
        <w:trPr>
          <w:trHeight w:val="300"/>
        </w:trPr>
        <w:tc>
          <w:tcPr>
            <w:tcW w:w="1843" w:type="dxa"/>
            <w:shd w:val="clear" w:color="auto" w:fill="auto"/>
            <w:vAlign w:val="center"/>
          </w:tcPr>
          <w:p w14:paraId="6BDBBF30" w14:textId="77777777" w:rsidR="00023339" w:rsidRPr="00146249" w:rsidRDefault="00023339" w:rsidP="00023339">
            <w:pPr>
              <w:rPr>
                <w:b/>
                <w:bCs/>
                <w:sz w:val="16"/>
                <w:szCs w:val="16"/>
              </w:rPr>
            </w:pPr>
            <w:r w:rsidRPr="00146249">
              <w:rPr>
                <w:b/>
                <w:bCs/>
                <w:sz w:val="16"/>
                <w:szCs w:val="16"/>
              </w:rPr>
              <w:t>Dependent on</w:t>
            </w:r>
          </w:p>
        </w:tc>
        <w:tc>
          <w:tcPr>
            <w:tcW w:w="13041" w:type="dxa"/>
            <w:gridSpan w:val="8"/>
            <w:shd w:val="clear" w:color="auto" w:fill="auto"/>
            <w:vAlign w:val="center"/>
          </w:tcPr>
          <w:p w14:paraId="6842826E" w14:textId="5C203C8D" w:rsidR="00023339" w:rsidRPr="00146249" w:rsidRDefault="008A3069" w:rsidP="00023339">
            <w:pPr>
              <w:rPr>
                <w:sz w:val="16"/>
                <w:szCs w:val="16"/>
              </w:rPr>
            </w:pPr>
            <w:r>
              <w:rPr>
                <w:sz w:val="16"/>
                <w:szCs w:val="16"/>
              </w:rPr>
              <w:t>[</w:t>
            </w:r>
            <w:r w:rsidR="00D2120D" w:rsidRPr="00146249">
              <w:rPr>
                <w:sz w:val="16"/>
                <w:szCs w:val="16"/>
              </w:rPr>
              <w:t xml:space="preserve">OO </w:t>
            </w:r>
            <w:r w:rsidR="00BC63C7">
              <w:rPr>
                <w:sz w:val="16"/>
                <w:szCs w:val="16"/>
              </w:rPr>
              <w:t>2</w:t>
            </w:r>
            <w:r w:rsidR="00D2120D" w:rsidRPr="00146249">
              <w:rPr>
                <w:sz w:val="16"/>
                <w:szCs w:val="16"/>
              </w:rPr>
              <w:t>1</w:t>
            </w:r>
            <w:r>
              <w:rPr>
                <w:sz w:val="16"/>
                <w:szCs w:val="16"/>
              </w:rPr>
              <w:t>]</w:t>
            </w:r>
          </w:p>
        </w:tc>
      </w:tr>
      <w:tr w:rsidR="00136BCB" w:rsidRPr="00146249" w14:paraId="2E20D795" w14:textId="77777777" w:rsidTr="008043F4">
        <w:trPr>
          <w:trHeight w:val="300"/>
        </w:trPr>
        <w:tc>
          <w:tcPr>
            <w:tcW w:w="1843" w:type="dxa"/>
            <w:shd w:val="clear" w:color="auto" w:fill="auto"/>
            <w:vAlign w:val="center"/>
          </w:tcPr>
          <w:p w14:paraId="475DD235" w14:textId="77777777" w:rsidR="00023339" w:rsidRPr="00146249" w:rsidRDefault="00023339" w:rsidP="00023339">
            <w:pPr>
              <w:rPr>
                <w:b/>
                <w:bCs/>
                <w:sz w:val="16"/>
                <w:szCs w:val="16"/>
              </w:rPr>
            </w:pPr>
            <w:r w:rsidRPr="00146249">
              <w:rPr>
                <w:b/>
                <w:bCs/>
                <w:sz w:val="16"/>
                <w:szCs w:val="16"/>
              </w:rPr>
              <w:t>Gateway to</w:t>
            </w:r>
          </w:p>
        </w:tc>
        <w:tc>
          <w:tcPr>
            <w:tcW w:w="13041" w:type="dxa"/>
            <w:gridSpan w:val="8"/>
            <w:shd w:val="clear" w:color="auto" w:fill="auto"/>
            <w:vAlign w:val="center"/>
          </w:tcPr>
          <w:p w14:paraId="75562187" w14:textId="69F2E533" w:rsidR="00023339" w:rsidRPr="00146249" w:rsidRDefault="008A3069" w:rsidP="00023339">
            <w:pPr>
              <w:rPr>
                <w:sz w:val="16"/>
                <w:szCs w:val="16"/>
              </w:rPr>
            </w:pPr>
            <w:r>
              <w:rPr>
                <w:sz w:val="16"/>
                <w:szCs w:val="16"/>
              </w:rPr>
              <w:t>[</w:t>
            </w:r>
            <w:r w:rsidR="00023339" w:rsidRPr="00146249">
              <w:rPr>
                <w:sz w:val="16"/>
                <w:szCs w:val="16"/>
              </w:rPr>
              <w:t>RE 1</w:t>
            </w:r>
            <w:r w:rsidR="00C43681" w:rsidRPr="00146249">
              <w:rPr>
                <w:sz w:val="16"/>
                <w:szCs w:val="16"/>
              </w:rPr>
              <w:t>1.1</w:t>
            </w:r>
            <w:r>
              <w:rPr>
                <w:sz w:val="16"/>
                <w:szCs w:val="16"/>
              </w:rPr>
              <w:t>]</w:t>
            </w:r>
          </w:p>
        </w:tc>
      </w:tr>
      <w:tr w:rsidR="00023339" w:rsidRPr="00146249" w14:paraId="2E9EA591" w14:textId="77777777" w:rsidTr="008043F4">
        <w:trPr>
          <w:trHeight w:val="300"/>
        </w:trPr>
        <w:tc>
          <w:tcPr>
            <w:tcW w:w="14884" w:type="dxa"/>
            <w:gridSpan w:val="9"/>
            <w:shd w:val="clear" w:color="auto" w:fill="0070C0"/>
            <w:vAlign w:val="center"/>
          </w:tcPr>
          <w:p w14:paraId="3A8E7E91" w14:textId="77777777" w:rsidR="00023339" w:rsidRPr="00146249" w:rsidRDefault="00023339" w:rsidP="00023339">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B952FE" w:rsidRPr="00146249" w14:paraId="270ABDAE" w14:textId="77777777" w:rsidTr="008043F4">
        <w:trPr>
          <w:trHeight w:val="635"/>
        </w:trPr>
        <w:tc>
          <w:tcPr>
            <w:tcW w:w="1843" w:type="dxa"/>
            <w:vMerge w:val="restart"/>
            <w:shd w:val="clear" w:color="auto" w:fill="auto"/>
            <w:vAlign w:val="center"/>
          </w:tcPr>
          <w:p w14:paraId="4963D68B" w14:textId="77777777" w:rsidR="00B952FE" w:rsidRPr="00146249" w:rsidRDefault="00B952FE" w:rsidP="00023339">
            <w:pPr>
              <w:rPr>
                <w:b/>
                <w:sz w:val="16"/>
                <w:szCs w:val="16"/>
              </w:rPr>
            </w:pPr>
            <w:r w:rsidRPr="00146249">
              <w:rPr>
                <w:b/>
                <w:sz w:val="16"/>
                <w:szCs w:val="16"/>
              </w:rPr>
              <w:t>Assessment criteria</w:t>
            </w:r>
          </w:p>
        </w:tc>
        <w:tc>
          <w:tcPr>
            <w:tcW w:w="13041" w:type="dxa"/>
            <w:gridSpan w:val="8"/>
            <w:shd w:val="clear" w:color="auto" w:fill="auto"/>
            <w:vAlign w:val="center"/>
          </w:tcPr>
          <w:p w14:paraId="1AAC719D" w14:textId="1C2DE568" w:rsidR="00B952FE" w:rsidRPr="00146249" w:rsidRDefault="00B952FE" w:rsidP="00023339">
            <w:pPr>
              <w:rPr>
                <w:rStyle w:val="Hyperlink"/>
                <w:color w:val="auto"/>
              </w:rPr>
            </w:pPr>
            <w:r w:rsidRPr="00146249">
              <w:rPr>
                <w:sz w:val="16"/>
                <w:szCs w:val="16"/>
              </w:rPr>
              <w:t xml:space="preserve">100 points for this indicator divided between lettered (50 points) and coverage (50 points) answer options. </w:t>
            </w:r>
            <w:r w:rsidR="00E07157" w:rsidRPr="00544F01">
              <w:rPr>
                <w:color w:val="000000" w:themeColor="text1"/>
                <w:sz w:val="16"/>
                <w:szCs w:val="16"/>
              </w:rPr>
              <w:t>The final score will be based on the highest</w:t>
            </w:r>
            <w:r w:rsidR="00E07157">
              <w:rPr>
                <w:color w:val="000000" w:themeColor="text1"/>
                <w:sz w:val="16"/>
                <w:szCs w:val="16"/>
              </w:rPr>
              <w:t>-</w:t>
            </w:r>
            <w:r w:rsidR="00E07157"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E07157" w:rsidRPr="00544F01">
              <w:rPr>
                <w:color w:val="000000" w:themeColor="text1"/>
                <w:sz w:val="16"/>
                <w:szCs w:val="16"/>
              </w:rPr>
              <w:t>answer options.</w:t>
            </w:r>
          </w:p>
        </w:tc>
      </w:tr>
      <w:tr w:rsidR="00B952FE" w:rsidRPr="00146249" w14:paraId="5B3F3388" w14:textId="77777777" w:rsidTr="008043F4">
        <w:trPr>
          <w:trHeight w:val="720"/>
        </w:trPr>
        <w:tc>
          <w:tcPr>
            <w:tcW w:w="1843" w:type="dxa"/>
            <w:vMerge/>
            <w:shd w:val="clear" w:color="auto" w:fill="auto"/>
            <w:vAlign w:val="center"/>
          </w:tcPr>
          <w:p w14:paraId="4169A18C" w14:textId="77777777" w:rsidR="00B952FE" w:rsidRPr="00146249" w:rsidRDefault="00B952FE" w:rsidP="00023339">
            <w:pPr>
              <w:rPr>
                <w:b/>
                <w:sz w:val="16"/>
                <w:szCs w:val="16"/>
              </w:rPr>
            </w:pPr>
          </w:p>
        </w:tc>
        <w:tc>
          <w:tcPr>
            <w:tcW w:w="3969" w:type="dxa"/>
            <w:gridSpan w:val="2"/>
            <w:shd w:val="clear" w:color="auto" w:fill="auto"/>
            <w:vAlign w:val="center"/>
          </w:tcPr>
          <w:p w14:paraId="4E24EBE7" w14:textId="77777777"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50 points for the lettered answer options:</w:t>
            </w:r>
          </w:p>
          <w:p w14:paraId="62DEC5BA" w14:textId="77777777" w:rsidR="00B952FE" w:rsidRPr="00146249" w:rsidRDefault="00B952FE" w:rsidP="00023339">
            <w:pPr>
              <w:rPr>
                <w:rStyle w:val="Hyperlink"/>
                <w:color w:val="000000" w:themeColor="text1"/>
                <w:sz w:val="16"/>
                <w:szCs w:val="16"/>
              </w:rPr>
            </w:pPr>
          </w:p>
          <w:p w14:paraId="15EC53A4" w14:textId="6BB6D568"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50 points for all 3 selections from A</w:t>
            </w:r>
            <w:r w:rsidRPr="00146249">
              <w:rPr>
                <w:rFonts w:cs="Arial"/>
                <w:color w:val="000000" w:themeColor="text1"/>
                <w:sz w:val="16"/>
                <w:szCs w:val="16"/>
              </w:rPr>
              <w:t>–</w:t>
            </w:r>
            <w:r w:rsidRPr="00146249">
              <w:rPr>
                <w:rStyle w:val="Hyperlink"/>
                <w:color w:val="000000" w:themeColor="text1"/>
                <w:sz w:val="16"/>
                <w:szCs w:val="16"/>
              </w:rPr>
              <w:t>C.</w:t>
            </w:r>
          </w:p>
          <w:p w14:paraId="2651886E" w14:textId="6025EDB1"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33 points for 2 selections from A</w:t>
            </w:r>
            <w:r w:rsidRPr="00146249">
              <w:rPr>
                <w:rFonts w:cs="Arial"/>
                <w:color w:val="000000" w:themeColor="text1"/>
                <w:sz w:val="16"/>
                <w:szCs w:val="16"/>
              </w:rPr>
              <w:t>–</w:t>
            </w:r>
            <w:r w:rsidRPr="00146249">
              <w:rPr>
                <w:rStyle w:val="Hyperlink"/>
                <w:color w:val="000000" w:themeColor="text1"/>
                <w:sz w:val="16"/>
                <w:szCs w:val="16"/>
              </w:rPr>
              <w:t>C.</w:t>
            </w:r>
          </w:p>
          <w:p w14:paraId="20EBB33D" w14:textId="2A1C8355"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16 points for 1 selection from A</w:t>
            </w:r>
            <w:r w:rsidRPr="00146249">
              <w:rPr>
                <w:rFonts w:cs="Arial"/>
                <w:color w:val="000000" w:themeColor="text1"/>
                <w:sz w:val="16"/>
                <w:szCs w:val="16"/>
              </w:rPr>
              <w:t>–</w:t>
            </w:r>
            <w:r w:rsidRPr="00146249">
              <w:rPr>
                <w:rStyle w:val="Hyperlink"/>
                <w:color w:val="000000" w:themeColor="text1"/>
                <w:sz w:val="16"/>
                <w:szCs w:val="16"/>
              </w:rPr>
              <w:t>C.</w:t>
            </w:r>
          </w:p>
          <w:p w14:paraId="30537C69" w14:textId="29578FBB"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0 points for D.</w:t>
            </w:r>
          </w:p>
        </w:tc>
        <w:tc>
          <w:tcPr>
            <w:tcW w:w="1134" w:type="dxa"/>
            <w:gridSpan w:val="2"/>
            <w:shd w:val="clear" w:color="auto" w:fill="auto"/>
            <w:vAlign w:val="center"/>
          </w:tcPr>
          <w:p w14:paraId="66E70D4C" w14:textId="02B4A626" w:rsidR="00B952FE" w:rsidRPr="00146249" w:rsidRDefault="00B952FE" w:rsidP="00023339">
            <w:pPr>
              <w:rPr>
                <w:rStyle w:val="Hyperlink"/>
                <w:b/>
                <w:bCs/>
                <w:color w:val="000000" w:themeColor="text1"/>
                <w:sz w:val="16"/>
                <w:szCs w:val="16"/>
              </w:rPr>
            </w:pPr>
            <w:r w:rsidRPr="00146249">
              <w:rPr>
                <w:rStyle w:val="Hyperlink"/>
                <w:b/>
                <w:bCs/>
                <w:color w:val="000000" w:themeColor="text1"/>
                <w:sz w:val="16"/>
                <w:szCs w:val="16"/>
              </w:rPr>
              <w:t>AND</w:t>
            </w:r>
          </w:p>
        </w:tc>
        <w:tc>
          <w:tcPr>
            <w:tcW w:w="3969" w:type="dxa"/>
            <w:gridSpan w:val="2"/>
            <w:shd w:val="clear" w:color="auto" w:fill="auto"/>
            <w:vAlign w:val="center"/>
          </w:tcPr>
          <w:p w14:paraId="7348D06B" w14:textId="2FB17ECF" w:rsidR="00B952FE" w:rsidRPr="00146249" w:rsidRDefault="00B952FE" w:rsidP="00023339">
            <w:pPr>
              <w:rPr>
                <w:rStyle w:val="Hyperlink"/>
                <w:color w:val="auto"/>
                <w:sz w:val="16"/>
                <w:szCs w:val="16"/>
              </w:rPr>
            </w:pPr>
            <w:r w:rsidRPr="00146249">
              <w:rPr>
                <w:rStyle w:val="Hyperlink"/>
                <w:color w:val="auto"/>
                <w:sz w:val="16"/>
                <w:szCs w:val="16"/>
              </w:rPr>
              <w:t xml:space="preserve">50 points for the </w:t>
            </w:r>
            <w:r w:rsidRPr="00146249">
              <w:rPr>
                <w:sz w:val="16"/>
                <w:szCs w:val="16"/>
              </w:rPr>
              <w:t>coverage</w:t>
            </w:r>
            <w:r w:rsidRPr="00146249">
              <w:rPr>
                <w:rStyle w:val="Hyperlink"/>
                <w:color w:val="auto"/>
                <w:sz w:val="16"/>
                <w:szCs w:val="16"/>
              </w:rPr>
              <w:t>:</w:t>
            </w:r>
          </w:p>
          <w:p w14:paraId="4B709C12" w14:textId="77777777" w:rsidR="00B952FE" w:rsidRPr="00146249" w:rsidRDefault="00B952FE" w:rsidP="00023339">
            <w:pPr>
              <w:rPr>
                <w:rStyle w:val="Hyperlink"/>
                <w:color w:val="auto"/>
                <w:sz w:val="16"/>
                <w:szCs w:val="16"/>
              </w:rPr>
            </w:pPr>
          </w:p>
          <w:p w14:paraId="53ED7118" w14:textId="0D6C4C64" w:rsidR="00B952FE" w:rsidRPr="00146249" w:rsidRDefault="00B952FE" w:rsidP="00023339">
            <w:pPr>
              <w:rPr>
                <w:rStyle w:val="Hyperlink"/>
                <w:color w:val="auto"/>
                <w:sz w:val="16"/>
                <w:szCs w:val="16"/>
              </w:rPr>
            </w:pPr>
            <w:r w:rsidRPr="00146249">
              <w:rPr>
                <w:rStyle w:val="Hyperlink"/>
                <w:color w:val="auto"/>
                <w:sz w:val="16"/>
                <w:szCs w:val="16"/>
              </w:rPr>
              <w:t>Per answer selection A to C, each option will be worth the following proportion:</w:t>
            </w:r>
          </w:p>
          <w:p w14:paraId="5E74C86C" w14:textId="77777777" w:rsidR="00B952FE" w:rsidRPr="00146249" w:rsidRDefault="00B952FE" w:rsidP="00023339">
            <w:pPr>
              <w:rPr>
                <w:rStyle w:val="Hyperlink"/>
                <w:color w:val="auto"/>
                <w:sz w:val="16"/>
                <w:szCs w:val="16"/>
              </w:rPr>
            </w:pPr>
            <w:r w:rsidRPr="00146249">
              <w:rPr>
                <w:rStyle w:val="Hyperlink"/>
                <w:color w:val="auto"/>
                <w:sz w:val="16"/>
                <w:szCs w:val="16"/>
              </w:rPr>
              <w:t>50/3 points for (5) &gt;95%</w:t>
            </w:r>
          </w:p>
          <w:p w14:paraId="4139AF93" w14:textId="27C688DF" w:rsidR="00B952FE" w:rsidRPr="00D2424C" w:rsidRDefault="00B952FE" w:rsidP="00023339">
            <w:pPr>
              <w:rPr>
                <w:rStyle w:val="Hyperlink"/>
                <w:color w:val="auto"/>
                <w:sz w:val="16"/>
                <w:szCs w:val="16"/>
              </w:rPr>
            </w:pPr>
            <w:r w:rsidRPr="00146249">
              <w:rPr>
                <w:rStyle w:val="Hyperlink"/>
                <w:color w:val="auto"/>
                <w:sz w:val="16"/>
                <w:szCs w:val="16"/>
              </w:rPr>
              <w:t>40/3 points for (4) &gt;</w:t>
            </w:r>
            <w:r w:rsidRPr="00D2424C">
              <w:rPr>
                <w:rStyle w:val="Hyperlink"/>
                <w:color w:val="auto"/>
                <w:sz w:val="16"/>
                <w:szCs w:val="16"/>
              </w:rPr>
              <w:t>75</w:t>
            </w:r>
            <w:r w:rsidR="00D2424C" w:rsidRPr="00D2424C">
              <w:rPr>
                <w:rStyle w:val="Hyperlink"/>
                <w:color w:val="auto"/>
                <w:sz w:val="16"/>
                <w:szCs w:val="16"/>
              </w:rPr>
              <w:t xml:space="preserve"> </w:t>
            </w:r>
            <w:r w:rsidR="00D2424C" w:rsidRPr="0095562D">
              <w:rPr>
                <w:rStyle w:val="Hyperlink"/>
                <w:color w:val="auto"/>
                <w:sz w:val="16"/>
                <w:szCs w:val="16"/>
              </w:rPr>
              <w:t xml:space="preserve">to </w:t>
            </w:r>
            <w:r w:rsidRPr="00D2424C">
              <w:rPr>
                <w:rStyle w:val="Hyperlink"/>
                <w:color w:val="auto"/>
                <w:sz w:val="16"/>
                <w:szCs w:val="16"/>
              </w:rPr>
              <w:t>95%</w:t>
            </w:r>
          </w:p>
          <w:p w14:paraId="5D117A29" w14:textId="067D8E6F" w:rsidR="00B952FE" w:rsidRPr="00D2424C" w:rsidRDefault="00B952FE" w:rsidP="00023339">
            <w:pPr>
              <w:rPr>
                <w:rStyle w:val="Hyperlink"/>
                <w:color w:val="auto"/>
                <w:sz w:val="16"/>
                <w:szCs w:val="16"/>
              </w:rPr>
            </w:pPr>
            <w:r w:rsidRPr="00D2424C">
              <w:rPr>
                <w:rStyle w:val="Hyperlink"/>
                <w:color w:val="auto"/>
                <w:sz w:val="16"/>
                <w:szCs w:val="16"/>
              </w:rPr>
              <w:t>30/3 points for (3) &gt;50</w:t>
            </w:r>
            <w:r w:rsidR="00D2424C" w:rsidRPr="00D2424C">
              <w:rPr>
                <w:rStyle w:val="Hyperlink"/>
                <w:color w:val="auto"/>
                <w:sz w:val="16"/>
                <w:szCs w:val="16"/>
              </w:rPr>
              <w:t xml:space="preserve"> </w:t>
            </w:r>
            <w:r w:rsidR="00D2424C" w:rsidRPr="0095562D">
              <w:rPr>
                <w:rStyle w:val="Hyperlink"/>
                <w:color w:val="auto"/>
                <w:sz w:val="16"/>
                <w:szCs w:val="16"/>
              </w:rPr>
              <w:t xml:space="preserve">to </w:t>
            </w:r>
            <w:r w:rsidRPr="00D2424C">
              <w:rPr>
                <w:rStyle w:val="Hyperlink"/>
                <w:color w:val="auto"/>
                <w:sz w:val="16"/>
                <w:szCs w:val="16"/>
              </w:rPr>
              <w:t>75%</w:t>
            </w:r>
          </w:p>
          <w:p w14:paraId="028855FC" w14:textId="19CDED60" w:rsidR="00B952FE" w:rsidRPr="00D2424C" w:rsidRDefault="00B952FE" w:rsidP="00023339">
            <w:pPr>
              <w:rPr>
                <w:rStyle w:val="Hyperlink"/>
                <w:color w:val="auto"/>
                <w:sz w:val="16"/>
                <w:szCs w:val="16"/>
              </w:rPr>
            </w:pPr>
            <w:r w:rsidRPr="00D2424C">
              <w:rPr>
                <w:rStyle w:val="Hyperlink"/>
                <w:color w:val="auto"/>
                <w:sz w:val="16"/>
                <w:szCs w:val="16"/>
              </w:rPr>
              <w:t>20/3 points for (2) &gt;10</w:t>
            </w:r>
            <w:r w:rsidR="00D2424C" w:rsidRPr="00D2424C">
              <w:rPr>
                <w:rStyle w:val="Hyperlink"/>
                <w:color w:val="auto"/>
                <w:sz w:val="16"/>
                <w:szCs w:val="16"/>
              </w:rPr>
              <w:t xml:space="preserve"> t</w:t>
            </w:r>
            <w:r w:rsidR="00D2424C" w:rsidRPr="0095562D">
              <w:rPr>
                <w:rStyle w:val="Hyperlink"/>
                <w:color w:val="auto"/>
                <w:sz w:val="16"/>
                <w:szCs w:val="16"/>
              </w:rPr>
              <w:t xml:space="preserve">o </w:t>
            </w:r>
            <w:r w:rsidRPr="00D2424C">
              <w:rPr>
                <w:rStyle w:val="Hyperlink"/>
                <w:color w:val="auto"/>
                <w:sz w:val="16"/>
                <w:szCs w:val="16"/>
              </w:rPr>
              <w:t>50%</w:t>
            </w:r>
          </w:p>
          <w:p w14:paraId="20B0FCFE" w14:textId="0C18466F" w:rsidR="00B952FE" w:rsidRPr="00146249" w:rsidRDefault="00B952FE" w:rsidP="00023339">
            <w:pPr>
              <w:rPr>
                <w:rStyle w:val="Hyperlink"/>
                <w:color w:val="auto"/>
                <w:sz w:val="16"/>
                <w:szCs w:val="16"/>
              </w:rPr>
            </w:pPr>
            <w:r w:rsidRPr="00D2424C">
              <w:rPr>
                <w:rStyle w:val="Hyperlink"/>
                <w:color w:val="auto"/>
                <w:sz w:val="16"/>
                <w:szCs w:val="16"/>
              </w:rPr>
              <w:t>10/3 points for (1) &gt;0</w:t>
            </w:r>
            <w:r w:rsidR="00D2424C" w:rsidRPr="00D2424C">
              <w:rPr>
                <w:rStyle w:val="Hyperlink"/>
                <w:color w:val="auto"/>
                <w:sz w:val="16"/>
                <w:szCs w:val="16"/>
              </w:rPr>
              <w:t xml:space="preserve"> </w:t>
            </w:r>
            <w:r w:rsidR="00D2424C" w:rsidRPr="0095562D">
              <w:rPr>
                <w:rStyle w:val="Hyperlink"/>
                <w:color w:val="auto"/>
                <w:sz w:val="16"/>
                <w:szCs w:val="16"/>
              </w:rPr>
              <w:t xml:space="preserve">to </w:t>
            </w:r>
            <w:r w:rsidRPr="00D2424C">
              <w:rPr>
                <w:rStyle w:val="Hyperlink"/>
                <w:color w:val="auto"/>
                <w:sz w:val="16"/>
                <w:szCs w:val="16"/>
              </w:rPr>
              <w:t>10%</w:t>
            </w:r>
          </w:p>
        </w:tc>
        <w:tc>
          <w:tcPr>
            <w:tcW w:w="3969" w:type="dxa"/>
            <w:gridSpan w:val="2"/>
            <w:shd w:val="clear" w:color="auto" w:fill="auto"/>
            <w:vAlign w:val="center"/>
          </w:tcPr>
          <w:p w14:paraId="5469F030" w14:textId="7F81090F" w:rsidR="00B952FE" w:rsidRPr="00146249" w:rsidRDefault="00B952FE" w:rsidP="00023339">
            <w:pPr>
              <w:rPr>
                <w:rStyle w:val="Hyperlink"/>
                <w:color w:val="000000" w:themeColor="text1"/>
                <w:sz w:val="16"/>
                <w:szCs w:val="16"/>
              </w:rPr>
            </w:pPr>
            <w:r w:rsidRPr="00146249">
              <w:rPr>
                <w:rStyle w:val="Hyperlink"/>
                <w:color w:val="000000" w:themeColor="text1"/>
                <w:sz w:val="16"/>
                <w:szCs w:val="16"/>
              </w:rPr>
              <w:t>Further details:</w:t>
            </w:r>
          </w:p>
          <w:p w14:paraId="510EE6F0" w14:textId="77777777" w:rsidR="00B952FE" w:rsidRPr="00146249" w:rsidRDefault="00B952FE" w:rsidP="00023339">
            <w:pPr>
              <w:rPr>
                <w:rStyle w:val="Hyperlink"/>
                <w:color w:val="000000" w:themeColor="text1"/>
                <w:sz w:val="16"/>
                <w:szCs w:val="16"/>
              </w:rPr>
            </w:pPr>
          </w:p>
          <w:p w14:paraId="0C675DC4" w14:textId="1A52B98A" w:rsidR="00B952FE" w:rsidRPr="00146249" w:rsidRDefault="0035234B" w:rsidP="00023339">
            <w:pPr>
              <w:rPr>
                <w:rStyle w:val="Hyperlink"/>
                <w:color w:val="000000" w:themeColor="text1"/>
                <w:sz w:val="16"/>
                <w:szCs w:val="16"/>
              </w:rPr>
            </w:pPr>
            <w:r>
              <w:rPr>
                <w:rStyle w:val="Hyperlink"/>
                <w:color w:val="000000" w:themeColor="text1"/>
                <w:sz w:val="16"/>
                <w:szCs w:val="16"/>
              </w:rPr>
              <w:t>Selecting</w:t>
            </w:r>
            <w:r w:rsidR="00B952FE" w:rsidRPr="00146249">
              <w:rPr>
                <w:rStyle w:val="Hyperlink"/>
                <w:color w:val="000000" w:themeColor="text1"/>
                <w:sz w:val="16"/>
                <w:szCs w:val="16"/>
              </w:rPr>
              <w:t xml:space="preserve"> </w:t>
            </w:r>
            <w:r w:rsidR="00BD7541">
              <w:rPr>
                <w:rStyle w:val="Hyperlink"/>
                <w:color w:val="000000" w:themeColor="text1"/>
                <w:sz w:val="16"/>
                <w:szCs w:val="16"/>
              </w:rPr>
              <w:t>‘</w:t>
            </w:r>
            <w:r w:rsidR="00B952FE" w:rsidRPr="00146249">
              <w:rPr>
                <w:rStyle w:val="Hyperlink"/>
                <w:color w:val="000000" w:themeColor="text1"/>
                <w:sz w:val="16"/>
                <w:szCs w:val="16"/>
              </w:rPr>
              <w:t>D</w:t>
            </w:r>
            <w:r w:rsidR="00BD7541">
              <w:rPr>
                <w:rStyle w:val="Hyperlink"/>
                <w:color w:val="000000" w:themeColor="text1"/>
                <w:sz w:val="16"/>
                <w:szCs w:val="16"/>
              </w:rPr>
              <w:t>’</w:t>
            </w:r>
            <w:r w:rsidR="00B952FE" w:rsidRPr="00146249">
              <w:rPr>
                <w:rStyle w:val="Hyperlink"/>
                <w:color w:val="000000" w:themeColor="text1"/>
                <w:sz w:val="16"/>
                <w:szCs w:val="16"/>
              </w:rPr>
              <w:t xml:space="preserve"> will result in 0/100 points for this indicator</w:t>
            </w:r>
            <w:r w:rsidR="00142B4B" w:rsidRPr="00146249">
              <w:rPr>
                <w:rStyle w:val="Hyperlink"/>
                <w:color w:val="000000" w:themeColor="text1"/>
                <w:sz w:val="16"/>
                <w:szCs w:val="16"/>
              </w:rPr>
              <w:t>.</w:t>
            </w:r>
          </w:p>
        </w:tc>
      </w:tr>
      <w:tr w:rsidR="00136BCB" w:rsidRPr="00146249" w14:paraId="6DA9E1E1" w14:textId="77777777" w:rsidTr="008043F4">
        <w:trPr>
          <w:trHeight w:val="300"/>
        </w:trPr>
        <w:tc>
          <w:tcPr>
            <w:tcW w:w="1843" w:type="dxa"/>
            <w:shd w:val="clear" w:color="auto" w:fill="auto"/>
            <w:vAlign w:val="center"/>
          </w:tcPr>
          <w:p w14:paraId="6841380D" w14:textId="77777777" w:rsidR="00023339" w:rsidRPr="00146249" w:rsidDel="002635ED" w:rsidRDefault="00023339" w:rsidP="00023339">
            <w:pPr>
              <w:spacing w:line="240" w:lineRule="auto"/>
              <w:rPr>
                <w:b/>
                <w:bCs/>
                <w:sz w:val="16"/>
                <w:szCs w:val="16"/>
              </w:rPr>
            </w:pPr>
            <w:r w:rsidRPr="00146249">
              <w:rPr>
                <w:b/>
                <w:sz w:val="16"/>
                <w:szCs w:val="16"/>
              </w:rPr>
              <w:t>Multiplier</w:t>
            </w:r>
          </w:p>
        </w:tc>
        <w:tc>
          <w:tcPr>
            <w:tcW w:w="13041" w:type="dxa"/>
            <w:gridSpan w:val="8"/>
            <w:shd w:val="clear" w:color="auto" w:fill="auto"/>
            <w:vAlign w:val="center"/>
          </w:tcPr>
          <w:p w14:paraId="2910447C" w14:textId="72A492DC" w:rsidR="00023339" w:rsidRPr="00146249" w:rsidRDefault="00B44DBE" w:rsidP="00023339">
            <w:pPr>
              <w:rPr>
                <w:rStyle w:val="Hyperlink"/>
                <w:color w:val="000000" w:themeColor="text1"/>
              </w:rPr>
            </w:pPr>
            <w:r>
              <w:rPr>
                <w:rStyle w:val="Hyperlink"/>
                <w:color w:val="000000" w:themeColor="text1"/>
                <w:sz w:val="16"/>
                <w:szCs w:val="16"/>
              </w:rPr>
              <w:t>Multiplier will be confirmed ahead of the 2023 reporting cycle starting in mid-May</w:t>
            </w:r>
            <w:r w:rsidR="00BC63C7">
              <w:rPr>
                <w:rStyle w:val="Hyperlink"/>
                <w:color w:val="000000" w:themeColor="text1"/>
                <w:sz w:val="16"/>
                <w:szCs w:val="16"/>
              </w:rPr>
              <w:t>.</w:t>
            </w:r>
            <w:r>
              <w:rPr>
                <w:rStyle w:val="Hyperlink"/>
                <w:color w:val="000000" w:themeColor="text1"/>
                <w:sz w:val="16"/>
                <w:szCs w:val="16"/>
              </w:rPr>
              <w:t xml:space="preserve"> </w:t>
            </w:r>
          </w:p>
        </w:tc>
      </w:tr>
    </w:tbl>
    <w:p w14:paraId="1FBBE8DE" w14:textId="77777777" w:rsidR="00AF57E6" w:rsidRPr="00146249" w:rsidRDefault="00AF57E6" w:rsidP="00AF57E6">
      <w:pPr>
        <w:spacing w:after="160" w:line="259" w:lineRule="auto"/>
      </w:pPr>
      <w:r w:rsidRPr="00146249">
        <w:br w:type="page"/>
      </w: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5"/>
      </w:tblGrid>
      <w:tr w:rsidR="008043F4" w:rsidRPr="00146249" w14:paraId="55C67D84" w14:textId="77777777" w:rsidTr="008043F4">
        <w:trPr>
          <w:trHeight w:val="380"/>
        </w:trPr>
        <w:tc>
          <w:tcPr>
            <w:tcW w:w="1843" w:type="dxa"/>
            <w:vMerge w:val="restart"/>
            <w:shd w:val="clear" w:color="auto" w:fill="F2F2F2"/>
            <w:vAlign w:val="center"/>
            <w:hideMark/>
          </w:tcPr>
          <w:p w14:paraId="20324CC4" w14:textId="77777777" w:rsidR="008043F4" w:rsidRPr="00146249" w:rsidRDefault="008043F4" w:rsidP="00FB3B4B">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44B7C1B6" w14:textId="77777777" w:rsidR="008043F4" w:rsidRPr="00146249" w:rsidRDefault="008043F4" w:rsidP="00FB3B4B">
            <w:pPr>
              <w:spacing w:line="240" w:lineRule="auto"/>
              <w:jc w:val="center"/>
              <w:textAlignment w:val="baseline"/>
              <w:rPr>
                <w:rFonts w:eastAsia="Times New Roman" w:cs="Arial"/>
                <w:b/>
                <w:sz w:val="10"/>
                <w:szCs w:val="10"/>
                <w:lang w:eastAsia="en-GB"/>
              </w:rPr>
            </w:pPr>
          </w:p>
          <w:p w14:paraId="588F3A08" w14:textId="79974873" w:rsidR="008043F4" w:rsidRPr="00146249" w:rsidRDefault="008043F4" w:rsidP="00FB3B4B">
            <w:pPr>
              <w:pStyle w:val="Indicatorsubsection"/>
              <w:rPr>
                <w:lang w:val="en-GB"/>
              </w:rPr>
            </w:pPr>
            <w:bookmarkStart w:id="37" w:name="_Toc60936407"/>
            <w:bookmarkStart w:id="38" w:name="_Toc125034471"/>
            <w:r w:rsidRPr="00146249">
              <w:rPr>
                <w:lang w:val="en-GB"/>
              </w:rPr>
              <w:t xml:space="preserve">RE </w:t>
            </w:r>
            <w:bookmarkEnd w:id="37"/>
            <w:r w:rsidRPr="00146249">
              <w:rPr>
                <w:lang w:val="en-GB"/>
              </w:rPr>
              <w:t>11.1</w:t>
            </w:r>
            <w:bookmarkEnd w:id="38"/>
          </w:p>
        </w:tc>
        <w:tc>
          <w:tcPr>
            <w:tcW w:w="1559" w:type="dxa"/>
            <w:shd w:val="clear" w:color="auto" w:fill="F2F2F2"/>
            <w:vAlign w:val="center"/>
            <w:hideMark/>
          </w:tcPr>
          <w:p w14:paraId="09B239B9" w14:textId="77777777" w:rsidR="008043F4" w:rsidRPr="00146249" w:rsidRDefault="008043F4" w:rsidP="00FB3B4B">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F2F2F2"/>
            <w:vAlign w:val="center"/>
          </w:tcPr>
          <w:p w14:paraId="155D2881" w14:textId="4E7E2CEF" w:rsidR="008043F4" w:rsidRPr="00146249" w:rsidRDefault="008043F4" w:rsidP="00FB3B4B">
            <w:pPr>
              <w:spacing w:line="240" w:lineRule="auto"/>
              <w:textAlignment w:val="baseline"/>
              <w:rPr>
                <w:rFonts w:eastAsia="Times New Roman" w:cs="Arial"/>
                <w:sz w:val="14"/>
                <w:szCs w:val="14"/>
                <w:lang w:eastAsia="en-GB"/>
              </w:rPr>
            </w:pPr>
            <w:r w:rsidRPr="00146249">
              <w:rPr>
                <w:b/>
                <w:bCs/>
                <w:sz w:val="22"/>
                <w:szCs w:val="22"/>
              </w:rPr>
              <w:t>RE 11</w:t>
            </w:r>
          </w:p>
        </w:tc>
        <w:tc>
          <w:tcPr>
            <w:tcW w:w="4678" w:type="dxa"/>
            <w:vMerge w:val="restart"/>
            <w:shd w:val="clear" w:color="auto" w:fill="F2F2F2"/>
            <w:vAlign w:val="center"/>
          </w:tcPr>
          <w:p w14:paraId="31E79C7B" w14:textId="77777777" w:rsidR="008043F4" w:rsidRPr="00146249" w:rsidRDefault="008043F4" w:rsidP="00FB3B4B">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1D6AD654" w14:textId="77777777" w:rsidR="008043F4" w:rsidRPr="00146249" w:rsidRDefault="008043F4" w:rsidP="00FB3B4B">
            <w:pPr>
              <w:spacing w:line="240" w:lineRule="auto"/>
              <w:jc w:val="center"/>
              <w:textAlignment w:val="baseline"/>
              <w:rPr>
                <w:rFonts w:eastAsia="Times New Roman" w:cs="Arial"/>
                <w:sz w:val="14"/>
                <w:szCs w:val="14"/>
                <w:lang w:eastAsia="en-GB"/>
              </w:rPr>
            </w:pPr>
          </w:p>
          <w:p w14:paraId="26AD1E79" w14:textId="598E9A99" w:rsidR="008043F4" w:rsidRPr="00146249" w:rsidRDefault="008043F4" w:rsidP="00FB3B4B">
            <w:pPr>
              <w:jc w:val="center"/>
              <w:rPr>
                <w:sz w:val="18"/>
                <w:szCs w:val="18"/>
              </w:rPr>
            </w:pPr>
            <w:r w:rsidRPr="00146249">
              <w:rPr>
                <w:b/>
                <w:bCs/>
                <w:sz w:val="22"/>
                <w:szCs w:val="22"/>
              </w:rPr>
              <w:t>Monitoring</w:t>
            </w:r>
          </w:p>
        </w:tc>
        <w:tc>
          <w:tcPr>
            <w:tcW w:w="1985" w:type="dxa"/>
            <w:vMerge w:val="restart"/>
            <w:shd w:val="clear" w:color="auto" w:fill="F2F2F2"/>
            <w:vAlign w:val="center"/>
            <w:hideMark/>
          </w:tcPr>
          <w:p w14:paraId="5A76C625" w14:textId="77777777" w:rsidR="008043F4" w:rsidRPr="00146249" w:rsidRDefault="008043F4" w:rsidP="00FB3B4B">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199C7081" w14:textId="77777777" w:rsidR="008043F4" w:rsidRPr="00146249" w:rsidRDefault="008043F4" w:rsidP="00FB3B4B">
            <w:pPr>
              <w:spacing w:line="240" w:lineRule="auto"/>
              <w:jc w:val="center"/>
              <w:textAlignment w:val="baseline"/>
              <w:rPr>
                <w:rFonts w:eastAsia="Times New Roman" w:cs="Arial"/>
                <w:b/>
                <w:bCs/>
                <w:sz w:val="14"/>
                <w:szCs w:val="14"/>
                <w:lang w:eastAsia="en-GB"/>
              </w:rPr>
            </w:pPr>
          </w:p>
          <w:p w14:paraId="2194D065" w14:textId="77777777" w:rsidR="008043F4" w:rsidRPr="00146249" w:rsidRDefault="008043F4" w:rsidP="00FB3B4B">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r w:rsidRPr="00146249">
              <w:rPr>
                <w:rFonts w:eastAsia="Times New Roman" w:cs="Arial"/>
                <w:sz w:val="22"/>
                <w:szCs w:val="22"/>
                <w:lang w:eastAsia="en-GB"/>
              </w:rPr>
              <w:t> </w:t>
            </w:r>
          </w:p>
        </w:tc>
        <w:tc>
          <w:tcPr>
            <w:tcW w:w="1985" w:type="dxa"/>
            <w:vMerge w:val="restart"/>
            <w:shd w:val="clear" w:color="auto" w:fill="A6A6A6" w:themeFill="background1" w:themeFillShade="A6"/>
            <w:tcMar>
              <w:top w:w="113" w:type="dxa"/>
              <w:left w:w="113" w:type="dxa"/>
              <w:bottom w:w="113" w:type="dxa"/>
              <w:right w:w="113" w:type="dxa"/>
            </w:tcMar>
            <w:vAlign w:val="center"/>
            <w:hideMark/>
          </w:tcPr>
          <w:p w14:paraId="650B69C3" w14:textId="77777777" w:rsidR="008043F4" w:rsidRPr="00146249" w:rsidRDefault="008043F4" w:rsidP="0095562D">
            <w:pPr>
              <w:shd w:val="clear" w:color="auto" w:fill="A6A6A6"/>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01E54B17" w14:textId="77777777" w:rsidR="008043F4" w:rsidRPr="00146249" w:rsidRDefault="008043F4" w:rsidP="0095562D">
            <w:pPr>
              <w:shd w:val="clear" w:color="auto" w:fill="A6A6A6"/>
              <w:spacing w:line="240" w:lineRule="auto"/>
              <w:jc w:val="center"/>
              <w:textAlignment w:val="baseline"/>
              <w:rPr>
                <w:rFonts w:eastAsia="Times New Roman" w:cs="Arial"/>
                <w:b/>
                <w:bCs/>
                <w:color w:val="FFFFFF" w:themeColor="background1"/>
                <w:sz w:val="14"/>
                <w:szCs w:val="14"/>
                <w:lang w:eastAsia="en-GB"/>
              </w:rPr>
            </w:pPr>
          </w:p>
          <w:p w14:paraId="547E5E63" w14:textId="77777777" w:rsidR="008043F4" w:rsidRPr="00146249" w:rsidRDefault="008043F4" w:rsidP="0095562D">
            <w:pPr>
              <w:shd w:val="clear" w:color="auto" w:fill="A6A6A6"/>
              <w:spacing w:line="240" w:lineRule="auto"/>
              <w:jc w:val="center"/>
              <w:textAlignment w:val="baseline"/>
              <w:rPr>
                <w:rFonts w:eastAsia="Times New Roman" w:cs="Arial"/>
                <w:color w:val="FFFFFF" w:themeColor="background1"/>
                <w:sz w:val="32"/>
                <w:szCs w:val="32"/>
                <w:lang w:eastAsia="en-GB"/>
              </w:rPr>
            </w:pPr>
            <w:r w:rsidRPr="00146249">
              <w:rPr>
                <w:rFonts w:eastAsia="Times New Roman" w:cs="Arial"/>
                <w:b/>
                <w:color w:val="FFFFFF" w:themeColor="background1"/>
                <w:sz w:val="32"/>
                <w:szCs w:val="32"/>
                <w:lang w:eastAsia="en-GB"/>
              </w:rPr>
              <w:t>PLUS</w:t>
            </w:r>
          </w:p>
          <w:p w14:paraId="0EF7DC2E" w14:textId="77777777" w:rsidR="008043F4" w:rsidRPr="00146249" w:rsidRDefault="008043F4" w:rsidP="00FB3B4B">
            <w:pPr>
              <w:spacing w:line="240" w:lineRule="auto"/>
              <w:jc w:val="center"/>
              <w:textAlignment w:val="baseline"/>
              <w:rPr>
                <w:rFonts w:eastAsia="Times New Roman" w:cs="Arial"/>
                <w:color w:val="FFFFFF" w:themeColor="background1"/>
                <w:sz w:val="18"/>
                <w:szCs w:val="18"/>
                <w:lang w:eastAsia="en-GB"/>
              </w:rPr>
            </w:pPr>
            <w:r w:rsidRPr="00146249">
              <w:rPr>
                <w:rFonts w:eastAsia="Times New Roman" w:cs="Arial"/>
                <w:b/>
                <w:bCs/>
                <w:color w:val="FFFFFF" w:themeColor="background1"/>
                <w:sz w:val="10"/>
                <w:szCs w:val="10"/>
                <w:lang w:eastAsia="en-GB"/>
              </w:rPr>
              <w:t>VOLUNTARY TO DISCLOSE</w:t>
            </w:r>
          </w:p>
        </w:tc>
      </w:tr>
      <w:tr w:rsidR="008043F4" w:rsidRPr="00146249" w14:paraId="3D8854EA" w14:textId="77777777" w:rsidTr="008043F4">
        <w:trPr>
          <w:trHeight w:val="380"/>
        </w:trPr>
        <w:tc>
          <w:tcPr>
            <w:tcW w:w="1843" w:type="dxa"/>
            <w:vMerge/>
            <w:shd w:val="clear" w:color="auto" w:fill="F2F2F2" w:themeFill="background1" w:themeFillShade="F2"/>
            <w:vAlign w:val="center"/>
          </w:tcPr>
          <w:p w14:paraId="3ACA229F" w14:textId="77777777" w:rsidR="008043F4" w:rsidRPr="00146249" w:rsidRDefault="008043F4" w:rsidP="00FB3B4B">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79EF64A" w14:textId="77777777" w:rsidR="008043F4" w:rsidRPr="00146249" w:rsidRDefault="008043F4" w:rsidP="00FB3B4B">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F2F2F2" w:themeFill="background1" w:themeFillShade="F2"/>
            <w:vAlign w:val="center"/>
          </w:tcPr>
          <w:p w14:paraId="285B6E7E" w14:textId="77777777" w:rsidR="008043F4" w:rsidRPr="00146249" w:rsidRDefault="008043F4" w:rsidP="00FB3B4B">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vMerge/>
            <w:shd w:val="clear" w:color="auto" w:fill="F2F2F2" w:themeFill="background1" w:themeFillShade="F2"/>
            <w:vAlign w:val="center"/>
          </w:tcPr>
          <w:p w14:paraId="56AAAA1E" w14:textId="77777777" w:rsidR="008043F4" w:rsidRPr="00146249" w:rsidRDefault="008043F4" w:rsidP="00FB3B4B">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6C4D32A3" w14:textId="77777777" w:rsidR="008043F4" w:rsidRPr="00146249" w:rsidRDefault="008043F4" w:rsidP="00FB3B4B">
            <w:pPr>
              <w:spacing w:line="240" w:lineRule="auto"/>
              <w:jc w:val="center"/>
              <w:textAlignment w:val="baseline"/>
              <w:rPr>
                <w:rFonts w:eastAsia="Times New Roman" w:cs="Arial"/>
                <w:b/>
                <w:bCs/>
                <w:sz w:val="14"/>
                <w:szCs w:val="14"/>
                <w:lang w:eastAsia="en-GB"/>
              </w:rPr>
            </w:pPr>
          </w:p>
        </w:tc>
        <w:tc>
          <w:tcPr>
            <w:tcW w:w="1985" w:type="dxa"/>
            <w:vMerge/>
            <w:tcMar>
              <w:top w:w="113" w:type="dxa"/>
              <w:left w:w="113" w:type="dxa"/>
              <w:bottom w:w="113" w:type="dxa"/>
              <w:right w:w="113" w:type="dxa"/>
            </w:tcMar>
            <w:vAlign w:val="center"/>
          </w:tcPr>
          <w:p w14:paraId="689C8D13" w14:textId="77777777" w:rsidR="008043F4" w:rsidRPr="00146249" w:rsidRDefault="008043F4" w:rsidP="00FB3B4B">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2FDBF69A" w14:textId="77777777" w:rsidTr="008043F4">
        <w:trPr>
          <w:trHeight w:val="567"/>
        </w:trPr>
        <w:tc>
          <w:tcPr>
            <w:tcW w:w="14885" w:type="dxa"/>
            <w:gridSpan w:val="6"/>
            <w:shd w:val="clear" w:color="auto" w:fill="FFFFFF" w:themeFill="background1"/>
            <w:tcMar>
              <w:top w:w="113" w:type="dxa"/>
              <w:left w:w="113" w:type="dxa"/>
              <w:bottom w:w="113" w:type="dxa"/>
              <w:right w:w="113" w:type="dxa"/>
            </w:tcMar>
            <w:vAlign w:val="center"/>
            <w:hideMark/>
          </w:tcPr>
          <w:p w14:paraId="327439D9" w14:textId="2EA2F6D0" w:rsidR="00D9410C" w:rsidRPr="00146249" w:rsidRDefault="004033DB" w:rsidP="00FB3B4B">
            <w:pPr>
              <w:spacing w:line="276" w:lineRule="auto"/>
              <w:textAlignment w:val="baseline"/>
              <w:rPr>
                <w:b/>
                <w:bCs/>
                <w:lang w:eastAsia="en-GB"/>
              </w:rPr>
            </w:pPr>
            <w:r w:rsidRPr="00146249">
              <w:rPr>
                <w:rFonts w:eastAsia="Times New Roman" w:cs="Arial"/>
                <w:b/>
                <w:lang w:eastAsia="en-GB"/>
              </w:rPr>
              <w:t xml:space="preserve">Provide examples of </w:t>
            </w:r>
            <w:r w:rsidR="00DA60D8" w:rsidRPr="00146249">
              <w:rPr>
                <w:rFonts w:eastAsia="Times New Roman" w:cs="Arial"/>
                <w:b/>
                <w:lang w:eastAsia="en-GB"/>
              </w:rPr>
              <w:t xml:space="preserve">KPIs on </w:t>
            </w:r>
            <w:hyperlink r:id="rId83" w:history="1">
              <w:r w:rsidR="00DA60D8" w:rsidRPr="00146249">
                <w:rPr>
                  <w:rStyle w:val="Hyperlink"/>
                  <w:b/>
                </w:rPr>
                <w:t>material ESG factors</w:t>
              </w:r>
            </w:hyperlink>
            <w:r w:rsidR="00DA60D8" w:rsidRPr="00146249" w:rsidDel="00B225DB">
              <w:rPr>
                <w:rFonts w:eastAsia="Times New Roman" w:cs="Arial"/>
                <w:lang w:eastAsia="en-GB"/>
              </w:rPr>
              <w:t xml:space="preserve"> </w:t>
            </w:r>
            <w:r w:rsidRPr="00146249">
              <w:rPr>
                <w:rFonts w:eastAsia="Times New Roman" w:cs="Arial"/>
                <w:b/>
                <w:lang w:eastAsia="en-GB"/>
              </w:rPr>
              <w:t xml:space="preserve">you tracked across your </w:t>
            </w:r>
            <w:r w:rsidR="00B366B0" w:rsidRPr="00146249">
              <w:rPr>
                <w:rFonts w:eastAsia="Times New Roman" w:cs="Arial"/>
                <w:b/>
                <w:lang w:eastAsia="en-GB"/>
              </w:rPr>
              <w:t>real estate</w:t>
            </w:r>
            <w:r w:rsidRPr="00146249">
              <w:rPr>
                <w:rFonts w:eastAsia="Times New Roman" w:cs="Arial"/>
                <w:b/>
                <w:lang w:eastAsia="en-GB"/>
              </w:rPr>
              <w:t xml:space="preserve"> investments during the reporting year.</w:t>
            </w:r>
          </w:p>
        </w:tc>
      </w:tr>
      <w:tr w:rsidR="0032770C" w:rsidRPr="00146249" w14:paraId="6F641022" w14:textId="77777777" w:rsidTr="008043F4">
        <w:trPr>
          <w:trHeight w:val="465"/>
        </w:trPr>
        <w:tc>
          <w:tcPr>
            <w:tcW w:w="1488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46F102C"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(A) ESG KPI #1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23CC38C2"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(B) ESG KPI #2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6CAA3CF8"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(C) ESG KPI #3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59F1F5C5"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(D) ESG KPI #4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326E7430"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(E) ESG KPI #5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526C254F"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(F) ESG KPI #6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19E039AB"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(G) ESG KPI #7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4A111329"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(H) ESG KPI #8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0C18F506" w14:textId="77777777" w:rsidR="00224556" w:rsidRPr="00146249" w:rsidRDefault="00224556" w:rsidP="00224556">
            <w:pPr>
              <w:spacing w:line="360" w:lineRule="auto"/>
              <w:textAlignment w:val="baseline"/>
              <w:rPr>
                <w:rFonts w:eastAsia="Times New Roman" w:cs="Arial"/>
                <w:lang w:eastAsia="en-GB"/>
              </w:rPr>
            </w:pPr>
            <w:r w:rsidRPr="00146249">
              <w:rPr>
                <w:rFonts w:eastAsia="Times New Roman" w:cs="Arial"/>
                <w:lang w:eastAsia="en-GB"/>
              </w:rPr>
              <w:t xml:space="preserve">(I) ESG KPI #9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p w14:paraId="6546FCFB" w14:textId="214D973A" w:rsidR="00D9410C" w:rsidRPr="00146249" w:rsidRDefault="00224556" w:rsidP="00FB3B4B">
            <w:pPr>
              <w:spacing w:line="360" w:lineRule="auto"/>
              <w:textAlignment w:val="baseline"/>
              <w:rPr>
                <w:rFonts w:eastAsia="Times New Roman" w:cs="Arial"/>
                <w:sz w:val="16"/>
                <w:szCs w:val="16"/>
                <w:lang w:eastAsia="en-GB"/>
              </w:rPr>
            </w:pPr>
            <w:r w:rsidRPr="00146249">
              <w:rPr>
                <w:rFonts w:eastAsia="Times New Roman" w:cs="Arial"/>
                <w:lang w:eastAsia="en-GB"/>
              </w:rPr>
              <w:t xml:space="preserve">(J) ESG KPI #10 </w:t>
            </w:r>
            <w:r w:rsidRPr="00146249">
              <w:rPr>
                <w:rFonts w:eastAsia="Times New Roman" w:cs="Arial"/>
                <w:szCs w:val="16"/>
                <w:lang w:eastAsia="en-GB"/>
              </w:rPr>
              <w:t xml:space="preserve">______ </w:t>
            </w:r>
            <w:r w:rsidRPr="00146249">
              <w:rPr>
                <w:rFonts w:cs="Arial"/>
                <w:color w:val="000000"/>
                <w:shd w:val="clear" w:color="auto" w:fill="FFFFFF"/>
              </w:rPr>
              <w:t>[Voluntary free text: small]</w:t>
            </w:r>
          </w:p>
        </w:tc>
      </w:tr>
      <w:tr w:rsidR="0032770C" w:rsidRPr="00146249" w14:paraId="6332BD86" w14:textId="77777777" w:rsidTr="008043F4">
        <w:trPr>
          <w:trHeight w:val="300"/>
        </w:trPr>
        <w:tc>
          <w:tcPr>
            <w:tcW w:w="14885" w:type="dxa"/>
            <w:gridSpan w:val="6"/>
            <w:tcBorders>
              <w:left w:val="nil"/>
              <w:right w:val="nil"/>
            </w:tcBorders>
            <w:shd w:val="clear" w:color="auto" w:fill="FFFFFF" w:themeFill="background1"/>
            <w:tcMar>
              <w:top w:w="0" w:type="dxa"/>
              <w:bottom w:w="0" w:type="dxa"/>
            </w:tcMar>
            <w:vAlign w:val="center"/>
          </w:tcPr>
          <w:p w14:paraId="6CCBD838" w14:textId="77777777" w:rsidR="00D9410C" w:rsidRPr="00146249" w:rsidRDefault="00D9410C" w:rsidP="00FB3B4B">
            <w:pPr>
              <w:spacing w:line="240" w:lineRule="auto"/>
              <w:jc w:val="center"/>
              <w:textAlignment w:val="baseline"/>
              <w:rPr>
                <w:rStyle w:val="Hyperlink"/>
                <w:sz w:val="16"/>
                <w:szCs w:val="16"/>
              </w:rPr>
            </w:pPr>
          </w:p>
        </w:tc>
      </w:tr>
      <w:tr w:rsidR="00DA1F7E" w:rsidRPr="00146249" w14:paraId="7EB1FFCA" w14:textId="77777777" w:rsidTr="008043F4">
        <w:trPr>
          <w:trHeight w:val="300"/>
        </w:trPr>
        <w:tc>
          <w:tcPr>
            <w:tcW w:w="14885" w:type="dxa"/>
            <w:gridSpan w:val="6"/>
            <w:shd w:val="clear" w:color="auto" w:fill="0070C0"/>
            <w:vAlign w:val="center"/>
          </w:tcPr>
          <w:p w14:paraId="2C9DAE26" w14:textId="77777777" w:rsidR="00D9410C" w:rsidRPr="00146249" w:rsidRDefault="00D9410C" w:rsidP="00FB3B4B">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D9410C" w:rsidRPr="00146249" w14:paraId="71D196DD" w14:textId="77777777" w:rsidTr="008043F4">
        <w:trPr>
          <w:trHeight w:val="300"/>
        </w:trPr>
        <w:tc>
          <w:tcPr>
            <w:tcW w:w="1843" w:type="dxa"/>
            <w:shd w:val="clear" w:color="auto" w:fill="auto"/>
            <w:vAlign w:val="center"/>
          </w:tcPr>
          <w:p w14:paraId="72B9A047" w14:textId="77777777" w:rsidR="00D9410C" w:rsidRPr="00146249" w:rsidRDefault="00D9410C" w:rsidP="00FB3B4B">
            <w:pPr>
              <w:rPr>
                <w:rStyle w:val="Hyperlink"/>
                <w:b/>
                <w:sz w:val="16"/>
                <w:szCs w:val="16"/>
              </w:rPr>
            </w:pPr>
            <w:r w:rsidRPr="00146249">
              <w:rPr>
                <w:b/>
                <w:sz w:val="16"/>
                <w:szCs w:val="16"/>
              </w:rPr>
              <w:t>Purpose of indicator</w:t>
            </w:r>
          </w:p>
        </w:tc>
        <w:tc>
          <w:tcPr>
            <w:tcW w:w="13042" w:type="dxa"/>
            <w:gridSpan w:val="5"/>
            <w:shd w:val="clear" w:color="auto" w:fill="auto"/>
            <w:vAlign w:val="center"/>
          </w:tcPr>
          <w:p w14:paraId="5646B66F" w14:textId="3CE34AD3" w:rsidR="00D9410C" w:rsidRPr="00146249" w:rsidRDefault="127537CA" w:rsidP="00FB3B4B">
            <w:pPr>
              <w:rPr>
                <w:rStyle w:val="Hyperlink"/>
                <w:color w:val="000000" w:themeColor="text1"/>
                <w:sz w:val="16"/>
                <w:szCs w:val="16"/>
              </w:rPr>
            </w:pPr>
            <w:r w:rsidRPr="00146249">
              <w:rPr>
                <w:rStyle w:val="Hyperlink"/>
                <w:color w:val="000000" w:themeColor="text1"/>
                <w:sz w:val="16"/>
                <w:szCs w:val="16"/>
              </w:rPr>
              <w:t xml:space="preserve">It is considered </w:t>
            </w:r>
            <w:r w:rsidR="57B4CFEF" w:rsidRPr="00146249">
              <w:rPr>
                <w:rStyle w:val="Hyperlink"/>
                <w:color w:val="000000" w:themeColor="text1"/>
                <w:sz w:val="16"/>
                <w:szCs w:val="16"/>
              </w:rPr>
              <w:t>good practice</w:t>
            </w:r>
            <w:r w:rsidRPr="00146249">
              <w:rPr>
                <w:rStyle w:val="Hyperlink"/>
                <w:color w:val="000000" w:themeColor="text1"/>
                <w:sz w:val="16"/>
                <w:szCs w:val="16"/>
              </w:rPr>
              <w:t xml:space="preserve"> for signatories to include relevant factors from across the ESG spectrum in their performance monitoring. Collecting the performance of ESG metrics on an ongoing basis helps signatories better understand their assets</w:t>
            </w:r>
            <w:r w:rsidR="00895FFF">
              <w:rPr>
                <w:rStyle w:val="Hyperlink"/>
                <w:color w:val="000000" w:themeColor="text1"/>
                <w:sz w:val="16"/>
                <w:szCs w:val="16"/>
              </w:rPr>
              <w:t>’</w:t>
            </w:r>
            <w:r w:rsidRPr="00146249">
              <w:rPr>
                <w:rStyle w:val="Hyperlink"/>
                <w:color w:val="000000" w:themeColor="text1"/>
                <w:sz w:val="16"/>
                <w:szCs w:val="16"/>
              </w:rPr>
              <w:t xml:space="preserve"> ESG performance, manage risks and report to clients.</w:t>
            </w:r>
          </w:p>
        </w:tc>
      </w:tr>
      <w:tr w:rsidR="00D9410C" w:rsidRPr="00146249" w14:paraId="03C7E364" w14:textId="77777777" w:rsidTr="008043F4">
        <w:trPr>
          <w:trHeight w:val="300"/>
        </w:trPr>
        <w:tc>
          <w:tcPr>
            <w:tcW w:w="1843" w:type="dxa"/>
            <w:shd w:val="clear" w:color="auto" w:fill="auto"/>
            <w:vAlign w:val="center"/>
          </w:tcPr>
          <w:p w14:paraId="0C0FDE4B" w14:textId="77777777" w:rsidR="00D9410C" w:rsidRPr="00146249" w:rsidRDefault="00D9410C" w:rsidP="00FB3B4B">
            <w:pPr>
              <w:rPr>
                <w:b/>
                <w:bCs/>
                <w:sz w:val="16"/>
                <w:szCs w:val="16"/>
              </w:rPr>
            </w:pPr>
            <w:r w:rsidRPr="00146249">
              <w:rPr>
                <w:b/>
                <w:bCs/>
                <w:sz w:val="16"/>
                <w:szCs w:val="16"/>
              </w:rPr>
              <w:t>Other resources</w:t>
            </w:r>
          </w:p>
        </w:tc>
        <w:tc>
          <w:tcPr>
            <w:tcW w:w="13042" w:type="dxa"/>
            <w:gridSpan w:val="5"/>
            <w:shd w:val="clear" w:color="auto" w:fill="auto"/>
            <w:vAlign w:val="center"/>
          </w:tcPr>
          <w:p w14:paraId="57CF960C" w14:textId="18862B1D" w:rsidR="00D9410C" w:rsidRPr="00146249" w:rsidRDefault="00D9410C" w:rsidP="00FB3B4B">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84" w:history="1">
              <w:r w:rsidRPr="00146249">
                <w:rPr>
                  <w:rStyle w:val="Hyperlink"/>
                  <w:sz w:val="16"/>
                  <w:szCs w:val="16"/>
                </w:rPr>
                <w:t xml:space="preserve">An introduction to responsible investment: </w:t>
              </w:r>
              <w:r w:rsidR="00E73C4E" w:rsidRPr="00146249">
                <w:rPr>
                  <w:rStyle w:val="Hyperlink"/>
                  <w:sz w:val="16"/>
                  <w:szCs w:val="16"/>
                </w:rPr>
                <w:t>real</w:t>
              </w:r>
            </w:hyperlink>
            <w:r w:rsidR="00E73C4E" w:rsidRPr="00146249">
              <w:rPr>
                <w:rStyle w:val="Hyperlink"/>
                <w:sz w:val="16"/>
                <w:szCs w:val="16"/>
              </w:rPr>
              <w:t xml:space="preserve"> estate</w:t>
            </w:r>
            <w:r w:rsidRPr="00146249">
              <w:rPr>
                <w:rStyle w:val="Hyperlink"/>
                <w:color w:val="000000" w:themeColor="text1"/>
                <w:sz w:val="16"/>
                <w:szCs w:val="16"/>
              </w:rPr>
              <w:t>.</w:t>
            </w:r>
          </w:p>
          <w:p w14:paraId="51BC2A0B" w14:textId="77777777" w:rsidR="00D9410C" w:rsidRPr="00146249" w:rsidRDefault="00D9410C" w:rsidP="00FB3B4B">
            <w:pPr>
              <w:rPr>
                <w:rStyle w:val="Hyperlink"/>
                <w:color w:val="000000" w:themeColor="text1"/>
                <w:sz w:val="16"/>
                <w:szCs w:val="16"/>
              </w:rPr>
            </w:pPr>
          </w:p>
          <w:p w14:paraId="3AA5C01D" w14:textId="43BC674D" w:rsidR="00D9410C" w:rsidRPr="00146249" w:rsidRDefault="00D9410C" w:rsidP="00FB3B4B">
            <w:pPr>
              <w:rPr>
                <w:rStyle w:val="Hyperlink"/>
                <w:color w:val="000000" w:themeColor="text1"/>
              </w:rPr>
            </w:pPr>
            <w:r w:rsidRPr="00146249">
              <w:rPr>
                <w:rStyle w:val="Hyperlink"/>
                <w:color w:val="000000" w:themeColor="text1"/>
                <w:sz w:val="16"/>
                <w:szCs w:val="16"/>
              </w:rPr>
              <w:t>For more information on ESG monitoring, see</w:t>
            </w:r>
            <w:r w:rsidR="00E1610F" w:rsidRPr="00146249">
              <w:rPr>
                <w:rStyle w:val="Hyperlink"/>
                <w:color w:val="000000" w:themeColor="text1"/>
                <w:sz w:val="16"/>
                <w:szCs w:val="16"/>
              </w:rPr>
              <w:t xml:space="preserve"> </w:t>
            </w:r>
            <w:hyperlink r:id="rId85" w:history="1">
              <w:r w:rsidR="00E1610F" w:rsidRPr="00146249">
                <w:rPr>
                  <w:rStyle w:val="Hyperlink"/>
                  <w:sz w:val="16"/>
                  <w:szCs w:val="16"/>
                </w:rPr>
                <w:t>Sustainable real estate investment. Implementing the Paris Climate Agreement: An action framework</w:t>
              </w:r>
            </w:hyperlink>
            <w:r w:rsidR="00E1610F" w:rsidRPr="00146249">
              <w:rPr>
                <w:rStyle w:val="Hyperlink"/>
                <w:color w:val="000000" w:themeColor="text1"/>
                <w:sz w:val="16"/>
                <w:szCs w:val="16"/>
              </w:rPr>
              <w:t>.</w:t>
            </w:r>
          </w:p>
        </w:tc>
      </w:tr>
      <w:tr w:rsidR="00DA1F7E" w:rsidRPr="00146249" w14:paraId="7FCD9EB6" w14:textId="77777777" w:rsidTr="008043F4">
        <w:trPr>
          <w:trHeight w:val="300"/>
        </w:trPr>
        <w:tc>
          <w:tcPr>
            <w:tcW w:w="14885" w:type="dxa"/>
            <w:gridSpan w:val="6"/>
            <w:shd w:val="clear" w:color="auto" w:fill="0070C0"/>
            <w:vAlign w:val="center"/>
          </w:tcPr>
          <w:p w14:paraId="266B386A" w14:textId="77777777" w:rsidR="00D9410C" w:rsidRPr="00146249" w:rsidRDefault="00D9410C" w:rsidP="00FB3B4B">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D9410C" w:rsidRPr="00146249" w14:paraId="40D19297" w14:textId="77777777" w:rsidTr="008043F4">
        <w:trPr>
          <w:trHeight w:val="300"/>
        </w:trPr>
        <w:tc>
          <w:tcPr>
            <w:tcW w:w="1843" w:type="dxa"/>
            <w:shd w:val="clear" w:color="auto" w:fill="auto"/>
            <w:vAlign w:val="center"/>
          </w:tcPr>
          <w:p w14:paraId="4FF14EEC" w14:textId="77777777" w:rsidR="00D9410C" w:rsidRPr="00146249" w:rsidRDefault="00D9410C" w:rsidP="00FB3B4B">
            <w:pPr>
              <w:rPr>
                <w:b/>
                <w:bCs/>
                <w:sz w:val="16"/>
                <w:szCs w:val="16"/>
              </w:rPr>
            </w:pPr>
            <w:r w:rsidRPr="00146249">
              <w:rPr>
                <w:b/>
                <w:bCs/>
                <w:sz w:val="16"/>
                <w:szCs w:val="16"/>
              </w:rPr>
              <w:t>Dependent on</w:t>
            </w:r>
          </w:p>
        </w:tc>
        <w:tc>
          <w:tcPr>
            <w:tcW w:w="13042" w:type="dxa"/>
            <w:gridSpan w:val="5"/>
            <w:shd w:val="clear" w:color="auto" w:fill="auto"/>
            <w:vAlign w:val="center"/>
          </w:tcPr>
          <w:p w14:paraId="776D8D45" w14:textId="0D79FCCA" w:rsidR="00D9410C" w:rsidRPr="00146249" w:rsidRDefault="008A3069" w:rsidP="00FB3B4B">
            <w:pPr>
              <w:rPr>
                <w:sz w:val="16"/>
                <w:szCs w:val="16"/>
              </w:rPr>
            </w:pPr>
            <w:r>
              <w:rPr>
                <w:sz w:val="16"/>
                <w:szCs w:val="16"/>
              </w:rPr>
              <w:t>[</w:t>
            </w:r>
            <w:r w:rsidR="00D9410C" w:rsidRPr="00146249">
              <w:rPr>
                <w:sz w:val="16"/>
                <w:szCs w:val="16"/>
              </w:rPr>
              <w:t xml:space="preserve">RE </w:t>
            </w:r>
            <w:r w:rsidR="0045765A" w:rsidRPr="00146249">
              <w:rPr>
                <w:sz w:val="16"/>
                <w:szCs w:val="16"/>
              </w:rPr>
              <w:t>1</w:t>
            </w:r>
            <w:r w:rsidR="00C43681" w:rsidRPr="00146249">
              <w:rPr>
                <w:sz w:val="16"/>
                <w:szCs w:val="16"/>
              </w:rPr>
              <w:t>1</w:t>
            </w:r>
            <w:r>
              <w:rPr>
                <w:sz w:val="16"/>
                <w:szCs w:val="16"/>
              </w:rPr>
              <w:t>]</w:t>
            </w:r>
          </w:p>
        </w:tc>
      </w:tr>
      <w:tr w:rsidR="00D9410C" w:rsidRPr="00146249" w14:paraId="3AA47F04" w14:textId="77777777" w:rsidTr="008043F4">
        <w:trPr>
          <w:trHeight w:val="300"/>
        </w:trPr>
        <w:tc>
          <w:tcPr>
            <w:tcW w:w="1843" w:type="dxa"/>
            <w:shd w:val="clear" w:color="auto" w:fill="auto"/>
            <w:vAlign w:val="center"/>
          </w:tcPr>
          <w:p w14:paraId="42F194E1" w14:textId="77777777" w:rsidR="00D9410C" w:rsidRPr="00146249" w:rsidRDefault="00D9410C" w:rsidP="00FB3B4B">
            <w:pPr>
              <w:rPr>
                <w:b/>
                <w:bCs/>
                <w:sz w:val="16"/>
                <w:szCs w:val="16"/>
              </w:rPr>
            </w:pPr>
            <w:r w:rsidRPr="00146249">
              <w:rPr>
                <w:b/>
                <w:bCs/>
                <w:sz w:val="16"/>
                <w:szCs w:val="16"/>
              </w:rPr>
              <w:lastRenderedPageBreak/>
              <w:t>Gateway to</w:t>
            </w:r>
          </w:p>
        </w:tc>
        <w:tc>
          <w:tcPr>
            <w:tcW w:w="13042" w:type="dxa"/>
            <w:gridSpan w:val="5"/>
            <w:shd w:val="clear" w:color="auto" w:fill="auto"/>
            <w:vAlign w:val="center"/>
          </w:tcPr>
          <w:p w14:paraId="48E95667" w14:textId="77777777" w:rsidR="00D9410C" w:rsidRPr="00146249" w:rsidRDefault="00D9410C" w:rsidP="00FB3B4B">
            <w:pPr>
              <w:rPr>
                <w:sz w:val="16"/>
                <w:szCs w:val="16"/>
              </w:rPr>
            </w:pPr>
            <w:r w:rsidRPr="00146249">
              <w:rPr>
                <w:sz w:val="16"/>
                <w:szCs w:val="16"/>
              </w:rPr>
              <w:t>N/A</w:t>
            </w:r>
          </w:p>
        </w:tc>
      </w:tr>
      <w:tr w:rsidR="00DA1F7E" w:rsidRPr="00146249" w14:paraId="55265BCA" w14:textId="77777777" w:rsidTr="008043F4">
        <w:trPr>
          <w:trHeight w:val="300"/>
        </w:trPr>
        <w:tc>
          <w:tcPr>
            <w:tcW w:w="14885" w:type="dxa"/>
            <w:gridSpan w:val="6"/>
            <w:shd w:val="clear" w:color="auto" w:fill="0070C0"/>
            <w:vAlign w:val="center"/>
          </w:tcPr>
          <w:p w14:paraId="53A98EE0" w14:textId="77777777" w:rsidR="00D9410C" w:rsidRPr="00146249" w:rsidRDefault="00D9410C" w:rsidP="00FB3B4B">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D9410C" w:rsidRPr="00146249" w14:paraId="1335BEFF" w14:textId="77777777" w:rsidTr="008043F4">
        <w:trPr>
          <w:trHeight w:val="354"/>
        </w:trPr>
        <w:tc>
          <w:tcPr>
            <w:tcW w:w="14885" w:type="dxa"/>
            <w:gridSpan w:val="6"/>
            <w:shd w:val="clear" w:color="auto" w:fill="auto"/>
            <w:vAlign w:val="center"/>
          </w:tcPr>
          <w:p w14:paraId="2DAAF996" w14:textId="77777777" w:rsidR="00D9410C" w:rsidRPr="00146249" w:rsidRDefault="00D9410C" w:rsidP="00FB3B4B">
            <w:pPr>
              <w:rPr>
                <w:bCs/>
                <w:sz w:val="16"/>
                <w:szCs w:val="16"/>
              </w:rPr>
            </w:pPr>
            <w:r w:rsidRPr="00146249">
              <w:rPr>
                <w:bCs/>
                <w:sz w:val="16"/>
                <w:szCs w:val="16"/>
              </w:rPr>
              <w:t>Not assessed</w:t>
            </w:r>
          </w:p>
        </w:tc>
      </w:tr>
    </w:tbl>
    <w:p w14:paraId="14721ED4" w14:textId="77777777" w:rsidR="00436E92" w:rsidRPr="00146249" w:rsidRDefault="00436E92">
      <w:pPr>
        <w:spacing w:after="160" w:line="259" w:lineRule="auto"/>
      </w:pPr>
      <w:r w:rsidRPr="00146249">
        <w:br w:type="page"/>
      </w:r>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411"/>
        <w:gridCol w:w="422"/>
        <w:gridCol w:w="712"/>
        <w:gridCol w:w="492"/>
        <w:gridCol w:w="3477"/>
        <w:gridCol w:w="1984"/>
        <w:gridCol w:w="1985"/>
      </w:tblGrid>
      <w:tr w:rsidR="008043F4" w:rsidRPr="00146249" w14:paraId="70EE5476" w14:textId="3C66450E" w:rsidTr="008043F4">
        <w:trPr>
          <w:trHeight w:val="367"/>
        </w:trPr>
        <w:tc>
          <w:tcPr>
            <w:tcW w:w="1843" w:type="dxa"/>
            <w:vMerge w:val="restart"/>
            <w:shd w:val="clear" w:color="auto" w:fill="DFF5F9"/>
            <w:vAlign w:val="center"/>
            <w:hideMark/>
          </w:tcPr>
          <w:p w14:paraId="2BDC9E61" w14:textId="53C3D572" w:rsidR="008043F4" w:rsidRPr="00146249" w:rsidRDefault="008043F4" w:rsidP="00FC490D">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49B4B3B9" w14:textId="1AE0629D" w:rsidR="008043F4" w:rsidRPr="00146249" w:rsidRDefault="008043F4" w:rsidP="00FC490D">
            <w:pPr>
              <w:spacing w:line="240" w:lineRule="auto"/>
              <w:jc w:val="center"/>
              <w:textAlignment w:val="baseline"/>
              <w:rPr>
                <w:rFonts w:eastAsia="Times New Roman" w:cs="Arial"/>
                <w:b/>
                <w:sz w:val="14"/>
                <w:szCs w:val="14"/>
                <w:lang w:eastAsia="en-GB"/>
              </w:rPr>
            </w:pPr>
          </w:p>
          <w:p w14:paraId="345F9ACC" w14:textId="3294E11A" w:rsidR="008043F4" w:rsidRPr="00146249" w:rsidRDefault="008043F4" w:rsidP="00D11475">
            <w:pPr>
              <w:pStyle w:val="Indicatorsubsection"/>
              <w:rPr>
                <w:lang w:val="en-GB"/>
              </w:rPr>
            </w:pPr>
            <w:bookmarkStart w:id="39" w:name="_Toc125034472"/>
            <w:r w:rsidRPr="00146249">
              <w:rPr>
                <w:lang w:val="en-GB"/>
              </w:rPr>
              <w:t>RE 12</w:t>
            </w:r>
            <w:bookmarkEnd w:id="39"/>
          </w:p>
        </w:tc>
        <w:tc>
          <w:tcPr>
            <w:tcW w:w="1558" w:type="dxa"/>
            <w:shd w:val="clear" w:color="auto" w:fill="DFF5F9"/>
            <w:vAlign w:val="center"/>
            <w:hideMark/>
          </w:tcPr>
          <w:p w14:paraId="52C24EBD" w14:textId="6B31CCE3" w:rsidR="008043F4" w:rsidRPr="00146249" w:rsidRDefault="008043F4" w:rsidP="00FC490D">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3" w:type="dxa"/>
            <w:gridSpan w:val="2"/>
            <w:shd w:val="clear" w:color="auto" w:fill="DFF5F9"/>
            <w:vAlign w:val="center"/>
          </w:tcPr>
          <w:p w14:paraId="03537F35" w14:textId="76BA6281" w:rsidR="008043F4" w:rsidRPr="00146249" w:rsidRDefault="008043F4" w:rsidP="00FC490D">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gridSpan w:val="3"/>
            <w:vMerge w:val="restart"/>
            <w:shd w:val="clear" w:color="auto" w:fill="DFF5F9"/>
            <w:vAlign w:val="center"/>
          </w:tcPr>
          <w:p w14:paraId="3543BFDD" w14:textId="44344B00" w:rsidR="008043F4" w:rsidRPr="00146249" w:rsidRDefault="008043F4" w:rsidP="00FC490D">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3245031" w14:textId="252E0F53" w:rsidR="008043F4" w:rsidRPr="00146249" w:rsidRDefault="008043F4" w:rsidP="00FC490D">
            <w:pPr>
              <w:spacing w:line="240" w:lineRule="auto"/>
              <w:jc w:val="center"/>
              <w:textAlignment w:val="baseline"/>
              <w:rPr>
                <w:rFonts w:eastAsia="Times New Roman" w:cs="Arial"/>
                <w:sz w:val="14"/>
                <w:szCs w:val="14"/>
                <w:lang w:eastAsia="en-GB"/>
              </w:rPr>
            </w:pPr>
          </w:p>
          <w:p w14:paraId="2325162F" w14:textId="15D74092" w:rsidR="008043F4" w:rsidRPr="00146249" w:rsidRDefault="008043F4" w:rsidP="00FC490D">
            <w:pPr>
              <w:jc w:val="center"/>
              <w:rPr>
                <w:sz w:val="18"/>
                <w:szCs w:val="18"/>
              </w:rPr>
            </w:pPr>
            <w:r w:rsidRPr="00146249">
              <w:rPr>
                <w:b/>
                <w:bCs/>
                <w:sz w:val="22"/>
                <w:szCs w:val="22"/>
              </w:rPr>
              <w:t>Monitoring</w:t>
            </w:r>
          </w:p>
        </w:tc>
        <w:tc>
          <w:tcPr>
            <w:tcW w:w="1984" w:type="dxa"/>
            <w:vMerge w:val="restart"/>
            <w:shd w:val="clear" w:color="auto" w:fill="DFF5F9"/>
            <w:vAlign w:val="center"/>
            <w:hideMark/>
          </w:tcPr>
          <w:p w14:paraId="60D0CD42" w14:textId="6B8FFF1A" w:rsidR="008043F4" w:rsidRPr="00146249" w:rsidRDefault="008043F4" w:rsidP="00FC490D">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455F590F" w14:textId="0E3A7ADD" w:rsidR="008043F4" w:rsidRPr="00146249" w:rsidRDefault="008043F4" w:rsidP="00FC490D">
            <w:pPr>
              <w:spacing w:line="240" w:lineRule="auto"/>
              <w:jc w:val="center"/>
              <w:textAlignment w:val="baseline"/>
              <w:rPr>
                <w:rFonts w:eastAsia="Times New Roman" w:cs="Arial"/>
                <w:b/>
                <w:bCs/>
                <w:sz w:val="14"/>
                <w:szCs w:val="14"/>
                <w:lang w:eastAsia="en-GB"/>
              </w:rPr>
            </w:pPr>
          </w:p>
          <w:p w14:paraId="75E8667E" w14:textId="27ED2933" w:rsidR="008043F4" w:rsidRPr="00146249" w:rsidRDefault="008043F4" w:rsidP="00FC490D">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w:t>
            </w:r>
          </w:p>
        </w:tc>
        <w:tc>
          <w:tcPr>
            <w:tcW w:w="1984" w:type="dxa"/>
            <w:vMerge w:val="restart"/>
            <w:shd w:val="clear" w:color="auto" w:fill="00B0F0"/>
            <w:tcMar>
              <w:top w:w="113" w:type="dxa"/>
              <w:left w:w="113" w:type="dxa"/>
              <w:bottom w:w="113" w:type="dxa"/>
              <w:right w:w="113" w:type="dxa"/>
            </w:tcMar>
            <w:vAlign w:val="center"/>
            <w:hideMark/>
          </w:tcPr>
          <w:p w14:paraId="6FB0EC01" w14:textId="028FEC46" w:rsidR="008043F4" w:rsidRPr="00146249" w:rsidRDefault="008043F4" w:rsidP="00FC490D">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715AC27E" w14:textId="6667F30C" w:rsidR="008043F4" w:rsidRPr="00146249" w:rsidRDefault="008043F4" w:rsidP="00FC490D">
            <w:pPr>
              <w:spacing w:line="240" w:lineRule="auto"/>
              <w:jc w:val="center"/>
              <w:textAlignment w:val="baseline"/>
              <w:rPr>
                <w:rFonts w:eastAsia="Times New Roman" w:cs="Arial"/>
                <w:b/>
                <w:bCs/>
                <w:color w:val="FFFFFF" w:themeColor="background1"/>
                <w:sz w:val="14"/>
                <w:szCs w:val="14"/>
                <w:lang w:eastAsia="en-GB"/>
              </w:rPr>
            </w:pPr>
          </w:p>
          <w:p w14:paraId="41E45DC6" w14:textId="12FAD912" w:rsidR="008043F4" w:rsidRPr="00146249" w:rsidRDefault="008043F4" w:rsidP="00FC490D">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8043F4" w:rsidRPr="00146249" w14:paraId="654378C9" w14:textId="5AED64B4" w:rsidTr="008043F4">
        <w:trPr>
          <w:trHeight w:val="367"/>
        </w:trPr>
        <w:tc>
          <w:tcPr>
            <w:tcW w:w="1843" w:type="dxa"/>
            <w:vMerge/>
            <w:shd w:val="clear" w:color="auto" w:fill="DFF5F9"/>
            <w:vAlign w:val="center"/>
          </w:tcPr>
          <w:p w14:paraId="022B236A" w14:textId="3A7408CC" w:rsidR="008043F4" w:rsidRPr="00146249" w:rsidRDefault="008043F4" w:rsidP="00FC490D">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4BFA4664" w14:textId="70857DD9" w:rsidR="008043F4" w:rsidRPr="00146249" w:rsidRDefault="008043F4" w:rsidP="00FC490D">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3" w:type="dxa"/>
            <w:gridSpan w:val="2"/>
            <w:shd w:val="clear" w:color="auto" w:fill="DFF5F9"/>
            <w:vAlign w:val="center"/>
          </w:tcPr>
          <w:p w14:paraId="5B6B3C9A" w14:textId="61968D3E" w:rsidR="008043F4" w:rsidRPr="00146249" w:rsidRDefault="008043F4" w:rsidP="00FC490D">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3"/>
            <w:vMerge/>
            <w:shd w:val="clear" w:color="auto" w:fill="DFF5F9"/>
            <w:vAlign w:val="center"/>
          </w:tcPr>
          <w:p w14:paraId="3C00BB5C" w14:textId="67B58034" w:rsidR="008043F4" w:rsidRPr="00146249" w:rsidRDefault="008043F4" w:rsidP="00FC490D">
            <w:pPr>
              <w:spacing w:line="240" w:lineRule="auto"/>
              <w:jc w:val="center"/>
              <w:textAlignment w:val="baseline"/>
              <w:rPr>
                <w:rFonts w:eastAsia="Times New Roman" w:cs="Arial"/>
                <w:b/>
                <w:sz w:val="14"/>
                <w:szCs w:val="14"/>
                <w:lang w:eastAsia="en-GB"/>
              </w:rPr>
            </w:pPr>
          </w:p>
        </w:tc>
        <w:tc>
          <w:tcPr>
            <w:tcW w:w="1984" w:type="dxa"/>
            <w:vMerge/>
            <w:shd w:val="clear" w:color="auto" w:fill="DFF5F9"/>
            <w:vAlign w:val="center"/>
          </w:tcPr>
          <w:p w14:paraId="032082FB" w14:textId="39042E52" w:rsidR="008043F4" w:rsidRPr="00146249" w:rsidRDefault="008043F4" w:rsidP="00FC490D">
            <w:pPr>
              <w:spacing w:line="240" w:lineRule="auto"/>
              <w:jc w:val="center"/>
              <w:textAlignment w:val="baseline"/>
              <w:rPr>
                <w:rFonts w:eastAsia="Times New Roman" w:cs="Arial"/>
                <w:b/>
                <w:bCs/>
                <w:sz w:val="14"/>
                <w:szCs w:val="14"/>
                <w:lang w:eastAsia="en-GB"/>
              </w:rPr>
            </w:pPr>
          </w:p>
        </w:tc>
        <w:tc>
          <w:tcPr>
            <w:tcW w:w="1984" w:type="dxa"/>
            <w:vMerge/>
            <w:tcMar>
              <w:top w:w="113" w:type="dxa"/>
              <w:left w:w="113" w:type="dxa"/>
              <w:bottom w:w="113" w:type="dxa"/>
              <w:right w:w="113" w:type="dxa"/>
            </w:tcMar>
            <w:vAlign w:val="center"/>
          </w:tcPr>
          <w:p w14:paraId="114D8066" w14:textId="7071DB0D" w:rsidR="008043F4" w:rsidRPr="00146249" w:rsidRDefault="008043F4" w:rsidP="00FC490D">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35EB856B" w14:textId="41E5F27B" w:rsidTr="008043F4">
        <w:trPr>
          <w:trHeight w:val="567"/>
        </w:trPr>
        <w:tc>
          <w:tcPr>
            <w:tcW w:w="14880" w:type="dxa"/>
            <w:gridSpan w:val="9"/>
            <w:shd w:val="clear" w:color="auto" w:fill="FFFFFF" w:themeFill="background1"/>
            <w:tcMar>
              <w:top w:w="113" w:type="dxa"/>
              <w:left w:w="113" w:type="dxa"/>
              <w:bottom w:w="113" w:type="dxa"/>
              <w:right w:w="113" w:type="dxa"/>
            </w:tcMar>
            <w:vAlign w:val="center"/>
            <w:hideMark/>
          </w:tcPr>
          <w:p w14:paraId="687D9C8C" w14:textId="44AD280A" w:rsidR="0080004D" w:rsidRPr="00146249" w:rsidRDefault="00270C10" w:rsidP="00FC490D">
            <w:pPr>
              <w:spacing w:line="276" w:lineRule="auto"/>
              <w:textAlignment w:val="baseline"/>
              <w:rPr>
                <w:rFonts w:eastAsia="Times New Roman" w:cs="Arial"/>
                <w:lang w:eastAsia="en-GB"/>
              </w:rPr>
            </w:pPr>
            <w:r w:rsidRPr="00146249">
              <w:rPr>
                <w:rFonts w:eastAsia="Times New Roman" w:cs="Arial"/>
                <w:b/>
                <w:lang w:eastAsia="en-GB"/>
              </w:rPr>
              <w:t>During the reporting year, what ESG building performance data did you collect for your real estate assets?</w:t>
            </w:r>
          </w:p>
        </w:tc>
      </w:tr>
      <w:tr w:rsidR="00554536" w:rsidRPr="00146249" w14:paraId="3A48D867" w14:textId="77777777" w:rsidTr="008043F4">
        <w:trPr>
          <w:trHeight w:val="465"/>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76A3C8E" w14:textId="57D19F6D" w:rsidR="000D3100" w:rsidRPr="00146249" w:rsidRDefault="00436E92" w:rsidP="007C4C4C">
            <w:pPr>
              <w:pStyle w:val="ListParagraph"/>
              <w:numPr>
                <w:ilvl w:val="0"/>
                <w:numId w:val="52"/>
              </w:numPr>
              <w:spacing w:line="276" w:lineRule="auto"/>
              <w:textAlignment w:val="baseline"/>
              <w:rPr>
                <w:rFonts w:eastAsia="Times New Roman" w:cs="Arial"/>
                <w:sz w:val="16"/>
                <w:szCs w:val="16"/>
                <w:lang w:eastAsia="en-GB"/>
              </w:rPr>
            </w:pPr>
            <w:r w:rsidRPr="00146249">
              <w:t>(</w:t>
            </w:r>
            <w:r w:rsidR="003D708B" w:rsidRPr="00146249">
              <w:t>A)</w:t>
            </w:r>
            <w:r w:rsidR="00DA5C9F" w:rsidRPr="00146249">
              <w:t xml:space="preserve"> </w:t>
            </w:r>
            <w:r w:rsidR="00BC4457" w:rsidRPr="00146249">
              <w:t xml:space="preserve">Energy </w:t>
            </w:r>
            <w:r w:rsidR="00DA5C9F" w:rsidRPr="00146249">
              <w:t xml:space="preserve">consumption </w:t>
            </w:r>
          </w:p>
        </w:tc>
        <w:tc>
          <w:tcPr>
            <w:tcW w:w="7442" w:type="dxa"/>
            <w:gridSpan w:val="3"/>
            <w:tcBorders>
              <w:bottom w:val="single" w:sz="6" w:space="0" w:color="A6A6A6" w:themeColor="background1" w:themeShade="A6"/>
            </w:tcBorders>
            <w:shd w:val="clear" w:color="auto" w:fill="FFFFFF" w:themeFill="background1"/>
            <w:vAlign w:val="center"/>
          </w:tcPr>
          <w:p w14:paraId="31A1CF88" w14:textId="3A528CEF" w:rsidR="00DA5C9F" w:rsidRPr="00146249" w:rsidRDefault="00DA5C9F" w:rsidP="00460EE5">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27A353DF" w14:textId="0BF58FBC" w:rsidR="00DA5C9F" w:rsidRPr="00146249" w:rsidRDefault="00DA5C9F" w:rsidP="00460EE5">
            <w:pPr>
              <w:spacing w:line="276" w:lineRule="auto"/>
              <w:textAlignment w:val="baseline"/>
              <w:rPr>
                <w:rFonts w:eastAsia="Times New Roman" w:cs="Arial"/>
                <w:lang w:eastAsia="en-GB"/>
              </w:rPr>
            </w:pPr>
          </w:p>
          <w:p w14:paraId="50227DD6" w14:textId="230B6B0C" w:rsidR="00460EE5" w:rsidRPr="00146249" w:rsidRDefault="003D708B" w:rsidP="00460EE5">
            <w:pPr>
              <w:spacing w:line="276" w:lineRule="auto"/>
              <w:textAlignment w:val="baseline"/>
              <w:rPr>
                <w:rFonts w:eastAsia="Times New Roman" w:cs="Arial"/>
                <w:lang w:eastAsia="en-GB"/>
              </w:rPr>
            </w:pPr>
            <w:r w:rsidRPr="00146249">
              <w:rPr>
                <w:rFonts w:eastAsia="Times New Roman" w:cs="Arial"/>
                <w:lang w:eastAsia="en-GB"/>
              </w:rPr>
              <w:t>(</w:t>
            </w:r>
            <w:r w:rsidR="00460EE5" w:rsidRPr="00146249">
              <w:rPr>
                <w:rFonts w:eastAsia="Times New Roman" w:cs="Arial"/>
                <w:lang w:eastAsia="en-GB"/>
              </w:rPr>
              <w:t>1</w:t>
            </w:r>
            <w:r w:rsidRPr="00146249">
              <w:rPr>
                <w:rFonts w:eastAsia="Times New Roman" w:cs="Arial"/>
                <w:lang w:eastAsia="en-GB"/>
              </w:rPr>
              <w:t>)</w:t>
            </w:r>
            <w:r w:rsidR="00460EE5" w:rsidRPr="00146249">
              <w:rPr>
                <w:rFonts w:eastAsia="Times New Roman" w:cs="Arial"/>
                <w:lang w:eastAsia="en-GB"/>
              </w:rPr>
              <w:t xml:space="preserve"> </w:t>
            </w:r>
            <w:r w:rsidR="00124A41" w:rsidRPr="00146249">
              <w:rPr>
                <w:rFonts w:eastAsia="Times New Roman" w:cs="Arial"/>
                <w:lang w:eastAsia="en-GB"/>
              </w:rPr>
              <w:t>f</w:t>
            </w:r>
            <w:r w:rsidR="00460EE5" w:rsidRPr="00146249">
              <w:rPr>
                <w:rFonts w:eastAsia="Times New Roman" w:cs="Arial"/>
                <w:lang w:eastAsia="en-GB"/>
              </w:rPr>
              <w:t>or all of our real estate assets</w:t>
            </w:r>
          </w:p>
          <w:p w14:paraId="56424F7C" w14:textId="6761F79B" w:rsidR="00460EE5" w:rsidRPr="00146249" w:rsidRDefault="003D708B" w:rsidP="00460EE5">
            <w:pPr>
              <w:spacing w:line="276" w:lineRule="auto"/>
              <w:textAlignment w:val="baseline"/>
              <w:rPr>
                <w:rFonts w:eastAsia="Times New Roman" w:cs="Arial"/>
                <w:lang w:eastAsia="en-GB"/>
              </w:rPr>
            </w:pPr>
            <w:r w:rsidRPr="00146249">
              <w:rPr>
                <w:rFonts w:eastAsia="Times New Roman" w:cs="Arial"/>
                <w:lang w:eastAsia="en-GB"/>
              </w:rPr>
              <w:t>(</w:t>
            </w:r>
            <w:r w:rsidR="00460EE5" w:rsidRPr="00146249">
              <w:rPr>
                <w:rFonts w:eastAsia="Times New Roman" w:cs="Arial"/>
                <w:lang w:eastAsia="en-GB"/>
              </w:rPr>
              <w:t>2</w:t>
            </w:r>
            <w:r w:rsidRPr="00146249">
              <w:rPr>
                <w:rFonts w:eastAsia="Times New Roman" w:cs="Arial"/>
                <w:lang w:eastAsia="en-GB"/>
              </w:rPr>
              <w:t>)</w:t>
            </w:r>
            <w:r w:rsidR="00460EE5" w:rsidRPr="00146249">
              <w:rPr>
                <w:rFonts w:eastAsia="Times New Roman" w:cs="Arial"/>
                <w:lang w:eastAsia="en-GB"/>
              </w:rPr>
              <w:t xml:space="preserve"> </w:t>
            </w:r>
            <w:r w:rsidR="00124A41" w:rsidRPr="00146249">
              <w:rPr>
                <w:rFonts w:eastAsia="Times New Roman" w:cs="Arial"/>
                <w:lang w:eastAsia="en-GB"/>
              </w:rPr>
              <w:t>f</w:t>
            </w:r>
            <w:r w:rsidR="00460EE5"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460EE5" w:rsidRPr="00146249">
              <w:rPr>
                <w:rFonts w:eastAsia="Times New Roman" w:cs="Arial"/>
                <w:lang w:eastAsia="en-GB"/>
              </w:rPr>
              <w:t>majority of our real estate assets</w:t>
            </w:r>
          </w:p>
          <w:p w14:paraId="7054873E" w14:textId="3464E22E" w:rsidR="00DA5C9F" w:rsidRPr="00146249" w:rsidRDefault="003D708B" w:rsidP="006C3B61">
            <w:pPr>
              <w:spacing w:line="276" w:lineRule="auto"/>
              <w:textAlignment w:val="baseline"/>
              <w:rPr>
                <w:rFonts w:eastAsia="Times New Roman" w:cs="Arial"/>
                <w:sz w:val="16"/>
                <w:szCs w:val="16"/>
                <w:lang w:eastAsia="en-GB"/>
              </w:rPr>
            </w:pPr>
            <w:r w:rsidRPr="00146249">
              <w:rPr>
                <w:rFonts w:eastAsia="Times New Roman" w:cs="Arial"/>
                <w:lang w:eastAsia="en-GB"/>
              </w:rPr>
              <w:t>(</w:t>
            </w:r>
            <w:r w:rsidR="00460EE5" w:rsidRPr="00146249">
              <w:rPr>
                <w:rFonts w:eastAsia="Times New Roman" w:cs="Arial"/>
                <w:lang w:eastAsia="en-GB"/>
              </w:rPr>
              <w:t>3</w:t>
            </w:r>
            <w:r w:rsidRPr="00146249">
              <w:rPr>
                <w:rFonts w:eastAsia="Times New Roman" w:cs="Arial"/>
                <w:lang w:eastAsia="en-GB"/>
              </w:rPr>
              <w:t>)</w:t>
            </w:r>
            <w:r w:rsidR="00460EE5" w:rsidRPr="00146249">
              <w:rPr>
                <w:rFonts w:eastAsia="Times New Roman" w:cs="Arial"/>
                <w:lang w:eastAsia="en-GB"/>
              </w:rPr>
              <w:t xml:space="preserve"> </w:t>
            </w:r>
            <w:r w:rsidR="00124A41" w:rsidRPr="00146249">
              <w:rPr>
                <w:rFonts w:eastAsia="Times New Roman" w:cs="Arial"/>
                <w:lang w:eastAsia="en-GB"/>
              </w:rPr>
              <w:t>f</w:t>
            </w:r>
            <w:r w:rsidR="00460EE5"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460EE5" w:rsidRPr="00146249">
              <w:rPr>
                <w:rFonts w:eastAsia="Times New Roman" w:cs="Arial"/>
                <w:lang w:eastAsia="en-GB"/>
              </w:rPr>
              <w:t>minority of our real estate assets</w:t>
            </w:r>
          </w:p>
        </w:tc>
      </w:tr>
      <w:tr w:rsidR="00554536" w:rsidRPr="00146249" w14:paraId="1292FCDD" w14:textId="4E57834C" w:rsidTr="008043F4">
        <w:trPr>
          <w:trHeight w:val="465"/>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8EC62F" w14:textId="28840DF3" w:rsidR="00DA5C9F" w:rsidRPr="00146249" w:rsidRDefault="003D708B" w:rsidP="004F1498">
            <w:pPr>
              <w:pStyle w:val="ListParagraph"/>
              <w:numPr>
                <w:ilvl w:val="0"/>
                <w:numId w:val="37"/>
              </w:numPr>
              <w:spacing w:line="276" w:lineRule="auto"/>
              <w:textAlignment w:val="baseline"/>
            </w:pPr>
            <w:r w:rsidRPr="00146249">
              <w:t>(B)</w:t>
            </w:r>
            <w:r w:rsidR="00DA5C9F" w:rsidRPr="00146249">
              <w:t xml:space="preserve"> Water consumption</w:t>
            </w:r>
          </w:p>
        </w:tc>
        <w:tc>
          <w:tcPr>
            <w:tcW w:w="7442" w:type="dxa"/>
            <w:gridSpan w:val="3"/>
            <w:tcBorders>
              <w:bottom w:val="single" w:sz="6" w:space="0" w:color="A6A6A6" w:themeColor="background1" w:themeShade="A6"/>
            </w:tcBorders>
            <w:shd w:val="clear" w:color="auto" w:fill="FFFFFF" w:themeFill="background1"/>
            <w:vAlign w:val="center"/>
          </w:tcPr>
          <w:p w14:paraId="0A55A476" w14:textId="4BBDE06D" w:rsidR="00DA5C9F" w:rsidRPr="00146249" w:rsidRDefault="00DA5C9F" w:rsidP="00460EE5">
            <w:pPr>
              <w:spacing w:line="276" w:lineRule="auto"/>
              <w:textAlignment w:val="baseline"/>
              <w:rPr>
                <w:rFonts w:eastAsia="Times New Roman" w:cs="Arial"/>
                <w:lang w:eastAsia="en-GB"/>
              </w:rPr>
            </w:pPr>
            <w:r w:rsidRPr="00146249">
              <w:rPr>
                <w:rFonts w:eastAsia="Times New Roman" w:cs="Arial"/>
                <w:lang w:eastAsia="en-GB"/>
              </w:rPr>
              <w:t>[As above]</w:t>
            </w:r>
          </w:p>
        </w:tc>
      </w:tr>
      <w:tr w:rsidR="00554536" w:rsidRPr="00146249" w14:paraId="4CF80CF6" w14:textId="7477140C" w:rsidTr="008043F4">
        <w:trPr>
          <w:trHeight w:val="465"/>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BFB7464" w14:textId="07EBB81B" w:rsidR="00DA5C9F" w:rsidRPr="00146249" w:rsidRDefault="003D708B" w:rsidP="00FE0BFD">
            <w:pPr>
              <w:pStyle w:val="ListParagraph"/>
              <w:numPr>
                <w:ilvl w:val="0"/>
                <w:numId w:val="37"/>
              </w:numPr>
              <w:spacing w:line="276" w:lineRule="auto"/>
              <w:textAlignment w:val="baseline"/>
              <w:rPr>
                <w:rFonts w:eastAsia="Times New Roman" w:cs="Arial"/>
                <w:sz w:val="16"/>
                <w:szCs w:val="16"/>
                <w:lang w:eastAsia="en-GB"/>
              </w:rPr>
            </w:pPr>
            <w:r w:rsidRPr="00146249">
              <w:t>(C)</w:t>
            </w:r>
            <w:r w:rsidR="00DA5C9F" w:rsidRPr="00146249">
              <w:t xml:space="preserve"> Waste produc</w:t>
            </w:r>
            <w:r w:rsidR="00974D58" w:rsidRPr="00146249">
              <w:t>tion</w:t>
            </w:r>
          </w:p>
        </w:tc>
        <w:tc>
          <w:tcPr>
            <w:tcW w:w="7442" w:type="dxa"/>
            <w:gridSpan w:val="3"/>
            <w:tcBorders>
              <w:bottom w:val="single" w:sz="6" w:space="0" w:color="A6A6A6" w:themeColor="background1" w:themeShade="A6"/>
            </w:tcBorders>
            <w:shd w:val="clear" w:color="auto" w:fill="FFFFFF" w:themeFill="background1"/>
            <w:vAlign w:val="center"/>
          </w:tcPr>
          <w:p w14:paraId="68ACEC74" w14:textId="58F97129" w:rsidR="00DA5C9F" w:rsidRPr="00146249" w:rsidRDefault="00DA5C9F" w:rsidP="00460EE5">
            <w:pPr>
              <w:spacing w:line="276" w:lineRule="auto"/>
              <w:textAlignment w:val="baseline"/>
              <w:rPr>
                <w:rFonts w:eastAsia="Times New Roman" w:cs="Arial"/>
                <w:lang w:eastAsia="en-GB"/>
              </w:rPr>
            </w:pPr>
            <w:r w:rsidRPr="00146249">
              <w:rPr>
                <w:rFonts w:eastAsia="Times New Roman" w:cs="Arial"/>
                <w:lang w:eastAsia="en-GB"/>
              </w:rPr>
              <w:t>[As above]</w:t>
            </w:r>
          </w:p>
        </w:tc>
      </w:tr>
      <w:tr w:rsidR="001333E6" w:rsidRPr="00146249" w14:paraId="492FA074" w14:textId="77777777" w:rsidTr="008043F4">
        <w:trPr>
          <w:trHeight w:val="465"/>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6E8F2D6" w14:textId="238E39BF" w:rsidR="0084709E" w:rsidRPr="00146249" w:rsidRDefault="001333E6" w:rsidP="00FE0BFD">
            <w:pPr>
              <w:pStyle w:val="ListParagraph"/>
              <w:numPr>
                <w:ilvl w:val="0"/>
                <w:numId w:val="37"/>
              </w:numPr>
              <w:spacing w:line="276" w:lineRule="auto"/>
              <w:textAlignment w:val="baseline"/>
            </w:pPr>
            <w:r w:rsidRPr="00146249">
              <w:t xml:space="preserve">(D) </w:t>
            </w:r>
            <w:r w:rsidR="00E573C6" w:rsidRPr="00146249">
              <w:t xml:space="preserve">Other </w:t>
            </w:r>
          </w:p>
          <w:p w14:paraId="3BCB6DDE" w14:textId="207FACDD" w:rsidR="001333E6" w:rsidRPr="00146249" w:rsidRDefault="002F3D9A" w:rsidP="00B43BFD">
            <w:pPr>
              <w:pStyle w:val="ListParagraph"/>
              <w:spacing w:line="276" w:lineRule="auto"/>
              <w:ind w:left="360"/>
              <w:textAlignment w:val="baseline"/>
            </w:pPr>
            <w:r w:rsidRPr="00146249">
              <w:t>S</w:t>
            </w:r>
            <w:r w:rsidR="00E573C6" w:rsidRPr="00146249">
              <w:t xml:space="preserve">pecify: </w:t>
            </w:r>
            <w:r w:rsidR="00FF2DBC" w:rsidRPr="00146249">
              <w:rPr>
                <w:rFonts w:eastAsia="Times New Roman" w:cs="Arial"/>
                <w:szCs w:val="16"/>
                <w:lang w:eastAsia="en-GB"/>
              </w:rPr>
              <w:t xml:space="preserve">______ </w:t>
            </w:r>
            <w:r w:rsidR="00E573C6" w:rsidRPr="00146249">
              <w:t>[Mandatory free text: small]</w:t>
            </w:r>
          </w:p>
        </w:tc>
        <w:tc>
          <w:tcPr>
            <w:tcW w:w="7442" w:type="dxa"/>
            <w:gridSpan w:val="3"/>
            <w:tcBorders>
              <w:bottom w:val="single" w:sz="6" w:space="0" w:color="A6A6A6" w:themeColor="background1" w:themeShade="A6"/>
            </w:tcBorders>
            <w:shd w:val="clear" w:color="auto" w:fill="FFFFFF" w:themeFill="background1"/>
            <w:vAlign w:val="center"/>
          </w:tcPr>
          <w:p w14:paraId="0642BBE9" w14:textId="38F64813" w:rsidR="001333E6" w:rsidRPr="00146249" w:rsidRDefault="00E573C6" w:rsidP="00460EE5">
            <w:pPr>
              <w:spacing w:line="276" w:lineRule="auto"/>
              <w:textAlignment w:val="baseline"/>
              <w:rPr>
                <w:rFonts w:eastAsia="Times New Roman" w:cs="Arial"/>
                <w:lang w:eastAsia="en-GB"/>
              </w:rPr>
            </w:pPr>
            <w:r w:rsidRPr="00146249">
              <w:rPr>
                <w:rFonts w:eastAsia="Times New Roman" w:cs="Arial"/>
                <w:lang w:eastAsia="en-GB"/>
              </w:rPr>
              <w:t>[As above]</w:t>
            </w:r>
          </w:p>
        </w:tc>
      </w:tr>
      <w:tr w:rsidR="0032770C" w:rsidRPr="00146249" w14:paraId="19BA8E6B" w14:textId="77777777" w:rsidTr="008043F4">
        <w:trPr>
          <w:trHeight w:val="465"/>
        </w:trPr>
        <w:tc>
          <w:tcPr>
            <w:tcW w:w="14880"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1F0DCEA" w14:textId="5D176DC1" w:rsidR="002C170D" w:rsidRPr="00146249" w:rsidRDefault="002C170D" w:rsidP="004F1498">
            <w:pPr>
              <w:pStyle w:val="ListParagraph"/>
              <w:numPr>
                <w:ilvl w:val="0"/>
                <w:numId w:val="27"/>
              </w:numPr>
              <w:spacing w:line="276" w:lineRule="auto"/>
              <w:rPr>
                <w:rFonts w:asciiTheme="minorHAnsi" w:eastAsiaTheme="minorEastAsia" w:hAnsiTheme="minorHAnsi" w:cstheme="minorBidi"/>
                <w:lang w:eastAsia="en-GB"/>
              </w:rPr>
            </w:pPr>
            <w:r w:rsidRPr="00146249">
              <w:t>(</w:t>
            </w:r>
            <w:r w:rsidR="008908D8" w:rsidRPr="00146249">
              <w:t>E</w:t>
            </w:r>
            <w:r w:rsidRPr="00146249">
              <w:t>) We did not collect ESG building performance data for our real estate asset</w:t>
            </w:r>
            <w:r w:rsidR="00CF27C2" w:rsidRPr="00146249">
              <w:t>s</w:t>
            </w:r>
          </w:p>
        </w:tc>
      </w:tr>
      <w:tr w:rsidR="0032770C" w:rsidRPr="00146249" w14:paraId="33EE4347" w14:textId="5E3B4CEE" w:rsidTr="008043F4">
        <w:trPr>
          <w:trHeight w:val="300"/>
        </w:trPr>
        <w:tc>
          <w:tcPr>
            <w:tcW w:w="14880" w:type="dxa"/>
            <w:gridSpan w:val="9"/>
            <w:tcBorders>
              <w:left w:val="nil"/>
              <w:right w:val="nil"/>
            </w:tcBorders>
            <w:shd w:val="clear" w:color="auto" w:fill="FFFFFF" w:themeFill="background1"/>
            <w:tcMar>
              <w:top w:w="0" w:type="dxa"/>
              <w:bottom w:w="0" w:type="dxa"/>
            </w:tcMar>
            <w:vAlign w:val="center"/>
          </w:tcPr>
          <w:p w14:paraId="00D62FA3" w14:textId="252D845B" w:rsidR="0080004D" w:rsidRPr="00146249" w:rsidRDefault="0080004D" w:rsidP="00FC490D">
            <w:pPr>
              <w:spacing w:line="240" w:lineRule="auto"/>
              <w:jc w:val="center"/>
              <w:textAlignment w:val="baseline"/>
              <w:rPr>
                <w:rStyle w:val="Hyperlink"/>
                <w:sz w:val="16"/>
                <w:szCs w:val="16"/>
              </w:rPr>
            </w:pPr>
          </w:p>
        </w:tc>
      </w:tr>
      <w:tr w:rsidR="0080004D" w:rsidRPr="00146249" w14:paraId="1749E49C" w14:textId="4405BEC4" w:rsidTr="008043F4">
        <w:trPr>
          <w:trHeight w:val="300"/>
        </w:trPr>
        <w:tc>
          <w:tcPr>
            <w:tcW w:w="14880" w:type="dxa"/>
            <w:gridSpan w:val="9"/>
            <w:shd w:val="clear" w:color="auto" w:fill="0070C0"/>
            <w:vAlign w:val="center"/>
          </w:tcPr>
          <w:p w14:paraId="5697C413" w14:textId="2A6D73F1" w:rsidR="0080004D" w:rsidRPr="00146249" w:rsidRDefault="0080004D" w:rsidP="00FC490D">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80004D" w:rsidRPr="00146249" w14:paraId="36A1747A" w14:textId="32E582E4" w:rsidTr="008043F4">
        <w:trPr>
          <w:trHeight w:val="300"/>
        </w:trPr>
        <w:tc>
          <w:tcPr>
            <w:tcW w:w="1843" w:type="dxa"/>
            <w:shd w:val="clear" w:color="auto" w:fill="auto"/>
            <w:vAlign w:val="center"/>
          </w:tcPr>
          <w:p w14:paraId="08D3EC6C" w14:textId="53F1A491" w:rsidR="0080004D" w:rsidRPr="00146249" w:rsidRDefault="0080004D" w:rsidP="00FC490D">
            <w:pPr>
              <w:rPr>
                <w:rStyle w:val="Hyperlink"/>
                <w:b/>
                <w:sz w:val="16"/>
                <w:szCs w:val="16"/>
              </w:rPr>
            </w:pPr>
            <w:r w:rsidRPr="00146249">
              <w:rPr>
                <w:b/>
                <w:sz w:val="16"/>
                <w:szCs w:val="16"/>
              </w:rPr>
              <w:t>Purpose of indicator</w:t>
            </w:r>
          </w:p>
        </w:tc>
        <w:tc>
          <w:tcPr>
            <w:tcW w:w="13037" w:type="dxa"/>
            <w:gridSpan w:val="8"/>
            <w:shd w:val="clear" w:color="auto" w:fill="auto"/>
            <w:vAlign w:val="center"/>
          </w:tcPr>
          <w:p w14:paraId="4521A41B" w14:textId="1B214FF1" w:rsidR="00D15B54" w:rsidRPr="00146249" w:rsidRDefault="00270C10">
            <w:pPr>
              <w:rPr>
                <w:rStyle w:val="Hyperlink"/>
                <w:color w:val="000000" w:themeColor="text1"/>
              </w:rPr>
            </w:pPr>
            <w:r w:rsidRPr="00146249">
              <w:rPr>
                <w:rStyle w:val="Hyperlink"/>
                <w:color w:val="000000" w:themeColor="text1"/>
                <w:sz w:val="16"/>
                <w:szCs w:val="16"/>
              </w:rPr>
              <w:t xml:space="preserve">This indicator aims to examine the measures taken by the </w:t>
            </w:r>
            <w:r w:rsidR="00731273" w:rsidRPr="00146249">
              <w:rPr>
                <w:rStyle w:val="Hyperlink"/>
                <w:color w:val="000000" w:themeColor="text1"/>
                <w:sz w:val="16"/>
                <w:szCs w:val="16"/>
              </w:rPr>
              <w:t xml:space="preserve">signatory </w:t>
            </w:r>
            <w:r w:rsidRPr="00146249">
              <w:rPr>
                <w:rStyle w:val="Hyperlink"/>
                <w:color w:val="000000" w:themeColor="text1"/>
                <w:sz w:val="16"/>
                <w:szCs w:val="16"/>
              </w:rPr>
              <w:t xml:space="preserve">to improve </w:t>
            </w:r>
            <w:r w:rsidR="2168195D" w:rsidRPr="00146249">
              <w:rPr>
                <w:rStyle w:val="Hyperlink"/>
                <w:color w:val="000000" w:themeColor="text1"/>
                <w:sz w:val="16"/>
                <w:szCs w:val="16"/>
              </w:rPr>
              <w:t xml:space="preserve">ESG </w:t>
            </w:r>
            <w:r w:rsidRPr="00146249">
              <w:rPr>
                <w:rStyle w:val="Hyperlink"/>
                <w:color w:val="000000" w:themeColor="text1"/>
                <w:sz w:val="16"/>
                <w:szCs w:val="16"/>
              </w:rPr>
              <w:t xml:space="preserve">performance data </w:t>
            </w:r>
            <w:r w:rsidR="00974D58" w:rsidRPr="00146249">
              <w:rPr>
                <w:rStyle w:val="Hyperlink"/>
                <w:color w:val="000000" w:themeColor="text1"/>
                <w:sz w:val="16"/>
                <w:szCs w:val="16"/>
              </w:rPr>
              <w:t>related to</w:t>
            </w:r>
            <w:r w:rsidRPr="00146249">
              <w:rPr>
                <w:rStyle w:val="Hyperlink"/>
                <w:color w:val="000000" w:themeColor="text1"/>
                <w:sz w:val="16"/>
                <w:szCs w:val="16"/>
              </w:rPr>
              <w:t xml:space="preserve"> its assets. It is considered </w:t>
            </w:r>
            <w:r w:rsidR="2168195D" w:rsidRPr="00146249">
              <w:rPr>
                <w:rStyle w:val="Hyperlink"/>
                <w:color w:val="000000" w:themeColor="text1"/>
                <w:sz w:val="16"/>
                <w:szCs w:val="16"/>
              </w:rPr>
              <w:t>good practice</w:t>
            </w:r>
            <w:r w:rsidRPr="00146249">
              <w:rPr>
                <w:rStyle w:val="Hyperlink"/>
                <w:color w:val="000000" w:themeColor="text1"/>
                <w:sz w:val="16"/>
                <w:szCs w:val="16"/>
              </w:rPr>
              <w:t xml:space="preserve"> to collect the performance of ESG metrics on an ongoing basis to help real estate managers and investors better </w:t>
            </w:r>
            <w:r w:rsidR="2168195D" w:rsidRPr="00146249">
              <w:rPr>
                <w:rStyle w:val="Hyperlink"/>
                <w:color w:val="000000" w:themeColor="text1"/>
                <w:sz w:val="16"/>
                <w:szCs w:val="16"/>
              </w:rPr>
              <w:t xml:space="preserve">monitor </w:t>
            </w:r>
            <w:r w:rsidRPr="00146249">
              <w:rPr>
                <w:rStyle w:val="Hyperlink"/>
                <w:color w:val="000000" w:themeColor="text1"/>
                <w:sz w:val="16"/>
                <w:szCs w:val="16"/>
              </w:rPr>
              <w:t xml:space="preserve">their building performance, manage risks and </w:t>
            </w:r>
            <w:r w:rsidR="00BD7541">
              <w:rPr>
                <w:rStyle w:val="Hyperlink"/>
                <w:color w:val="000000" w:themeColor="text1"/>
                <w:sz w:val="16"/>
                <w:szCs w:val="16"/>
              </w:rPr>
              <w:t>present clients with more accurate reports</w:t>
            </w:r>
            <w:r w:rsidRPr="00146249">
              <w:rPr>
                <w:rStyle w:val="Hyperlink"/>
                <w:color w:val="000000" w:themeColor="text1"/>
                <w:sz w:val="16"/>
                <w:szCs w:val="16"/>
              </w:rPr>
              <w:t xml:space="preserve">. </w:t>
            </w:r>
          </w:p>
        </w:tc>
      </w:tr>
      <w:tr w:rsidR="00104C9B" w:rsidRPr="00146249" w14:paraId="3172DF78" w14:textId="77777777" w:rsidTr="008043F4">
        <w:trPr>
          <w:trHeight w:val="300"/>
        </w:trPr>
        <w:tc>
          <w:tcPr>
            <w:tcW w:w="1843" w:type="dxa"/>
            <w:shd w:val="clear" w:color="auto" w:fill="auto"/>
            <w:vAlign w:val="center"/>
          </w:tcPr>
          <w:p w14:paraId="33862C17" w14:textId="33A2A578" w:rsidR="00104C9B" w:rsidRPr="00146249" w:rsidRDefault="00104C9B" w:rsidP="00FC490D">
            <w:pPr>
              <w:rPr>
                <w:b/>
                <w:bCs/>
                <w:sz w:val="16"/>
                <w:szCs w:val="16"/>
              </w:rPr>
            </w:pPr>
            <w:r w:rsidRPr="00146249">
              <w:rPr>
                <w:b/>
                <w:bCs/>
                <w:sz w:val="16"/>
                <w:szCs w:val="16"/>
              </w:rPr>
              <w:t>Additional guidance</w:t>
            </w:r>
          </w:p>
        </w:tc>
        <w:tc>
          <w:tcPr>
            <w:tcW w:w="13037" w:type="dxa"/>
            <w:gridSpan w:val="8"/>
            <w:shd w:val="clear" w:color="auto" w:fill="auto"/>
            <w:vAlign w:val="center"/>
          </w:tcPr>
          <w:p w14:paraId="01AA0F93" w14:textId="510CF0E9" w:rsidR="2168195D" w:rsidRPr="00146249" w:rsidRDefault="2168195D" w:rsidP="7430B3E5">
            <w:pPr>
              <w:rPr>
                <w:rStyle w:val="Hyperlink"/>
                <w:color w:val="000000" w:themeColor="text1"/>
                <w:sz w:val="16"/>
                <w:szCs w:val="16"/>
              </w:rPr>
            </w:pPr>
            <w:r w:rsidRPr="00146249">
              <w:rPr>
                <w:rStyle w:val="Hyperlink"/>
                <w:color w:val="000000" w:themeColor="text1"/>
                <w:sz w:val="16"/>
                <w:szCs w:val="16"/>
              </w:rPr>
              <w:t xml:space="preserve">According </w:t>
            </w:r>
            <w:r w:rsidR="0EFCBC8D" w:rsidRPr="00146249">
              <w:rPr>
                <w:rStyle w:val="Hyperlink"/>
                <w:color w:val="000000" w:themeColor="text1"/>
                <w:sz w:val="16"/>
                <w:szCs w:val="16"/>
              </w:rPr>
              <w:t xml:space="preserve">to </w:t>
            </w:r>
            <w:r w:rsidRPr="00146249">
              <w:rPr>
                <w:rStyle w:val="Hyperlink"/>
                <w:color w:val="000000" w:themeColor="text1"/>
                <w:sz w:val="16"/>
                <w:szCs w:val="16"/>
              </w:rPr>
              <w:t>the 202</w:t>
            </w:r>
            <w:r w:rsidR="00685347">
              <w:rPr>
                <w:rStyle w:val="Hyperlink"/>
                <w:color w:val="000000" w:themeColor="text1"/>
                <w:sz w:val="16"/>
                <w:szCs w:val="16"/>
              </w:rPr>
              <w:t>2</w:t>
            </w:r>
            <w:r w:rsidRPr="00146249">
              <w:rPr>
                <w:rStyle w:val="Hyperlink"/>
                <w:color w:val="000000" w:themeColor="text1"/>
                <w:sz w:val="16"/>
                <w:szCs w:val="16"/>
              </w:rPr>
              <w:t xml:space="preserve"> GRESB Real Estate Assessment:</w:t>
            </w:r>
          </w:p>
          <w:p w14:paraId="3333ACF9" w14:textId="2E1A056C" w:rsidR="2168195D" w:rsidRPr="00146249" w:rsidRDefault="2168195D" w:rsidP="7430B3E5">
            <w:pPr>
              <w:rPr>
                <w:rStyle w:val="Hyperlink"/>
                <w:color w:val="000000" w:themeColor="text1"/>
                <w:sz w:val="16"/>
                <w:szCs w:val="16"/>
              </w:rPr>
            </w:pPr>
            <w:r w:rsidRPr="00146249">
              <w:rPr>
                <w:rStyle w:val="Hyperlink"/>
                <w:color w:val="000000" w:themeColor="text1"/>
                <w:sz w:val="16"/>
                <w:szCs w:val="16"/>
              </w:rPr>
              <w:t xml:space="preserve">Data measurement and </w:t>
            </w:r>
            <w:r w:rsidR="00BD7541">
              <w:rPr>
                <w:rStyle w:val="Hyperlink"/>
                <w:color w:val="000000" w:themeColor="text1"/>
                <w:sz w:val="16"/>
                <w:szCs w:val="16"/>
              </w:rPr>
              <w:t xml:space="preserve">the </w:t>
            </w:r>
            <w:r w:rsidRPr="00146249">
              <w:rPr>
                <w:rStyle w:val="Hyperlink"/>
                <w:color w:val="000000" w:themeColor="text1"/>
                <w:sz w:val="16"/>
                <w:szCs w:val="16"/>
              </w:rPr>
              <w:t>consistent reporting of energy consumption help entities conceptuali</w:t>
            </w:r>
            <w:r w:rsidR="00581F19">
              <w:rPr>
                <w:rStyle w:val="Hyperlink"/>
                <w:color w:val="000000" w:themeColor="text1"/>
                <w:sz w:val="16"/>
                <w:szCs w:val="16"/>
              </w:rPr>
              <w:t>s</w:t>
            </w:r>
            <w:r w:rsidRPr="00146249">
              <w:rPr>
                <w:rStyle w:val="Hyperlink"/>
                <w:color w:val="000000" w:themeColor="text1"/>
                <w:sz w:val="16"/>
                <w:szCs w:val="16"/>
              </w:rPr>
              <w:t>e overall energy consumption, increase the energy efficiency of their portfolio and reduce</w:t>
            </w:r>
            <w:r w:rsidR="00BD7541">
              <w:rPr>
                <w:rStyle w:val="Hyperlink"/>
                <w:color w:val="000000" w:themeColor="text1"/>
                <w:sz w:val="16"/>
                <w:szCs w:val="16"/>
              </w:rPr>
              <w:t xml:space="preserve"> the</w:t>
            </w:r>
            <w:r w:rsidRPr="00146249">
              <w:rPr>
                <w:rStyle w:val="Hyperlink"/>
                <w:color w:val="000000" w:themeColor="text1"/>
                <w:sz w:val="16"/>
                <w:szCs w:val="16"/>
              </w:rPr>
              <w:t xml:space="preserve"> economic and environmental impacts associated with fossil fuel energy use.</w:t>
            </w:r>
          </w:p>
          <w:p w14:paraId="6B16ABC1" w14:textId="03803A37" w:rsidR="7430B3E5" w:rsidRPr="00146249" w:rsidRDefault="7430B3E5" w:rsidP="7430B3E5">
            <w:pPr>
              <w:rPr>
                <w:lang w:eastAsia="en-GB"/>
              </w:rPr>
            </w:pPr>
          </w:p>
          <w:p w14:paraId="49514429" w14:textId="3A9B1BF9" w:rsidR="00104C9B" w:rsidRPr="00146249" w:rsidRDefault="00104C9B" w:rsidP="00FC490D">
            <w:pPr>
              <w:rPr>
                <w:rFonts w:eastAsia="Times New Roman" w:cs="Arial"/>
                <w:sz w:val="16"/>
                <w:szCs w:val="16"/>
                <w:lang w:eastAsia="en-GB"/>
              </w:rPr>
            </w:pPr>
            <w:r w:rsidRPr="00146249">
              <w:rPr>
                <w:rFonts w:eastAsia="Times New Roman" w:cs="Arial"/>
                <w:sz w:val="16"/>
                <w:szCs w:val="16"/>
                <w:lang w:eastAsia="en-GB"/>
              </w:rPr>
              <w:t xml:space="preserve">By </w:t>
            </w:r>
            <w:r w:rsidR="00895FFF">
              <w:rPr>
                <w:rFonts w:eastAsia="Times New Roman" w:cs="Arial"/>
                <w:sz w:val="16"/>
                <w:szCs w:val="16"/>
                <w:lang w:eastAsia="en-GB"/>
              </w:rPr>
              <w:t>‘</w:t>
            </w:r>
            <w:r w:rsidRPr="00146249">
              <w:rPr>
                <w:rFonts w:eastAsia="Times New Roman" w:cs="Arial"/>
                <w:sz w:val="16"/>
                <w:szCs w:val="16"/>
                <w:lang w:eastAsia="en-GB"/>
              </w:rPr>
              <w:t>energy consumption</w:t>
            </w:r>
            <w:r w:rsidR="00895FFF">
              <w:rPr>
                <w:rFonts w:eastAsia="Times New Roman" w:cs="Arial"/>
                <w:sz w:val="16"/>
                <w:szCs w:val="16"/>
                <w:lang w:eastAsia="en-GB"/>
              </w:rPr>
              <w:t>’</w:t>
            </w:r>
            <w:r w:rsidR="00C631BE">
              <w:rPr>
                <w:rFonts w:eastAsia="Times New Roman" w:cs="Arial"/>
                <w:sz w:val="16"/>
                <w:szCs w:val="16"/>
                <w:lang w:eastAsia="en-GB"/>
              </w:rPr>
              <w:t>,</w:t>
            </w:r>
            <w:r w:rsidRPr="00146249">
              <w:rPr>
                <w:rFonts w:eastAsia="Times New Roman" w:cs="Arial"/>
                <w:sz w:val="16"/>
                <w:szCs w:val="16"/>
                <w:lang w:eastAsia="en-GB"/>
              </w:rPr>
              <w:t xml:space="preserve"> we mean electricity, fuels and district heating and cooling</w:t>
            </w:r>
            <w:r w:rsidR="00925BDE" w:rsidRPr="00146249">
              <w:rPr>
                <w:rFonts w:eastAsia="Times New Roman" w:cs="Arial"/>
                <w:sz w:val="16"/>
                <w:szCs w:val="16"/>
                <w:lang w:eastAsia="en-GB"/>
              </w:rPr>
              <w:t>.</w:t>
            </w:r>
          </w:p>
          <w:p w14:paraId="5D5E6666" w14:textId="77777777" w:rsidR="00EF2428" w:rsidRPr="00146249" w:rsidRDefault="00EF2428" w:rsidP="00FC490D">
            <w:pPr>
              <w:rPr>
                <w:rFonts w:eastAsia="Times New Roman" w:cs="Arial"/>
                <w:sz w:val="16"/>
                <w:szCs w:val="16"/>
                <w:lang w:eastAsia="en-GB"/>
              </w:rPr>
            </w:pPr>
          </w:p>
          <w:p w14:paraId="3D5643C6" w14:textId="114D12D8" w:rsidR="009C2FAD" w:rsidRPr="00146249" w:rsidRDefault="00EF2428" w:rsidP="00FC490D">
            <w:pPr>
              <w:rPr>
                <w:rStyle w:val="Hyperlink"/>
                <w:rFonts w:eastAsia="Times New Roman" w:cs="Arial"/>
                <w:color w:val="000000" w:themeColor="text1"/>
                <w:sz w:val="16"/>
                <w:szCs w:val="16"/>
                <w:lang w:eastAsia="en-GB"/>
              </w:rPr>
            </w:pPr>
            <w:r w:rsidRPr="00146249">
              <w:rPr>
                <w:rStyle w:val="Hyperlink"/>
                <w:color w:val="000000" w:themeColor="text1"/>
                <w:sz w:val="16"/>
                <w:szCs w:val="16"/>
              </w:rPr>
              <w:t xml:space="preserve">Consistent collection of water consumption data provides property companies and fund managers with the information needed to monitor their environmental impact, reduce the burden on potable water consumption and wastewater systems, assess </w:t>
            </w:r>
            <w:r w:rsidR="00BD7541">
              <w:rPr>
                <w:rStyle w:val="Hyperlink"/>
                <w:color w:val="000000" w:themeColor="text1"/>
                <w:sz w:val="16"/>
                <w:szCs w:val="16"/>
              </w:rPr>
              <w:t xml:space="preserve">their </w:t>
            </w:r>
            <w:r w:rsidRPr="00146249">
              <w:rPr>
                <w:rStyle w:val="Hyperlink"/>
                <w:color w:val="000000" w:themeColor="text1"/>
                <w:sz w:val="16"/>
                <w:szCs w:val="16"/>
              </w:rPr>
              <w:t>exposure to risks of disruptions in water supplies and reduce water expenditures.</w:t>
            </w:r>
          </w:p>
        </w:tc>
      </w:tr>
      <w:tr w:rsidR="0080004D" w:rsidRPr="00146249" w14:paraId="0314FECE" w14:textId="438DF727" w:rsidTr="008043F4">
        <w:trPr>
          <w:trHeight w:val="300"/>
        </w:trPr>
        <w:tc>
          <w:tcPr>
            <w:tcW w:w="1843" w:type="dxa"/>
            <w:shd w:val="clear" w:color="auto" w:fill="auto"/>
            <w:vAlign w:val="center"/>
          </w:tcPr>
          <w:p w14:paraId="00805CC4" w14:textId="58E3901B" w:rsidR="0080004D" w:rsidRPr="00146249" w:rsidRDefault="0080004D" w:rsidP="00FC490D">
            <w:pPr>
              <w:rPr>
                <w:b/>
                <w:bCs/>
                <w:sz w:val="16"/>
                <w:szCs w:val="16"/>
              </w:rPr>
            </w:pPr>
            <w:r w:rsidRPr="00146249">
              <w:rPr>
                <w:b/>
                <w:bCs/>
                <w:sz w:val="16"/>
                <w:szCs w:val="16"/>
              </w:rPr>
              <w:lastRenderedPageBreak/>
              <w:t>Other resources</w:t>
            </w:r>
          </w:p>
        </w:tc>
        <w:tc>
          <w:tcPr>
            <w:tcW w:w="13037" w:type="dxa"/>
            <w:gridSpan w:val="8"/>
            <w:shd w:val="clear" w:color="auto" w:fill="auto"/>
            <w:vAlign w:val="center"/>
          </w:tcPr>
          <w:p w14:paraId="57737324" w14:textId="329AF570" w:rsidR="0080004D" w:rsidRPr="00146249" w:rsidRDefault="00D4276D" w:rsidP="00FC490D">
            <w:pPr>
              <w:rPr>
                <w:rStyle w:val="Hyperlink"/>
                <w:color w:val="000000" w:themeColor="text1"/>
              </w:rPr>
            </w:pPr>
            <w:r w:rsidRPr="00146249">
              <w:rPr>
                <w:rStyle w:val="Hyperlink"/>
                <w:color w:val="000000" w:themeColor="text1"/>
                <w:sz w:val="16"/>
                <w:szCs w:val="16"/>
              </w:rPr>
              <w:t xml:space="preserve">See </w:t>
            </w:r>
            <w:hyperlink r:id="rId86" w:history="1">
              <w:r w:rsidRPr="00146249">
                <w:rPr>
                  <w:rStyle w:val="Hyperlink"/>
                  <w:sz w:val="16"/>
                  <w:szCs w:val="16"/>
                </w:rPr>
                <w:t xml:space="preserve">Sustainable </w:t>
              </w:r>
              <w:r w:rsidR="00B65B2C">
                <w:rPr>
                  <w:rStyle w:val="Hyperlink"/>
                  <w:sz w:val="16"/>
                  <w:szCs w:val="16"/>
                </w:rPr>
                <w:t>r</w:t>
              </w:r>
              <w:r w:rsidRPr="00146249">
                <w:rPr>
                  <w:rStyle w:val="Hyperlink"/>
                  <w:sz w:val="16"/>
                  <w:szCs w:val="16"/>
                </w:rPr>
                <w:t xml:space="preserve">eal </w:t>
              </w:r>
              <w:r w:rsidR="00B65B2C">
                <w:rPr>
                  <w:rStyle w:val="Hyperlink"/>
                  <w:sz w:val="16"/>
                  <w:szCs w:val="16"/>
                </w:rPr>
                <w:t>e</w:t>
              </w:r>
              <w:r w:rsidRPr="00146249">
                <w:rPr>
                  <w:rStyle w:val="Hyperlink"/>
                  <w:sz w:val="16"/>
                  <w:szCs w:val="16"/>
                </w:rPr>
                <w:t xml:space="preserve">state </w:t>
              </w:r>
              <w:r w:rsidR="00B65B2C">
                <w:rPr>
                  <w:rStyle w:val="Hyperlink"/>
                  <w:sz w:val="16"/>
                  <w:szCs w:val="16"/>
                </w:rPr>
                <w:t>i</w:t>
              </w:r>
              <w:r w:rsidRPr="00146249">
                <w:rPr>
                  <w:rStyle w:val="Hyperlink"/>
                  <w:sz w:val="16"/>
                  <w:szCs w:val="16"/>
                </w:rPr>
                <w:t xml:space="preserve">nvestment: Implementing the Paris Climate </w:t>
              </w:r>
              <w:r w:rsidR="00B65B2C">
                <w:rPr>
                  <w:rStyle w:val="Hyperlink"/>
                  <w:sz w:val="16"/>
                  <w:szCs w:val="16"/>
                </w:rPr>
                <w:t>a</w:t>
              </w:r>
              <w:r w:rsidRPr="00146249">
                <w:rPr>
                  <w:rStyle w:val="Hyperlink"/>
                  <w:sz w:val="16"/>
                  <w:szCs w:val="16"/>
                </w:rPr>
                <w:t xml:space="preserve">greement </w:t>
              </w:r>
              <w:r w:rsidR="001D3209" w:rsidRPr="00146249">
                <w:rPr>
                  <w:rStyle w:val="Hyperlink"/>
                  <w:sz w:val="16"/>
                  <w:szCs w:val="16"/>
                </w:rPr>
                <w:t>- A</w:t>
              </w:r>
              <w:r w:rsidRPr="00146249">
                <w:rPr>
                  <w:rStyle w:val="Hyperlink"/>
                  <w:sz w:val="16"/>
                  <w:szCs w:val="16"/>
                </w:rPr>
                <w:t xml:space="preserve">n </w:t>
              </w:r>
              <w:r w:rsidR="00B65B2C">
                <w:rPr>
                  <w:rStyle w:val="Hyperlink"/>
                  <w:sz w:val="16"/>
                  <w:szCs w:val="16"/>
                </w:rPr>
                <w:t>a</w:t>
              </w:r>
              <w:r w:rsidRPr="00146249">
                <w:rPr>
                  <w:rStyle w:val="Hyperlink"/>
                  <w:sz w:val="16"/>
                  <w:szCs w:val="16"/>
                </w:rPr>
                <w:t xml:space="preserve">ction </w:t>
              </w:r>
              <w:r w:rsidR="00B65B2C">
                <w:rPr>
                  <w:rStyle w:val="Hyperlink"/>
                  <w:sz w:val="16"/>
                  <w:szCs w:val="16"/>
                </w:rPr>
                <w:t>f</w:t>
              </w:r>
              <w:r w:rsidRPr="00146249">
                <w:rPr>
                  <w:rStyle w:val="Hyperlink"/>
                  <w:sz w:val="16"/>
                  <w:szCs w:val="16"/>
                </w:rPr>
                <w:t>ramework</w:t>
              </w:r>
            </w:hyperlink>
            <w:r w:rsidRPr="00146249">
              <w:rPr>
                <w:rStyle w:val="Hyperlink"/>
                <w:color w:val="000000" w:themeColor="text1"/>
                <w:sz w:val="16"/>
                <w:szCs w:val="16"/>
              </w:rPr>
              <w:t xml:space="preserve"> for more information on sustainability in </w:t>
            </w:r>
            <w:r w:rsidR="00974D58" w:rsidRPr="00146249">
              <w:rPr>
                <w:rStyle w:val="Hyperlink"/>
                <w:color w:val="000000" w:themeColor="text1"/>
                <w:sz w:val="16"/>
                <w:szCs w:val="16"/>
              </w:rPr>
              <w:t>r</w:t>
            </w:r>
            <w:r w:rsidRPr="00146249">
              <w:rPr>
                <w:rStyle w:val="Hyperlink"/>
                <w:color w:val="000000" w:themeColor="text1"/>
                <w:sz w:val="16"/>
                <w:szCs w:val="16"/>
              </w:rPr>
              <w:t>eal estate investment.</w:t>
            </w:r>
          </w:p>
        </w:tc>
      </w:tr>
      <w:tr w:rsidR="0080004D" w:rsidRPr="00146249" w14:paraId="0A18859E" w14:textId="2DDBFD50" w:rsidTr="008043F4">
        <w:trPr>
          <w:trHeight w:val="300"/>
        </w:trPr>
        <w:tc>
          <w:tcPr>
            <w:tcW w:w="1843" w:type="dxa"/>
            <w:shd w:val="clear" w:color="auto" w:fill="auto"/>
            <w:vAlign w:val="center"/>
          </w:tcPr>
          <w:p w14:paraId="577FD1CB" w14:textId="581EAE07" w:rsidR="0080004D" w:rsidRPr="00146249" w:rsidRDefault="0080004D" w:rsidP="00FC490D">
            <w:pPr>
              <w:rPr>
                <w:b/>
                <w:bCs/>
                <w:sz w:val="16"/>
                <w:szCs w:val="16"/>
              </w:rPr>
            </w:pPr>
            <w:r w:rsidRPr="00146249">
              <w:rPr>
                <w:b/>
                <w:bCs/>
                <w:sz w:val="16"/>
                <w:szCs w:val="16"/>
              </w:rPr>
              <w:t>Reference to other standards</w:t>
            </w:r>
          </w:p>
        </w:tc>
        <w:tc>
          <w:tcPr>
            <w:tcW w:w="13037" w:type="dxa"/>
            <w:gridSpan w:val="8"/>
            <w:shd w:val="clear" w:color="auto" w:fill="auto"/>
            <w:vAlign w:val="center"/>
          </w:tcPr>
          <w:p w14:paraId="3B762F4E" w14:textId="5687A113" w:rsidR="00D4276D" w:rsidRPr="00146249" w:rsidRDefault="00D4276D" w:rsidP="00D4276D">
            <w:pPr>
              <w:rPr>
                <w:rStyle w:val="Hyperlink"/>
                <w:color w:val="000000" w:themeColor="text1"/>
                <w:sz w:val="16"/>
                <w:szCs w:val="16"/>
              </w:rPr>
            </w:pPr>
            <w:r w:rsidRPr="00146249">
              <w:rPr>
                <w:rStyle w:val="Hyperlink"/>
                <w:color w:val="000000" w:themeColor="text1"/>
                <w:sz w:val="16"/>
                <w:szCs w:val="16"/>
              </w:rPr>
              <w:t>GRESB 202</w:t>
            </w:r>
            <w:r w:rsidR="00685347">
              <w:rPr>
                <w:rStyle w:val="Hyperlink"/>
                <w:color w:val="000000" w:themeColor="text1"/>
                <w:sz w:val="16"/>
                <w:szCs w:val="16"/>
              </w:rPr>
              <w:t>2</w:t>
            </w:r>
            <w:r w:rsidRPr="00146249">
              <w:rPr>
                <w:rStyle w:val="Hyperlink"/>
                <w:color w:val="000000" w:themeColor="text1"/>
                <w:sz w:val="16"/>
                <w:szCs w:val="16"/>
              </w:rPr>
              <w:t xml:space="preserve"> Real Estate Assessment</w:t>
            </w:r>
            <w:r w:rsidR="00693B8D" w:rsidRPr="00146249">
              <w:rPr>
                <w:rStyle w:val="Hyperlink"/>
                <w:color w:val="000000" w:themeColor="text1"/>
                <w:sz w:val="16"/>
                <w:szCs w:val="16"/>
              </w:rPr>
              <w:t>:</w:t>
            </w:r>
          </w:p>
          <w:p w14:paraId="40019CA7" w14:textId="582EABCD" w:rsidR="00D4276D" w:rsidRPr="00146249" w:rsidRDefault="00D4276D" w:rsidP="00D4276D">
            <w:pPr>
              <w:rPr>
                <w:rStyle w:val="Hyperlink"/>
                <w:color w:val="000000" w:themeColor="text1"/>
                <w:sz w:val="16"/>
                <w:szCs w:val="16"/>
              </w:rPr>
            </w:pPr>
            <w:r w:rsidRPr="00146249">
              <w:rPr>
                <w:rStyle w:val="Hyperlink"/>
                <w:color w:val="000000" w:themeColor="text1"/>
                <w:sz w:val="16"/>
                <w:szCs w:val="16"/>
              </w:rPr>
              <w:t xml:space="preserve">EN1 </w:t>
            </w:r>
            <w:r w:rsidR="00974D58" w:rsidRPr="00146249">
              <w:rPr>
                <w:rStyle w:val="Hyperlink"/>
                <w:rFonts w:cs="Arial"/>
                <w:color w:val="000000" w:themeColor="text1"/>
                <w:sz w:val="16"/>
                <w:szCs w:val="16"/>
              </w:rPr>
              <w:t>–</w:t>
            </w:r>
            <w:r w:rsidRPr="00146249">
              <w:rPr>
                <w:rStyle w:val="Hyperlink"/>
                <w:color w:val="000000" w:themeColor="text1"/>
                <w:sz w:val="16"/>
                <w:szCs w:val="16"/>
              </w:rPr>
              <w:t xml:space="preserve"> Performance: Energy (Energy consumption)</w:t>
            </w:r>
          </w:p>
          <w:p w14:paraId="18E379ED" w14:textId="60E938B9" w:rsidR="00D4276D" w:rsidRPr="00146249" w:rsidRDefault="00D4276D" w:rsidP="00D4276D">
            <w:pPr>
              <w:rPr>
                <w:rStyle w:val="Hyperlink"/>
                <w:color w:val="000000" w:themeColor="text1"/>
                <w:sz w:val="16"/>
                <w:szCs w:val="16"/>
              </w:rPr>
            </w:pPr>
            <w:r w:rsidRPr="00146249">
              <w:rPr>
                <w:rStyle w:val="Hyperlink"/>
                <w:color w:val="000000" w:themeColor="text1"/>
                <w:sz w:val="16"/>
                <w:szCs w:val="16"/>
              </w:rPr>
              <w:t xml:space="preserve">WT1 </w:t>
            </w:r>
            <w:r w:rsidR="00974D58" w:rsidRPr="00146249">
              <w:rPr>
                <w:rStyle w:val="Hyperlink"/>
                <w:rFonts w:cs="Arial"/>
                <w:color w:val="000000" w:themeColor="text1"/>
                <w:sz w:val="16"/>
                <w:szCs w:val="16"/>
              </w:rPr>
              <w:t>–</w:t>
            </w:r>
            <w:r w:rsidRPr="00146249">
              <w:rPr>
                <w:rStyle w:val="Hyperlink"/>
                <w:color w:val="000000" w:themeColor="text1"/>
                <w:sz w:val="16"/>
                <w:szCs w:val="16"/>
              </w:rPr>
              <w:t xml:space="preserve"> Performance: Water (Water use)</w:t>
            </w:r>
          </w:p>
          <w:p w14:paraId="437C1403" w14:textId="50A039F3" w:rsidR="0080004D" w:rsidRPr="00146249" w:rsidRDefault="00D4276D" w:rsidP="00D4276D">
            <w:pPr>
              <w:rPr>
                <w:rStyle w:val="Hyperlink"/>
                <w:color w:val="000000" w:themeColor="text1"/>
              </w:rPr>
            </w:pPr>
            <w:r w:rsidRPr="00146249">
              <w:rPr>
                <w:rStyle w:val="Hyperlink"/>
                <w:color w:val="000000" w:themeColor="text1"/>
                <w:sz w:val="16"/>
                <w:szCs w:val="16"/>
              </w:rPr>
              <w:t xml:space="preserve">WS1 </w:t>
            </w:r>
            <w:r w:rsidR="00974D58" w:rsidRPr="00146249">
              <w:rPr>
                <w:rStyle w:val="Hyperlink"/>
                <w:rFonts w:cs="Arial"/>
                <w:color w:val="000000" w:themeColor="text1"/>
                <w:sz w:val="16"/>
                <w:szCs w:val="16"/>
              </w:rPr>
              <w:t>–</w:t>
            </w:r>
            <w:r w:rsidRPr="00146249">
              <w:rPr>
                <w:rStyle w:val="Hyperlink"/>
                <w:color w:val="000000" w:themeColor="text1"/>
                <w:sz w:val="16"/>
                <w:szCs w:val="16"/>
              </w:rPr>
              <w:t xml:space="preserve"> Performance: Waste (Waste management)</w:t>
            </w:r>
          </w:p>
        </w:tc>
      </w:tr>
      <w:tr w:rsidR="0080004D" w:rsidRPr="00146249" w14:paraId="22279841" w14:textId="0817BEBA" w:rsidTr="008043F4">
        <w:trPr>
          <w:trHeight w:val="300"/>
        </w:trPr>
        <w:tc>
          <w:tcPr>
            <w:tcW w:w="14880" w:type="dxa"/>
            <w:gridSpan w:val="9"/>
            <w:shd w:val="clear" w:color="auto" w:fill="0070C0"/>
            <w:vAlign w:val="center"/>
          </w:tcPr>
          <w:p w14:paraId="69CABFA9" w14:textId="0A84149F" w:rsidR="0080004D" w:rsidRPr="00146249" w:rsidRDefault="0080004D" w:rsidP="00FC490D">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80004D" w:rsidRPr="00146249" w14:paraId="7BFB7277" w14:textId="3A64431A" w:rsidTr="008043F4">
        <w:trPr>
          <w:trHeight w:val="300"/>
        </w:trPr>
        <w:tc>
          <w:tcPr>
            <w:tcW w:w="1843" w:type="dxa"/>
            <w:shd w:val="clear" w:color="auto" w:fill="auto"/>
            <w:vAlign w:val="center"/>
          </w:tcPr>
          <w:p w14:paraId="6408B1A1" w14:textId="25231508" w:rsidR="0080004D" w:rsidRPr="00146249" w:rsidRDefault="0080004D" w:rsidP="00FC490D">
            <w:pPr>
              <w:rPr>
                <w:b/>
                <w:bCs/>
                <w:sz w:val="16"/>
                <w:szCs w:val="16"/>
              </w:rPr>
            </w:pPr>
            <w:r w:rsidRPr="00146249">
              <w:rPr>
                <w:b/>
                <w:bCs/>
                <w:sz w:val="16"/>
                <w:szCs w:val="16"/>
              </w:rPr>
              <w:t>Dependent on</w:t>
            </w:r>
          </w:p>
        </w:tc>
        <w:tc>
          <w:tcPr>
            <w:tcW w:w="13037" w:type="dxa"/>
            <w:gridSpan w:val="8"/>
            <w:shd w:val="clear" w:color="auto" w:fill="auto"/>
            <w:vAlign w:val="center"/>
          </w:tcPr>
          <w:p w14:paraId="3C935A49" w14:textId="7DC69A88" w:rsidR="0080004D" w:rsidRPr="00146249" w:rsidRDefault="00FC7D23" w:rsidP="00FC490D">
            <w:pPr>
              <w:rPr>
                <w:sz w:val="16"/>
                <w:szCs w:val="16"/>
              </w:rPr>
            </w:pPr>
            <w:r>
              <w:rPr>
                <w:sz w:val="16"/>
                <w:szCs w:val="16"/>
              </w:rPr>
              <w:t>[</w:t>
            </w:r>
            <w:r w:rsidR="0098549A" w:rsidRPr="00146249">
              <w:rPr>
                <w:sz w:val="16"/>
                <w:szCs w:val="16"/>
              </w:rPr>
              <w:t xml:space="preserve">OO </w:t>
            </w:r>
            <w:r w:rsidR="00BC63C7">
              <w:rPr>
                <w:sz w:val="16"/>
                <w:szCs w:val="16"/>
              </w:rPr>
              <w:t>2</w:t>
            </w:r>
            <w:r w:rsidR="0098549A" w:rsidRPr="00146249">
              <w:rPr>
                <w:sz w:val="16"/>
                <w:szCs w:val="16"/>
              </w:rPr>
              <w:t>1</w:t>
            </w:r>
            <w:r>
              <w:rPr>
                <w:sz w:val="16"/>
                <w:szCs w:val="16"/>
              </w:rPr>
              <w:t>]</w:t>
            </w:r>
          </w:p>
        </w:tc>
      </w:tr>
      <w:tr w:rsidR="0080004D" w:rsidRPr="00146249" w14:paraId="57BEEE72" w14:textId="79097DD4" w:rsidTr="008043F4">
        <w:trPr>
          <w:trHeight w:val="300"/>
        </w:trPr>
        <w:tc>
          <w:tcPr>
            <w:tcW w:w="1843" w:type="dxa"/>
            <w:shd w:val="clear" w:color="auto" w:fill="auto"/>
            <w:vAlign w:val="center"/>
          </w:tcPr>
          <w:p w14:paraId="78633829" w14:textId="47E1DE40" w:rsidR="0080004D" w:rsidRPr="00146249" w:rsidRDefault="0080004D" w:rsidP="00FC490D">
            <w:pPr>
              <w:rPr>
                <w:b/>
                <w:bCs/>
                <w:sz w:val="16"/>
                <w:szCs w:val="16"/>
              </w:rPr>
            </w:pPr>
            <w:r w:rsidRPr="00146249">
              <w:rPr>
                <w:b/>
                <w:bCs/>
                <w:sz w:val="16"/>
                <w:szCs w:val="16"/>
              </w:rPr>
              <w:t>Gateway to</w:t>
            </w:r>
          </w:p>
        </w:tc>
        <w:tc>
          <w:tcPr>
            <w:tcW w:w="13037" w:type="dxa"/>
            <w:gridSpan w:val="8"/>
            <w:shd w:val="clear" w:color="auto" w:fill="auto"/>
            <w:vAlign w:val="center"/>
          </w:tcPr>
          <w:p w14:paraId="116E83B2" w14:textId="1C656612" w:rsidR="0080004D" w:rsidRPr="00146249" w:rsidRDefault="009A1FCD" w:rsidP="00FC490D">
            <w:pPr>
              <w:rPr>
                <w:sz w:val="16"/>
                <w:szCs w:val="16"/>
              </w:rPr>
            </w:pPr>
            <w:r w:rsidRPr="00146249">
              <w:rPr>
                <w:sz w:val="16"/>
                <w:szCs w:val="16"/>
              </w:rPr>
              <w:t>N/A</w:t>
            </w:r>
          </w:p>
        </w:tc>
      </w:tr>
      <w:tr w:rsidR="0080004D" w:rsidRPr="00146249" w14:paraId="572E30D2" w14:textId="155B8A30" w:rsidTr="008043F4">
        <w:trPr>
          <w:trHeight w:val="300"/>
        </w:trPr>
        <w:tc>
          <w:tcPr>
            <w:tcW w:w="14880" w:type="dxa"/>
            <w:gridSpan w:val="9"/>
            <w:shd w:val="clear" w:color="auto" w:fill="0070C0"/>
            <w:vAlign w:val="center"/>
          </w:tcPr>
          <w:p w14:paraId="52CE80C0" w14:textId="69EBC7C4" w:rsidR="0080004D" w:rsidRPr="00146249" w:rsidRDefault="0080004D" w:rsidP="00FC490D">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1B3C02" w:rsidRPr="00146249" w14:paraId="1453835F" w14:textId="0D205F33" w:rsidTr="008043F4">
        <w:trPr>
          <w:trHeight w:val="20"/>
        </w:trPr>
        <w:tc>
          <w:tcPr>
            <w:tcW w:w="1843" w:type="dxa"/>
            <w:vMerge w:val="restart"/>
            <w:shd w:val="clear" w:color="auto" w:fill="auto"/>
            <w:vAlign w:val="center"/>
          </w:tcPr>
          <w:p w14:paraId="2213D7C9" w14:textId="38EE438C" w:rsidR="001B3C02" w:rsidRPr="00146249" w:rsidRDefault="001B3C02" w:rsidP="00D4276D">
            <w:pPr>
              <w:rPr>
                <w:b/>
                <w:sz w:val="16"/>
                <w:szCs w:val="16"/>
              </w:rPr>
            </w:pPr>
            <w:r w:rsidRPr="00146249">
              <w:rPr>
                <w:b/>
                <w:sz w:val="16"/>
                <w:szCs w:val="16"/>
              </w:rPr>
              <w:t>Assessment criteria</w:t>
            </w:r>
          </w:p>
        </w:tc>
        <w:tc>
          <w:tcPr>
            <w:tcW w:w="13037" w:type="dxa"/>
            <w:gridSpan w:val="8"/>
            <w:shd w:val="clear" w:color="auto" w:fill="auto"/>
            <w:vAlign w:val="center"/>
          </w:tcPr>
          <w:p w14:paraId="7B3AA832" w14:textId="5F7E4CE5" w:rsidR="001B3C02" w:rsidRPr="00146249" w:rsidRDefault="001B3C02" w:rsidP="00D4276D">
            <w:pPr>
              <w:rPr>
                <w:rStyle w:val="Hyperlink"/>
                <w:color w:val="auto"/>
                <w:sz w:val="16"/>
                <w:szCs w:val="16"/>
              </w:rPr>
            </w:pPr>
            <w:r w:rsidRPr="00146249">
              <w:rPr>
                <w:rStyle w:val="Hyperlink"/>
                <w:color w:val="auto"/>
                <w:sz w:val="16"/>
                <w:szCs w:val="16"/>
              </w:rPr>
              <w:t xml:space="preserve">100 points for this indicator divided between lettered (50 points) and </w:t>
            </w:r>
            <w:r w:rsidRPr="00146249">
              <w:rPr>
                <w:sz w:val="16"/>
                <w:szCs w:val="16"/>
              </w:rPr>
              <w:t xml:space="preserve">coverage </w:t>
            </w:r>
            <w:r w:rsidRPr="00146249">
              <w:rPr>
                <w:rStyle w:val="Hyperlink"/>
                <w:color w:val="auto"/>
                <w:sz w:val="16"/>
                <w:szCs w:val="16"/>
              </w:rPr>
              <w:t xml:space="preserve">(50 points) answer options. </w:t>
            </w:r>
            <w:r w:rsidR="00E07157" w:rsidRPr="00544F01">
              <w:rPr>
                <w:color w:val="000000" w:themeColor="text1"/>
                <w:sz w:val="16"/>
                <w:szCs w:val="16"/>
              </w:rPr>
              <w:t>The final score will be based on the highest</w:t>
            </w:r>
            <w:r w:rsidR="00E07157">
              <w:rPr>
                <w:color w:val="000000" w:themeColor="text1"/>
                <w:sz w:val="16"/>
                <w:szCs w:val="16"/>
              </w:rPr>
              <w:t>-</w:t>
            </w:r>
            <w:r w:rsidR="00E07157"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E07157" w:rsidRPr="00544F01">
              <w:rPr>
                <w:color w:val="000000" w:themeColor="text1"/>
                <w:sz w:val="16"/>
                <w:szCs w:val="16"/>
              </w:rPr>
              <w:t>answer options.</w:t>
            </w:r>
          </w:p>
        </w:tc>
      </w:tr>
      <w:tr w:rsidR="001B3C02" w:rsidRPr="00146249" w14:paraId="1B962D71" w14:textId="77777777" w:rsidTr="008043F4">
        <w:trPr>
          <w:trHeight w:val="1519"/>
        </w:trPr>
        <w:tc>
          <w:tcPr>
            <w:tcW w:w="1843" w:type="dxa"/>
            <w:vMerge/>
            <w:shd w:val="clear" w:color="auto" w:fill="auto"/>
            <w:vAlign w:val="center"/>
          </w:tcPr>
          <w:p w14:paraId="27A8992D" w14:textId="77777777" w:rsidR="001B3C02" w:rsidRPr="00146249" w:rsidRDefault="001B3C02" w:rsidP="0096057D">
            <w:pPr>
              <w:rPr>
                <w:b/>
                <w:sz w:val="16"/>
                <w:szCs w:val="16"/>
              </w:rPr>
            </w:pPr>
          </w:p>
        </w:tc>
        <w:tc>
          <w:tcPr>
            <w:tcW w:w="3969" w:type="dxa"/>
            <w:gridSpan w:val="2"/>
            <w:shd w:val="clear" w:color="auto" w:fill="auto"/>
            <w:vAlign w:val="center"/>
          </w:tcPr>
          <w:p w14:paraId="1C4153EA" w14:textId="77777777" w:rsidR="001B3C02" w:rsidRPr="00146249" w:rsidRDefault="001B3C02" w:rsidP="00A2432A">
            <w:pPr>
              <w:rPr>
                <w:rStyle w:val="Hyperlink"/>
                <w:color w:val="auto"/>
                <w:sz w:val="16"/>
                <w:szCs w:val="16"/>
              </w:rPr>
            </w:pPr>
            <w:r w:rsidRPr="00146249">
              <w:rPr>
                <w:rStyle w:val="Hyperlink"/>
                <w:color w:val="auto"/>
                <w:sz w:val="16"/>
                <w:szCs w:val="16"/>
              </w:rPr>
              <w:t>50 points for the lettered answer options:</w:t>
            </w:r>
          </w:p>
          <w:p w14:paraId="627F6FF3" w14:textId="77777777" w:rsidR="001B3C02" w:rsidRPr="00146249" w:rsidRDefault="001B3C02" w:rsidP="0096057D">
            <w:pPr>
              <w:rPr>
                <w:rStyle w:val="Hyperlink"/>
                <w:color w:val="auto"/>
                <w:sz w:val="16"/>
                <w:szCs w:val="16"/>
              </w:rPr>
            </w:pPr>
          </w:p>
          <w:p w14:paraId="2EF23E40" w14:textId="5E27FD83" w:rsidR="001B3C02" w:rsidRPr="00146249" w:rsidRDefault="001B3C02" w:rsidP="0096057D">
            <w:pPr>
              <w:rPr>
                <w:rStyle w:val="Hyperlink"/>
                <w:color w:val="auto"/>
                <w:sz w:val="16"/>
                <w:szCs w:val="16"/>
              </w:rPr>
            </w:pPr>
            <w:r w:rsidRPr="00146249">
              <w:rPr>
                <w:rStyle w:val="Hyperlink"/>
                <w:color w:val="auto"/>
                <w:sz w:val="16"/>
                <w:szCs w:val="16"/>
              </w:rPr>
              <w:t>50 points for 3 or more selections from A</w:t>
            </w:r>
            <w:r w:rsidRPr="00146249">
              <w:rPr>
                <w:rStyle w:val="Hyperlink"/>
                <w:rFonts w:cs="Arial"/>
                <w:color w:val="auto"/>
                <w:sz w:val="16"/>
                <w:szCs w:val="16"/>
              </w:rPr>
              <w:t>–</w:t>
            </w:r>
            <w:r w:rsidRPr="00146249">
              <w:rPr>
                <w:rStyle w:val="Hyperlink"/>
                <w:color w:val="auto"/>
                <w:sz w:val="16"/>
                <w:szCs w:val="16"/>
              </w:rPr>
              <w:t xml:space="preserve">D; </w:t>
            </w:r>
            <w:r w:rsidRPr="00146249">
              <w:rPr>
                <w:rStyle w:val="Hyperlink"/>
                <w:b/>
                <w:bCs/>
                <w:color w:val="auto"/>
                <w:sz w:val="16"/>
                <w:szCs w:val="16"/>
              </w:rPr>
              <w:t>MUST</w:t>
            </w:r>
            <w:r w:rsidRPr="00146249">
              <w:rPr>
                <w:rStyle w:val="Hyperlink"/>
                <w:color w:val="auto"/>
                <w:sz w:val="16"/>
                <w:szCs w:val="16"/>
              </w:rPr>
              <w:t xml:space="preserve"> include all A</w:t>
            </w:r>
            <w:r w:rsidRPr="00146249">
              <w:rPr>
                <w:rStyle w:val="Hyperlink"/>
                <w:rFonts w:cs="Arial"/>
                <w:color w:val="auto"/>
                <w:sz w:val="16"/>
                <w:szCs w:val="16"/>
              </w:rPr>
              <w:t>–</w:t>
            </w:r>
            <w:r w:rsidRPr="00146249">
              <w:rPr>
                <w:rStyle w:val="Hyperlink"/>
                <w:color w:val="auto"/>
                <w:sz w:val="16"/>
                <w:szCs w:val="16"/>
              </w:rPr>
              <w:t>C.</w:t>
            </w:r>
          </w:p>
          <w:p w14:paraId="5BA191D1" w14:textId="0B58D665" w:rsidR="001B3C02" w:rsidRPr="00146249" w:rsidRDefault="001B3C02" w:rsidP="00FF5CC3">
            <w:pPr>
              <w:rPr>
                <w:rStyle w:val="Hyperlink"/>
                <w:color w:val="auto"/>
                <w:sz w:val="16"/>
                <w:szCs w:val="16"/>
              </w:rPr>
            </w:pPr>
            <w:r w:rsidRPr="00146249">
              <w:rPr>
                <w:rStyle w:val="Hyperlink"/>
                <w:color w:val="auto"/>
                <w:sz w:val="16"/>
                <w:szCs w:val="16"/>
              </w:rPr>
              <w:t>33 points for 2</w:t>
            </w:r>
            <w:r w:rsidR="00252B67" w:rsidRPr="00146249">
              <w:rPr>
                <w:rStyle w:val="Hyperlink"/>
                <w:rFonts w:cs="Arial"/>
                <w:color w:val="auto"/>
                <w:sz w:val="16"/>
                <w:szCs w:val="16"/>
              </w:rPr>
              <w:t>–</w:t>
            </w:r>
            <w:r w:rsidR="00B26186">
              <w:rPr>
                <w:rStyle w:val="Hyperlink"/>
                <w:color w:val="auto"/>
                <w:sz w:val="16"/>
                <w:szCs w:val="16"/>
              </w:rPr>
              <w:t>3</w:t>
            </w:r>
            <w:r w:rsidRPr="00146249">
              <w:rPr>
                <w:rStyle w:val="Hyperlink"/>
                <w:color w:val="auto"/>
                <w:sz w:val="16"/>
                <w:szCs w:val="16"/>
              </w:rPr>
              <w:t xml:space="preserve"> selections from A</w:t>
            </w:r>
            <w:r w:rsidRPr="00146249">
              <w:rPr>
                <w:rStyle w:val="Hyperlink"/>
                <w:rFonts w:cs="Arial"/>
                <w:color w:val="auto"/>
                <w:sz w:val="16"/>
                <w:szCs w:val="16"/>
              </w:rPr>
              <w:t>–</w:t>
            </w:r>
            <w:r w:rsidRPr="00146249">
              <w:rPr>
                <w:rStyle w:val="Hyperlink"/>
                <w:color w:val="auto"/>
                <w:sz w:val="16"/>
                <w:szCs w:val="16"/>
              </w:rPr>
              <w:t xml:space="preserve">D; </w:t>
            </w:r>
            <w:r w:rsidRPr="00146249">
              <w:rPr>
                <w:rStyle w:val="Hyperlink"/>
                <w:b/>
                <w:bCs/>
                <w:color w:val="auto"/>
                <w:sz w:val="16"/>
                <w:szCs w:val="16"/>
              </w:rPr>
              <w:t>MUST</w:t>
            </w:r>
            <w:r w:rsidRPr="00146249">
              <w:rPr>
                <w:rStyle w:val="Hyperlink"/>
                <w:color w:val="auto"/>
                <w:sz w:val="16"/>
                <w:szCs w:val="16"/>
              </w:rPr>
              <w:t xml:space="preserve"> include 2 selections from A</w:t>
            </w:r>
            <w:r w:rsidRPr="00146249">
              <w:rPr>
                <w:rStyle w:val="Hyperlink"/>
                <w:rFonts w:cs="Arial"/>
                <w:color w:val="auto"/>
                <w:sz w:val="16"/>
                <w:szCs w:val="16"/>
              </w:rPr>
              <w:t>–</w:t>
            </w:r>
            <w:r w:rsidRPr="00146249">
              <w:rPr>
                <w:rStyle w:val="Hyperlink"/>
                <w:color w:val="auto"/>
                <w:sz w:val="16"/>
                <w:szCs w:val="16"/>
              </w:rPr>
              <w:t>C.</w:t>
            </w:r>
          </w:p>
          <w:p w14:paraId="0257A59D" w14:textId="3ED485BE" w:rsidR="009D53E6" w:rsidRPr="00146249" w:rsidRDefault="001B3C02" w:rsidP="009D53E6">
            <w:pPr>
              <w:rPr>
                <w:rStyle w:val="Hyperlink"/>
                <w:color w:val="auto"/>
                <w:sz w:val="16"/>
                <w:szCs w:val="16"/>
              </w:rPr>
            </w:pPr>
            <w:r w:rsidRPr="00146249">
              <w:rPr>
                <w:rStyle w:val="Hyperlink"/>
                <w:color w:val="auto"/>
                <w:sz w:val="16"/>
                <w:szCs w:val="16"/>
              </w:rPr>
              <w:t>16 points for 1</w:t>
            </w:r>
            <w:r w:rsidR="00252B67" w:rsidRPr="00146249">
              <w:rPr>
                <w:rStyle w:val="Hyperlink"/>
                <w:rFonts w:cs="Arial"/>
                <w:color w:val="auto"/>
                <w:sz w:val="16"/>
                <w:szCs w:val="16"/>
              </w:rPr>
              <w:t>–</w:t>
            </w:r>
            <w:r w:rsidR="009D53E6" w:rsidRPr="0095562D">
              <w:rPr>
                <w:rStyle w:val="Hyperlink"/>
                <w:color w:val="auto"/>
                <w:sz w:val="16"/>
                <w:szCs w:val="16"/>
              </w:rPr>
              <w:t>2</w:t>
            </w:r>
            <w:r w:rsidRPr="00146249">
              <w:rPr>
                <w:rStyle w:val="Hyperlink"/>
                <w:color w:val="auto"/>
                <w:sz w:val="16"/>
                <w:szCs w:val="16"/>
              </w:rPr>
              <w:t xml:space="preserve"> selection</w:t>
            </w:r>
            <w:r w:rsidR="009D53E6">
              <w:rPr>
                <w:rStyle w:val="Hyperlink"/>
                <w:color w:val="auto"/>
                <w:sz w:val="16"/>
                <w:szCs w:val="16"/>
              </w:rPr>
              <w:t>s</w:t>
            </w:r>
            <w:r w:rsidRPr="00146249">
              <w:rPr>
                <w:rStyle w:val="Hyperlink"/>
                <w:color w:val="auto"/>
                <w:sz w:val="16"/>
                <w:szCs w:val="16"/>
              </w:rPr>
              <w:t xml:space="preserve"> from A</w:t>
            </w:r>
            <w:r w:rsidRPr="00146249">
              <w:rPr>
                <w:rStyle w:val="Hyperlink"/>
                <w:rFonts w:cs="Arial"/>
                <w:color w:val="auto"/>
                <w:sz w:val="16"/>
                <w:szCs w:val="16"/>
              </w:rPr>
              <w:t>–</w:t>
            </w:r>
            <w:r w:rsidR="009D53E6">
              <w:rPr>
                <w:rStyle w:val="Hyperlink"/>
                <w:rFonts w:cs="Arial"/>
                <w:color w:val="auto"/>
                <w:sz w:val="16"/>
                <w:szCs w:val="16"/>
              </w:rPr>
              <w:t>D</w:t>
            </w:r>
            <w:r w:rsidR="009D53E6" w:rsidRPr="00146249">
              <w:rPr>
                <w:rStyle w:val="Hyperlink"/>
                <w:color w:val="auto"/>
                <w:sz w:val="16"/>
                <w:szCs w:val="16"/>
              </w:rPr>
              <w:t xml:space="preserve">; </w:t>
            </w:r>
            <w:r w:rsidR="009D53E6" w:rsidRPr="00146249">
              <w:rPr>
                <w:rStyle w:val="Hyperlink"/>
                <w:b/>
                <w:bCs/>
                <w:color w:val="auto"/>
                <w:sz w:val="16"/>
                <w:szCs w:val="16"/>
              </w:rPr>
              <w:t>MUST</w:t>
            </w:r>
            <w:r w:rsidR="009D53E6" w:rsidRPr="00146249">
              <w:rPr>
                <w:rStyle w:val="Hyperlink"/>
                <w:color w:val="auto"/>
                <w:sz w:val="16"/>
                <w:szCs w:val="16"/>
              </w:rPr>
              <w:t xml:space="preserve"> include </w:t>
            </w:r>
            <w:r w:rsidR="009D53E6">
              <w:rPr>
                <w:rStyle w:val="Hyperlink"/>
                <w:color w:val="auto"/>
                <w:sz w:val="16"/>
                <w:szCs w:val="16"/>
              </w:rPr>
              <w:t>1</w:t>
            </w:r>
            <w:r w:rsidR="009D53E6" w:rsidRPr="00146249">
              <w:rPr>
                <w:rStyle w:val="Hyperlink"/>
                <w:color w:val="auto"/>
                <w:sz w:val="16"/>
                <w:szCs w:val="16"/>
              </w:rPr>
              <w:t xml:space="preserve"> selection from A</w:t>
            </w:r>
            <w:r w:rsidR="009D53E6" w:rsidRPr="00146249">
              <w:rPr>
                <w:rStyle w:val="Hyperlink"/>
                <w:rFonts w:cs="Arial"/>
                <w:color w:val="auto"/>
                <w:sz w:val="16"/>
                <w:szCs w:val="16"/>
              </w:rPr>
              <w:t>–</w:t>
            </w:r>
            <w:r w:rsidR="009D53E6" w:rsidRPr="00146249">
              <w:rPr>
                <w:rStyle w:val="Hyperlink"/>
                <w:color w:val="auto"/>
                <w:sz w:val="16"/>
                <w:szCs w:val="16"/>
              </w:rPr>
              <w:t>C.</w:t>
            </w:r>
          </w:p>
          <w:p w14:paraId="7EB35A30" w14:textId="4A569265" w:rsidR="001B3C02" w:rsidRPr="00146249" w:rsidRDefault="001B3C02" w:rsidP="009D53E6">
            <w:pPr>
              <w:rPr>
                <w:rStyle w:val="Hyperlink"/>
                <w:color w:val="auto"/>
                <w:sz w:val="16"/>
                <w:szCs w:val="16"/>
              </w:rPr>
            </w:pPr>
            <w:r w:rsidRPr="00146249">
              <w:rPr>
                <w:rStyle w:val="Hyperlink"/>
                <w:color w:val="auto"/>
                <w:sz w:val="16"/>
                <w:szCs w:val="16"/>
              </w:rPr>
              <w:t>0 points for D, E.</w:t>
            </w:r>
          </w:p>
        </w:tc>
        <w:tc>
          <w:tcPr>
            <w:tcW w:w="1134" w:type="dxa"/>
            <w:gridSpan w:val="2"/>
            <w:shd w:val="clear" w:color="auto" w:fill="auto"/>
            <w:vAlign w:val="center"/>
          </w:tcPr>
          <w:p w14:paraId="4511AC58" w14:textId="776AB7A9" w:rsidR="001B3C02" w:rsidRPr="00146249" w:rsidRDefault="001B3C02" w:rsidP="008043F4">
            <w:pPr>
              <w:jc w:val="center"/>
              <w:rPr>
                <w:rStyle w:val="Hyperlink"/>
                <w:b/>
                <w:bCs/>
                <w:color w:val="auto"/>
                <w:sz w:val="16"/>
                <w:szCs w:val="16"/>
              </w:rPr>
            </w:pPr>
            <w:r w:rsidRPr="00146249">
              <w:rPr>
                <w:rStyle w:val="Hyperlink"/>
                <w:b/>
                <w:bCs/>
                <w:color w:val="auto"/>
                <w:sz w:val="16"/>
                <w:szCs w:val="16"/>
              </w:rPr>
              <w:t>AND</w:t>
            </w:r>
          </w:p>
        </w:tc>
        <w:tc>
          <w:tcPr>
            <w:tcW w:w="3969" w:type="dxa"/>
            <w:gridSpan w:val="2"/>
            <w:shd w:val="clear" w:color="auto" w:fill="auto"/>
            <w:vAlign w:val="center"/>
          </w:tcPr>
          <w:p w14:paraId="1A316536" w14:textId="77777777" w:rsidR="001B3C02" w:rsidRPr="00146249" w:rsidRDefault="001B3C02" w:rsidP="00A2432A">
            <w:pPr>
              <w:rPr>
                <w:rStyle w:val="Hyperlink"/>
                <w:color w:val="auto"/>
                <w:sz w:val="16"/>
                <w:szCs w:val="16"/>
              </w:rPr>
            </w:pPr>
            <w:r w:rsidRPr="00146249">
              <w:rPr>
                <w:rStyle w:val="Hyperlink"/>
                <w:color w:val="auto"/>
                <w:sz w:val="16"/>
                <w:szCs w:val="16"/>
              </w:rPr>
              <w:t xml:space="preserve">50 points for the </w:t>
            </w:r>
            <w:r w:rsidRPr="00146249">
              <w:rPr>
                <w:sz w:val="16"/>
                <w:szCs w:val="16"/>
              </w:rPr>
              <w:t>coverage</w:t>
            </w:r>
            <w:r w:rsidRPr="00146249">
              <w:rPr>
                <w:rStyle w:val="Hyperlink"/>
                <w:color w:val="auto"/>
                <w:sz w:val="16"/>
                <w:szCs w:val="16"/>
              </w:rPr>
              <w:t>:</w:t>
            </w:r>
          </w:p>
          <w:p w14:paraId="7404769F" w14:textId="77777777" w:rsidR="001B3C02" w:rsidRPr="00146249" w:rsidRDefault="001B3C02" w:rsidP="0096057D">
            <w:pPr>
              <w:rPr>
                <w:rStyle w:val="Hyperlink"/>
                <w:color w:val="auto"/>
                <w:sz w:val="16"/>
                <w:szCs w:val="16"/>
              </w:rPr>
            </w:pPr>
          </w:p>
          <w:p w14:paraId="650B9721" w14:textId="77777777" w:rsidR="001B3C02" w:rsidRPr="00146249" w:rsidRDefault="001B3C02" w:rsidP="0096057D">
            <w:pPr>
              <w:rPr>
                <w:rStyle w:val="Hyperlink"/>
                <w:color w:val="auto"/>
                <w:sz w:val="16"/>
                <w:szCs w:val="16"/>
              </w:rPr>
            </w:pPr>
            <w:r w:rsidRPr="00146249">
              <w:rPr>
                <w:rStyle w:val="Hyperlink"/>
                <w:color w:val="auto"/>
                <w:sz w:val="16"/>
                <w:szCs w:val="16"/>
              </w:rPr>
              <w:t>Per answer selection A to C, each option will be worth the following proportion:</w:t>
            </w:r>
          </w:p>
          <w:p w14:paraId="08B1BF7B" w14:textId="77777777" w:rsidR="001B3C02" w:rsidRPr="00146249" w:rsidRDefault="001B3C02" w:rsidP="00DC07FA">
            <w:pPr>
              <w:rPr>
                <w:rStyle w:val="Hyperlink"/>
                <w:color w:val="auto"/>
                <w:sz w:val="16"/>
                <w:szCs w:val="16"/>
              </w:rPr>
            </w:pPr>
            <w:r w:rsidRPr="00146249">
              <w:rPr>
                <w:rStyle w:val="Hyperlink"/>
                <w:color w:val="auto"/>
                <w:sz w:val="16"/>
                <w:szCs w:val="16"/>
              </w:rPr>
              <w:t>50/3 points for all (1).</w:t>
            </w:r>
          </w:p>
          <w:p w14:paraId="260B9A24" w14:textId="5D76543E" w:rsidR="001B3C02" w:rsidRPr="00146249" w:rsidRDefault="001B3C02" w:rsidP="00DC07FA">
            <w:pPr>
              <w:rPr>
                <w:rStyle w:val="Hyperlink"/>
                <w:color w:val="auto"/>
                <w:sz w:val="16"/>
                <w:szCs w:val="16"/>
              </w:rPr>
            </w:pPr>
            <w:r w:rsidRPr="00146249">
              <w:rPr>
                <w:rStyle w:val="Hyperlink"/>
                <w:color w:val="auto"/>
                <w:sz w:val="16"/>
                <w:szCs w:val="16"/>
              </w:rPr>
              <w:t xml:space="preserve">25/3 points for </w:t>
            </w:r>
            <w:r w:rsidR="00C631BE">
              <w:rPr>
                <w:rStyle w:val="Hyperlink"/>
                <w:color w:val="auto"/>
                <w:sz w:val="16"/>
                <w:szCs w:val="16"/>
              </w:rPr>
              <w:t xml:space="preserve">a </w:t>
            </w:r>
            <w:r w:rsidRPr="00146249">
              <w:rPr>
                <w:rStyle w:val="Hyperlink"/>
                <w:color w:val="auto"/>
                <w:sz w:val="16"/>
                <w:szCs w:val="16"/>
              </w:rPr>
              <w:t>majority (2).</w:t>
            </w:r>
          </w:p>
          <w:p w14:paraId="53E9AD29" w14:textId="25FF42BC" w:rsidR="001B3C02" w:rsidRPr="00146249" w:rsidRDefault="001B3C02" w:rsidP="00A2432A">
            <w:pPr>
              <w:rPr>
                <w:rStyle w:val="Hyperlink"/>
                <w:color w:val="auto"/>
                <w:sz w:val="16"/>
                <w:szCs w:val="16"/>
              </w:rPr>
            </w:pPr>
            <w:r w:rsidRPr="00146249">
              <w:rPr>
                <w:rStyle w:val="Hyperlink"/>
                <w:color w:val="auto"/>
                <w:sz w:val="16"/>
                <w:szCs w:val="16"/>
              </w:rPr>
              <w:t xml:space="preserve">12/3 points for </w:t>
            </w:r>
            <w:r w:rsidR="00C631BE">
              <w:rPr>
                <w:rStyle w:val="Hyperlink"/>
                <w:color w:val="auto"/>
                <w:sz w:val="16"/>
                <w:szCs w:val="16"/>
              </w:rPr>
              <w:t>a</w:t>
            </w:r>
            <w:r w:rsidR="00C631BE">
              <w:rPr>
                <w:rStyle w:val="Hyperlink"/>
                <w:sz w:val="16"/>
                <w:szCs w:val="16"/>
              </w:rPr>
              <w:t xml:space="preserve"> </w:t>
            </w:r>
            <w:r w:rsidRPr="00146249">
              <w:rPr>
                <w:rStyle w:val="Hyperlink"/>
                <w:color w:val="auto"/>
                <w:sz w:val="16"/>
                <w:szCs w:val="16"/>
              </w:rPr>
              <w:t>minority (3).</w:t>
            </w:r>
          </w:p>
        </w:tc>
        <w:tc>
          <w:tcPr>
            <w:tcW w:w="3969" w:type="dxa"/>
            <w:gridSpan w:val="2"/>
            <w:shd w:val="clear" w:color="auto" w:fill="auto"/>
            <w:vAlign w:val="center"/>
          </w:tcPr>
          <w:p w14:paraId="60702B26" w14:textId="77777777" w:rsidR="001B3C02" w:rsidRPr="00146249" w:rsidRDefault="001B3C02" w:rsidP="00F10C97">
            <w:pPr>
              <w:rPr>
                <w:rStyle w:val="Hyperlink"/>
                <w:color w:val="auto"/>
                <w:sz w:val="16"/>
                <w:szCs w:val="16"/>
              </w:rPr>
            </w:pPr>
            <w:r w:rsidRPr="00146249">
              <w:rPr>
                <w:rStyle w:val="Hyperlink"/>
                <w:color w:val="auto"/>
                <w:sz w:val="16"/>
                <w:szCs w:val="16"/>
              </w:rPr>
              <w:t>Further details:</w:t>
            </w:r>
          </w:p>
          <w:p w14:paraId="4F070598" w14:textId="77777777" w:rsidR="001B3C02" w:rsidRPr="00146249" w:rsidRDefault="001B3C02" w:rsidP="00F10C97">
            <w:pPr>
              <w:rPr>
                <w:rStyle w:val="Hyperlink"/>
                <w:color w:val="auto"/>
                <w:sz w:val="16"/>
                <w:szCs w:val="16"/>
              </w:rPr>
            </w:pPr>
          </w:p>
          <w:p w14:paraId="0A092326" w14:textId="3FFAD7B1" w:rsidR="001B3C02" w:rsidRPr="00146249" w:rsidRDefault="0035234B" w:rsidP="00F10C97">
            <w:pPr>
              <w:rPr>
                <w:rStyle w:val="Hyperlink"/>
                <w:color w:val="auto"/>
                <w:sz w:val="16"/>
                <w:szCs w:val="16"/>
              </w:rPr>
            </w:pPr>
            <w:r>
              <w:rPr>
                <w:sz w:val="16"/>
                <w:szCs w:val="16"/>
              </w:rPr>
              <w:t>Selecting</w:t>
            </w:r>
            <w:r w:rsidR="001B3C02" w:rsidRPr="00146249">
              <w:rPr>
                <w:sz w:val="16"/>
                <w:szCs w:val="16"/>
              </w:rPr>
              <w:t xml:space="preserve"> </w:t>
            </w:r>
            <w:r w:rsidR="00C631BE">
              <w:rPr>
                <w:sz w:val="16"/>
                <w:szCs w:val="16"/>
              </w:rPr>
              <w:t>‘</w:t>
            </w:r>
            <w:r w:rsidR="001B3C02" w:rsidRPr="00146249">
              <w:rPr>
                <w:sz w:val="16"/>
                <w:szCs w:val="16"/>
              </w:rPr>
              <w:t>E</w:t>
            </w:r>
            <w:r w:rsidR="00C631BE">
              <w:rPr>
                <w:sz w:val="16"/>
                <w:szCs w:val="16"/>
              </w:rPr>
              <w:t>’</w:t>
            </w:r>
            <w:r w:rsidR="001B3C02" w:rsidRPr="00146249">
              <w:rPr>
                <w:sz w:val="16"/>
                <w:szCs w:val="16"/>
              </w:rPr>
              <w:t xml:space="preserve"> will result in 0/100 points for this indicator.</w:t>
            </w:r>
          </w:p>
        </w:tc>
      </w:tr>
      <w:tr w:rsidR="0096057D" w:rsidRPr="00146249" w14:paraId="4925C427" w14:textId="2B372F83" w:rsidTr="008043F4">
        <w:trPr>
          <w:trHeight w:val="300"/>
        </w:trPr>
        <w:tc>
          <w:tcPr>
            <w:tcW w:w="1843" w:type="dxa"/>
            <w:shd w:val="clear" w:color="auto" w:fill="auto"/>
            <w:vAlign w:val="center"/>
          </w:tcPr>
          <w:p w14:paraId="187F7CE3" w14:textId="09F4FF39" w:rsidR="0096057D" w:rsidRPr="00146249" w:rsidRDefault="0096057D" w:rsidP="0096057D">
            <w:pPr>
              <w:spacing w:line="240" w:lineRule="auto"/>
              <w:rPr>
                <w:b/>
                <w:bCs/>
                <w:sz w:val="16"/>
                <w:szCs w:val="16"/>
              </w:rPr>
            </w:pPr>
            <w:r w:rsidRPr="00146249">
              <w:rPr>
                <w:b/>
                <w:sz w:val="16"/>
                <w:szCs w:val="16"/>
              </w:rPr>
              <w:t>Multiplier</w:t>
            </w:r>
          </w:p>
        </w:tc>
        <w:tc>
          <w:tcPr>
            <w:tcW w:w="13037" w:type="dxa"/>
            <w:gridSpan w:val="8"/>
            <w:shd w:val="clear" w:color="auto" w:fill="auto"/>
            <w:vAlign w:val="center"/>
          </w:tcPr>
          <w:p w14:paraId="6DE6C523" w14:textId="1531724D" w:rsidR="0096057D" w:rsidRPr="00146249" w:rsidRDefault="00B44DBE" w:rsidP="0096057D">
            <w:pPr>
              <w:rPr>
                <w:rStyle w:val="Hyperlink"/>
                <w:color w:val="000000" w:themeColor="text1"/>
              </w:rPr>
            </w:pPr>
            <w:r>
              <w:rPr>
                <w:rStyle w:val="Hyperlink"/>
                <w:color w:val="000000" w:themeColor="text1"/>
                <w:sz w:val="16"/>
                <w:szCs w:val="16"/>
              </w:rPr>
              <w:t>Multiplier will be confirmed ahead of the 2023 reporting cycle starting in mid-May</w:t>
            </w:r>
            <w:r w:rsidR="00BC63C7">
              <w:rPr>
                <w:rStyle w:val="Hyperlink"/>
                <w:color w:val="000000" w:themeColor="text1"/>
                <w:sz w:val="16"/>
                <w:szCs w:val="16"/>
              </w:rPr>
              <w:t>.</w:t>
            </w:r>
            <w:r>
              <w:rPr>
                <w:rStyle w:val="Hyperlink"/>
                <w:color w:val="000000" w:themeColor="text1"/>
                <w:sz w:val="16"/>
                <w:szCs w:val="16"/>
              </w:rPr>
              <w:t xml:space="preserve"> </w:t>
            </w:r>
          </w:p>
        </w:tc>
      </w:tr>
    </w:tbl>
    <w:p w14:paraId="465EFF92" w14:textId="7F26916C" w:rsidR="0080004D" w:rsidRPr="00146249" w:rsidRDefault="0080004D">
      <w:pPr>
        <w:spacing w:after="160" w:line="259" w:lineRule="auto"/>
      </w:pPr>
      <w:r w:rsidRPr="00146249">
        <w:br w:type="page"/>
      </w:r>
    </w:p>
    <w:tbl>
      <w:tblPr>
        <w:tblW w:w="14883"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1"/>
        <w:gridCol w:w="1558"/>
        <w:gridCol w:w="2410"/>
        <w:gridCol w:w="422"/>
        <w:gridCol w:w="712"/>
        <w:gridCol w:w="492"/>
        <w:gridCol w:w="3475"/>
        <w:gridCol w:w="1983"/>
        <w:gridCol w:w="1990"/>
      </w:tblGrid>
      <w:tr w:rsidR="00E12895" w:rsidRPr="00146249" w14:paraId="619681B5" w14:textId="77777777" w:rsidTr="00E12895">
        <w:trPr>
          <w:trHeight w:val="367"/>
        </w:trPr>
        <w:tc>
          <w:tcPr>
            <w:tcW w:w="1841" w:type="dxa"/>
            <w:vMerge w:val="restart"/>
            <w:shd w:val="clear" w:color="auto" w:fill="DFF5F9"/>
            <w:vAlign w:val="center"/>
            <w:hideMark/>
          </w:tcPr>
          <w:p w14:paraId="3787BB42" w14:textId="77777777" w:rsidR="00E12895" w:rsidRPr="00146249" w:rsidRDefault="00E12895" w:rsidP="00FC490D">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6D279955" w14:textId="77777777" w:rsidR="00E12895" w:rsidRPr="00146249" w:rsidRDefault="00E12895" w:rsidP="00FC490D">
            <w:pPr>
              <w:spacing w:line="240" w:lineRule="auto"/>
              <w:jc w:val="center"/>
              <w:textAlignment w:val="baseline"/>
              <w:rPr>
                <w:rFonts w:eastAsia="Times New Roman" w:cs="Arial"/>
                <w:b/>
                <w:sz w:val="14"/>
                <w:szCs w:val="14"/>
                <w:lang w:eastAsia="en-GB"/>
              </w:rPr>
            </w:pPr>
          </w:p>
          <w:p w14:paraId="23324139" w14:textId="399A3BC1" w:rsidR="00E12895" w:rsidRPr="00146249" w:rsidRDefault="00E12895" w:rsidP="000D5AF9">
            <w:pPr>
              <w:pStyle w:val="Indicatorsubsection"/>
              <w:rPr>
                <w:lang w:val="en-GB"/>
              </w:rPr>
            </w:pPr>
            <w:bookmarkStart w:id="40" w:name="_Toc125034473"/>
            <w:r w:rsidRPr="00146249">
              <w:rPr>
                <w:lang w:val="en-GB"/>
              </w:rPr>
              <w:t>RE 13</w:t>
            </w:r>
            <w:bookmarkEnd w:id="40"/>
          </w:p>
        </w:tc>
        <w:tc>
          <w:tcPr>
            <w:tcW w:w="1558" w:type="dxa"/>
            <w:shd w:val="clear" w:color="auto" w:fill="DFF5F9"/>
            <w:vAlign w:val="center"/>
            <w:hideMark/>
          </w:tcPr>
          <w:p w14:paraId="59FCFE8C" w14:textId="77777777" w:rsidR="00E12895" w:rsidRPr="00146249" w:rsidRDefault="00E12895" w:rsidP="00FC490D">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2" w:type="dxa"/>
            <w:gridSpan w:val="2"/>
            <w:shd w:val="clear" w:color="auto" w:fill="DFF5F9"/>
            <w:vAlign w:val="center"/>
          </w:tcPr>
          <w:p w14:paraId="59BE2EB4" w14:textId="24FAB503" w:rsidR="00E12895" w:rsidRPr="00146249" w:rsidRDefault="00E12895" w:rsidP="00FC490D">
            <w:pPr>
              <w:spacing w:line="240" w:lineRule="auto"/>
              <w:textAlignment w:val="baseline"/>
              <w:rPr>
                <w:rFonts w:eastAsia="Times New Roman" w:cs="Arial"/>
                <w:sz w:val="14"/>
                <w:szCs w:val="14"/>
                <w:lang w:eastAsia="en-GB"/>
              </w:rPr>
            </w:pPr>
            <w:r w:rsidRPr="00146249">
              <w:rPr>
                <w:b/>
                <w:sz w:val="22"/>
                <w:szCs w:val="22"/>
              </w:rPr>
              <w:t xml:space="preserve">OO </w:t>
            </w:r>
            <w:r>
              <w:rPr>
                <w:b/>
                <w:sz w:val="22"/>
                <w:szCs w:val="22"/>
              </w:rPr>
              <w:t>2</w:t>
            </w:r>
            <w:r w:rsidRPr="00146249">
              <w:rPr>
                <w:b/>
                <w:sz w:val="22"/>
                <w:szCs w:val="22"/>
              </w:rPr>
              <w:t xml:space="preserve">1, OO </w:t>
            </w:r>
            <w:r w:rsidRPr="00146249">
              <w:rPr>
                <w:b/>
                <w:bCs/>
                <w:sz w:val="22"/>
                <w:szCs w:val="22"/>
              </w:rPr>
              <w:t>26</w:t>
            </w:r>
          </w:p>
        </w:tc>
        <w:tc>
          <w:tcPr>
            <w:tcW w:w="4679" w:type="dxa"/>
            <w:gridSpan w:val="3"/>
            <w:vMerge w:val="restart"/>
            <w:shd w:val="clear" w:color="auto" w:fill="DFF5F9"/>
            <w:vAlign w:val="center"/>
          </w:tcPr>
          <w:p w14:paraId="7012942B" w14:textId="77777777" w:rsidR="00E12895" w:rsidRPr="00146249" w:rsidRDefault="00E12895" w:rsidP="00FC490D">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13CB1B3A" w14:textId="77777777" w:rsidR="00E12895" w:rsidRPr="00146249" w:rsidRDefault="00E12895" w:rsidP="00FC490D">
            <w:pPr>
              <w:spacing w:line="240" w:lineRule="auto"/>
              <w:jc w:val="center"/>
              <w:textAlignment w:val="baseline"/>
              <w:rPr>
                <w:rFonts w:eastAsia="Times New Roman" w:cs="Arial"/>
                <w:sz w:val="14"/>
                <w:szCs w:val="14"/>
                <w:lang w:eastAsia="en-GB"/>
              </w:rPr>
            </w:pPr>
          </w:p>
          <w:p w14:paraId="71E03F3B" w14:textId="77777777" w:rsidR="00E12895" w:rsidRPr="00146249" w:rsidRDefault="00E12895" w:rsidP="00FC490D">
            <w:pPr>
              <w:jc w:val="center"/>
              <w:rPr>
                <w:sz w:val="18"/>
                <w:szCs w:val="18"/>
              </w:rPr>
            </w:pPr>
            <w:r w:rsidRPr="00146249">
              <w:rPr>
                <w:b/>
                <w:bCs/>
                <w:sz w:val="22"/>
                <w:szCs w:val="22"/>
              </w:rPr>
              <w:t>Monitoring</w:t>
            </w:r>
          </w:p>
        </w:tc>
        <w:tc>
          <w:tcPr>
            <w:tcW w:w="1983" w:type="dxa"/>
            <w:vMerge w:val="restart"/>
            <w:shd w:val="clear" w:color="auto" w:fill="DFF5F9"/>
            <w:vAlign w:val="center"/>
            <w:hideMark/>
          </w:tcPr>
          <w:p w14:paraId="42E6BF5B" w14:textId="77777777" w:rsidR="00E12895" w:rsidRPr="00146249" w:rsidRDefault="00E12895" w:rsidP="00FC490D">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947E8E4" w14:textId="77777777" w:rsidR="00E12895" w:rsidRPr="00146249" w:rsidRDefault="00E12895" w:rsidP="00FC490D">
            <w:pPr>
              <w:spacing w:line="240" w:lineRule="auto"/>
              <w:jc w:val="center"/>
              <w:textAlignment w:val="baseline"/>
              <w:rPr>
                <w:rFonts w:eastAsia="Times New Roman" w:cs="Arial"/>
                <w:b/>
                <w:bCs/>
                <w:sz w:val="14"/>
                <w:szCs w:val="14"/>
                <w:lang w:eastAsia="en-GB"/>
              </w:rPr>
            </w:pPr>
          </w:p>
          <w:p w14:paraId="46BE3CB5" w14:textId="2C6B8149" w:rsidR="00E12895" w:rsidRPr="00146249" w:rsidRDefault="00E12895" w:rsidP="00FC490D">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p>
        </w:tc>
        <w:tc>
          <w:tcPr>
            <w:tcW w:w="1990" w:type="dxa"/>
            <w:vMerge w:val="restart"/>
            <w:shd w:val="clear" w:color="auto" w:fill="00B0F0"/>
            <w:tcMar>
              <w:top w:w="113" w:type="dxa"/>
              <w:left w:w="113" w:type="dxa"/>
              <w:bottom w:w="113" w:type="dxa"/>
              <w:right w:w="113" w:type="dxa"/>
            </w:tcMar>
            <w:vAlign w:val="center"/>
            <w:hideMark/>
          </w:tcPr>
          <w:p w14:paraId="0B2BC958" w14:textId="77777777" w:rsidR="00E12895" w:rsidRPr="00146249" w:rsidRDefault="00E12895" w:rsidP="00FC490D">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29D7E36D" w14:textId="77777777" w:rsidR="00E12895" w:rsidRPr="00146249" w:rsidRDefault="00E12895" w:rsidP="00FC490D">
            <w:pPr>
              <w:spacing w:line="240" w:lineRule="auto"/>
              <w:jc w:val="center"/>
              <w:textAlignment w:val="baseline"/>
              <w:rPr>
                <w:rFonts w:eastAsia="Times New Roman" w:cs="Arial"/>
                <w:b/>
                <w:bCs/>
                <w:color w:val="FFFFFF" w:themeColor="background1"/>
                <w:sz w:val="14"/>
                <w:szCs w:val="14"/>
                <w:lang w:eastAsia="en-GB"/>
              </w:rPr>
            </w:pPr>
          </w:p>
          <w:p w14:paraId="5A3C97C0" w14:textId="77777777" w:rsidR="00E12895" w:rsidRPr="00146249" w:rsidRDefault="00E12895" w:rsidP="00FC490D">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E12895" w:rsidRPr="00146249" w14:paraId="206E007D" w14:textId="77777777" w:rsidTr="00E12895">
        <w:trPr>
          <w:trHeight w:val="367"/>
        </w:trPr>
        <w:tc>
          <w:tcPr>
            <w:tcW w:w="1841" w:type="dxa"/>
            <w:vMerge/>
            <w:shd w:val="clear" w:color="auto" w:fill="DFF5F9"/>
            <w:vAlign w:val="center"/>
          </w:tcPr>
          <w:p w14:paraId="65FAD83D" w14:textId="77777777" w:rsidR="00E12895" w:rsidRPr="00146249" w:rsidRDefault="00E12895" w:rsidP="00FC490D">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6346940B" w14:textId="77777777" w:rsidR="00E12895" w:rsidRPr="00146249" w:rsidRDefault="00E12895" w:rsidP="00FC490D">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2" w:type="dxa"/>
            <w:gridSpan w:val="2"/>
            <w:shd w:val="clear" w:color="auto" w:fill="DFF5F9"/>
            <w:vAlign w:val="center"/>
          </w:tcPr>
          <w:p w14:paraId="25AA5BD0" w14:textId="79E23042" w:rsidR="00E12895" w:rsidRPr="00146249" w:rsidRDefault="00E12895" w:rsidP="00FC490D">
            <w:pPr>
              <w:spacing w:line="240" w:lineRule="auto"/>
              <w:textAlignment w:val="baseline"/>
              <w:rPr>
                <w:rFonts w:eastAsia="Times New Roman" w:cs="Arial"/>
                <w:b/>
                <w:sz w:val="14"/>
                <w:szCs w:val="14"/>
                <w:lang w:eastAsia="en-GB"/>
              </w:rPr>
            </w:pPr>
            <w:r w:rsidRPr="00146249">
              <w:rPr>
                <w:b/>
                <w:bCs/>
                <w:sz w:val="22"/>
                <w:szCs w:val="22"/>
              </w:rPr>
              <w:t>RE 13.1</w:t>
            </w:r>
          </w:p>
        </w:tc>
        <w:tc>
          <w:tcPr>
            <w:tcW w:w="4679" w:type="dxa"/>
            <w:gridSpan w:val="3"/>
            <w:vMerge/>
            <w:shd w:val="clear" w:color="auto" w:fill="DFF5F9"/>
            <w:vAlign w:val="center"/>
          </w:tcPr>
          <w:p w14:paraId="13911108" w14:textId="77777777" w:rsidR="00E12895" w:rsidRPr="00146249" w:rsidRDefault="00E12895" w:rsidP="00FC490D">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3F472AE9" w14:textId="77777777" w:rsidR="00E12895" w:rsidRPr="00146249" w:rsidRDefault="00E12895" w:rsidP="00FC490D">
            <w:pPr>
              <w:spacing w:line="240" w:lineRule="auto"/>
              <w:jc w:val="center"/>
              <w:textAlignment w:val="baseline"/>
              <w:rPr>
                <w:rFonts w:eastAsia="Times New Roman" w:cs="Arial"/>
                <w:b/>
                <w:bCs/>
                <w:sz w:val="14"/>
                <w:szCs w:val="14"/>
                <w:lang w:eastAsia="en-GB"/>
              </w:rPr>
            </w:pPr>
          </w:p>
        </w:tc>
        <w:tc>
          <w:tcPr>
            <w:tcW w:w="1990" w:type="dxa"/>
            <w:vMerge/>
            <w:shd w:val="clear" w:color="auto" w:fill="00B0F0"/>
            <w:tcMar>
              <w:top w:w="113" w:type="dxa"/>
              <w:left w:w="113" w:type="dxa"/>
              <w:bottom w:w="113" w:type="dxa"/>
              <w:right w:w="113" w:type="dxa"/>
            </w:tcMar>
            <w:vAlign w:val="center"/>
          </w:tcPr>
          <w:p w14:paraId="2845FFAB" w14:textId="77777777" w:rsidR="00E12895" w:rsidRPr="00146249" w:rsidRDefault="00E12895" w:rsidP="00FC490D">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50AFB992" w14:textId="77777777" w:rsidTr="00E12895">
        <w:trPr>
          <w:trHeight w:val="567"/>
        </w:trPr>
        <w:tc>
          <w:tcPr>
            <w:tcW w:w="14883" w:type="dxa"/>
            <w:gridSpan w:val="9"/>
            <w:shd w:val="clear" w:color="auto" w:fill="FFFFFF" w:themeFill="background1"/>
            <w:tcMar>
              <w:top w:w="113" w:type="dxa"/>
              <w:left w:w="113" w:type="dxa"/>
              <w:bottom w:w="113" w:type="dxa"/>
              <w:right w:w="113" w:type="dxa"/>
            </w:tcMar>
            <w:vAlign w:val="center"/>
            <w:hideMark/>
          </w:tcPr>
          <w:p w14:paraId="757BC297" w14:textId="696B969D" w:rsidR="001D533C" w:rsidRPr="00146249" w:rsidRDefault="001D533C" w:rsidP="00FC490D">
            <w:pPr>
              <w:spacing w:line="276" w:lineRule="auto"/>
              <w:textAlignment w:val="baseline"/>
              <w:rPr>
                <w:rFonts w:eastAsia="Times New Roman" w:cs="Arial"/>
                <w:b/>
                <w:lang w:eastAsia="en-GB"/>
              </w:rPr>
            </w:pPr>
            <w:r w:rsidRPr="00146249">
              <w:rPr>
                <w:rFonts w:eastAsia="Times New Roman" w:cs="Arial"/>
                <w:b/>
                <w:lang w:eastAsia="en-GB"/>
              </w:rPr>
              <w:t xml:space="preserve">What processes do you have in place to </w:t>
            </w:r>
            <w:r w:rsidR="009B64EA">
              <w:rPr>
                <w:rFonts w:eastAsia="Times New Roman" w:cs="Arial"/>
                <w:b/>
                <w:lang w:eastAsia="en-GB"/>
              </w:rPr>
              <w:t>support meeting</w:t>
            </w:r>
            <w:r w:rsidR="00A32992" w:rsidRPr="00146249">
              <w:rPr>
                <w:rFonts w:eastAsia="Times New Roman" w:cs="Arial"/>
                <w:b/>
                <w:lang w:eastAsia="en-GB"/>
              </w:rPr>
              <w:t xml:space="preserve"> your </w:t>
            </w:r>
            <w:r w:rsidR="00A32992" w:rsidRPr="00146249">
              <w:rPr>
                <w:rFonts w:eastAsia="Times New Roman" w:cs="Arial"/>
                <w:b/>
                <w:bCs/>
                <w:lang w:eastAsia="en-GB"/>
              </w:rPr>
              <w:t xml:space="preserve">targets </w:t>
            </w:r>
            <w:r w:rsidR="00AA1504">
              <w:rPr>
                <w:rFonts w:eastAsia="Times New Roman" w:cs="Arial"/>
                <w:b/>
                <w:bCs/>
                <w:lang w:eastAsia="en-GB"/>
              </w:rPr>
              <w:t>on</w:t>
            </w:r>
            <w:r w:rsidR="00111DDE" w:rsidRPr="00146249">
              <w:rPr>
                <w:rFonts w:eastAsia="Times New Roman" w:cs="Arial"/>
                <w:b/>
                <w:bCs/>
                <w:lang w:eastAsia="en-GB"/>
              </w:rPr>
              <w:t xml:space="preserve"> </w:t>
            </w:r>
            <w:hyperlink r:id="rId87" w:history="1">
              <w:r w:rsidR="00A32992" w:rsidRPr="00146249">
                <w:rPr>
                  <w:rStyle w:val="Hyperlink"/>
                  <w:b/>
                </w:rPr>
                <w:t>material ESG factors</w:t>
              </w:r>
            </w:hyperlink>
            <w:r w:rsidR="00A32992" w:rsidRPr="00146249">
              <w:rPr>
                <w:rFonts w:eastAsia="Times New Roman" w:cs="Arial"/>
                <w:lang w:eastAsia="en-GB"/>
              </w:rPr>
              <w:t xml:space="preserve"> </w:t>
            </w:r>
            <w:r w:rsidR="00AA7D60" w:rsidRPr="00146249">
              <w:rPr>
                <w:rFonts w:eastAsia="Times New Roman" w:cs="Arial"/>
                <w:b/>
                <w:lang w:eastAsia="en-GB"/>
              </w:rPr>
              <w:t>for your real estate investments</w:t>
            </w:r>
            <w:r w:rsidRPr="00146249">
              <w:rPr>
                <w:rFonts w:eastAsia="Times New Roman" w:cs="Arial"/>
                <w:b/>
                <w:lang w:eastAsia="en-GB"/>
              </w:rPr>
              <w:t>?</w:t>
            </w:r>
          </w:p>
          <w:p w14:paraId="09CA3FD4" w14:textId="77777777" w:rsidR="001D533C" w:rsidRPr="00146249" w:rsidRDefault="001D533C" w:rsidP="00FC490D">
            <w:pPr>
              <w:spacing w:line="276" w:lineRule="auto"/>
              <w:textAlignment w:val="baseline"/>
              <w:rPr>
                <w:rFonts w:eastAsia="Times New Roman" w:cs="Arial"/>
                <w:b/>
                <w:lang w:eastAsia="en-GB"/>
              </w:rPr>
            </w:pPr>
          </w:p>
          <w:p w14:paraId="37158C2F" w14:textId="1EA20D8D" w:rsidR="00966EC4" w:rsidRPr="00146249" w:rsidRDefault="00966EC4" w:rsidP="00F762FA">
            <w:pPr>
              <w:spacing w:line="276" w:lineRule="auto"/>
              <w:textAlignment w:val="baseline"/>
              <w:rPr>
                <w:rFonts w:eastAsia="Times New Roman" w:cs="Arial"/>
                <w:lang w:eastAsia="en-GB"/>
              </w:rPr>
            </w:pPr>
            <w:r w:rsidRPr="00146249">
              <w:rPr>
                <w:i/>
              </w:rPr>
              <w:t xml:space="preserve">For investors </w:t>
            </w:r>
            <w:r w:rsidR="00111DDE">
              <w:rPr>
                <w:i/>
              </w:rPr>
              <w:t>with</w:t>
            </w:r>
            <w:r w:rsidR="00111DDE" w:rsidRPr="00146249">
              <w:rPr>
                <w:i/>
              </w:rPr>
              <w:t xml:space="preserve"> </w:t>
            </w:r>
            <w:r w:rsidRPr="00146249">
              <w:rPr>
                <w:i/>
              </w:rPr>
              <w:t>minority stakes in real estate investments,</w:t>
            </w:r>
            <w:r w:rsidR="003A149B">
              <w:rPr>
                <w:i/>
              </w:rPr>
              <w:t xml:space="preserve"> </w:t>
            </w:r>
            <w:r w:rsidR="009B285D">
              <w:rPr>
                <w:i/>
              </w:rPr>
              <w:t>answer</w:t>
            </w:r>
            <w:r w:rsidRPr="00146249">
              <w:rPr>
                <w:i/>
              </w:rPr>
              <w:t xml:space="preserve"> options should be selected based on how they use their influence with the</w:t>
            </w:r>
            <w:r w:rsidR="001406A4" w:rsidRPr="00146249">
              <w:rPr>
                <w:i/>
              </w:rPr>
              <w:t xml:space="preserve"> assets or</w:t>
            </w:r>
            <w:r w:rsidRPr="00146249">
              <w:rPr>
                <w:i/>
              </w:rPr>
              <w:t xml:space="preserve"> properties, majority </w:t>
            </w:r>
            <w:r w:rsidR="00B0697F" w:rsidRPr="00146249">
              <w:rPr>
                <w:i/>
              </w:rPr>
              <w:t>share</w:t>
            </w:r>
            <w:r w:rsidRPr="00146249">
              <w:rPr>
                <w:i/>
              </w:rPr>
              <w:t xml:space="preserve">holder(s), </w:t>
            </w:r>
            <w:r w:rsidR="7430B3E5" w:rsidRPr="00146249">
              <w:rPr>
                <w:rFonts w:eastAsia="Arial" w:cs="Arial"/>
                <w:i/>
              </w:rPr>
              <w:t>and/or</w:t>
            </w:r>
            <w:r w:rsidR="7430B3E5" w:rsidRPr="00146249">
              <w:rPr>
                <w:i/>
              </w:rPr>
              <w:t xml:space="preserve"> </w:t>
            </w:r>
            <w:r w:rsidRPr="00146249">
              <w:rPr>
                <w:i/>
              </w:rPr>
              <w:t>lead investors</w:t>
            </w:r>
            <w:r w:rsidR="00111DDE">
              <w:rPr>
                <w:i/>
              </w:rPr>
              <w:t xml:space="preserve"> they engage with</w:t>
            </w:r>
            <w:r w:rsidRPr="00146249">
              <w:rPr>
                <w:i/>
              </w:rPr>
              <w:t xml:space="preserve"> in co-investment situations to ensure that ESG factors are actively managed</w:t>
            </w:r>
            <w:r w:rsidR="00BA4BF2" w:rsidRPr="00146249">
              <w:rPr>
                <w:i/>
                <w:iCs/>
              </w:rPr>
              <w:t xml:space="preserve"> to the extent possible.</w:t>
            </w:r>
          </w:p>
        </w:tc>
      </w:tr>
      <w:tr w:rsidR="00E12895" w:rsidRPr="00146249" w14:paraId="557678F9"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6FEF646C" w14:textId="127D76B8" w:rsidR="00140AE1"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t>(A)</w:t>
            </w:r>
            <w:r w:rsidR="00140AE1" w:rsidRPr="00146249">
              <w:t xml:space="preserve"> We use operational</w:t>
            </w:r>
            <w:r w:rsidR="002A56E6" w:rsidRPr="00146249">
              <w:t>-</w:t>
            </w:r>
            <w:r w:rsidR="00140AE1" w:rsidRPr="00146249">
              <w:t>level benchmarks to assess and analyse</w:t>
            </w:r>
            <w:r w:rsidR="009834D1" w:rsidRPr="00146249">
              <w:t xml:space="preserve"> the</w:t>
            </w:r>
            <w:r w:rsidR="00140AE1" w:rsidRPr="00146249">
              <w:t xml:space="preserve"> performance of assets against sector performance</w:t>
            </w:r>
          </w:p>
        </w:tc>
        <w:tc>
          <w:tcPr>
            <w:tcW w:w="7448" w:type="dxa"/>
            <w:gridSpan w:val="3"/>
            <w:tcBorders>
              <w:bottom w:val="single" w:sz="6" w:space="0" w:color="A6A6A6" w:themeColor="background1" w:themeShade="A6"/>
            </w:tcBorders>
            <w:shd w:val="clear" w:color="auto" w:fill="FFFFFF" w:themeFill="background1"/>
            <w:vAlign w:val="center"/>
          </w:tcPr>
          <w:p w14:paraId="6E5DD16F" w14:textId="6B6C2F09" w:rsidR="003A16BE" w:rsidRPr="00146249" w:rsidRDefault="003A16BE" w:rsidP="003A16BE">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150AA635" w14:textId="77777777" w:rsidR="003A16BE" w:rsidRPr="00146249" w:rsidRDefault="003A16BE" w:rsidP="003A16BE">
            <w:pPr>
              <w:spacing w:line="276" w:lineRule="auto"/>
              <w:textAlignment w:val="baseline"/>
              <w:rPr>
                <w:rFonts w:eastAsia="Times New Roman" w:cs="Arial"/>
                <w:lang w:eastAsia="en-GB"/>
              </w:rPr>
            </w:pPr>
          </w:p>
          <w:p w14:paraId="20386E8F" w14:textId="48642F5E" w:rsidR="003A16BE" w:rsidRPr="00146249" w:rsidRDefault="003D708B" w:rsidP="003A16BE">
            <w:pPr>
              <w:spacing w:line="276" w:lineRule="auto"/>
              <w:textAlignment w:val="baseline"/>
              <w:rPr>
                <w:rFonts w:eastAsia="Times New Roman" w:cs="Arial"/>
                <w:lang w:eastAsia="en-GB"/>
              </w:rPr>
            </w:pPr>
            <w:r w:rsidRPr="00146249">
              <w:rPr>
                <w:rFonts w:eastAsia="Times New Roman" w:cs="Arial"/>
                <w:lang w:eastAsia="en-GB"/>
              </w:rPr>
              <w:t>(</w:t>
            </w:r>
            <w:r w:rsidR="003A16BE" w:rsidRPr="00146249">
              <w:rPr>
                <w:rFonts w:eastAsia="Times New Roman" w:cs="Arial"/>
                <w:lang w:eastAsia="en-GB"/>
              </w:rPr>
              <w:t>1</w:t>
            </w:r>
            <w:r w:rsidRPr="00146249">
              <w:rPr>
                <w:rFonts w:eastAsia="Times New Roman" w:cs="Arial"/>
                <w:lang w:eastAsia="en-GB"/>
              </w:rPr>
              <w:t>)</w:t>
            </w:r>
            <w:r w:rsidR="003A16BE" w:rsidRPr="00146249">
              <w:rPr>
                <w:rFonts w:eastAsia="Times New Roman" w:cs="Arial"/>
                <w:lang w:eastAsia="en-GB"/>
              </w:rPr>
              <w:t xml:space="preserve"> </w:t>
            </w:r>
            <w:r w:rsidR="002A56E6" w:rsidRPr="00146249">
              <w:rPr>
                <w:rFonts w:eastAsia="Times New Roman" w:cs="Arial"/>
                <w:lang w:eastAsia="en-GB"/>
              </w:rPr>
              <w:t>f</w:t>
            </w:r>
            <w:r w:rsidR="003A16BE" w:rsidRPr="00146249">
              <w:rPr>
                <w:rFonts w:eastAsia="Times New Roman" w:cs="Arial"/>
                <w:lang w:eastAsia="en-GB"/>
              </w:rPr>
              <w:t>or all of our real estate investments</w:t>
            </w:r>
          </w:p>
          <w:p w14:paraId="2FF638B2" w14:textId="49EE8E5F" w:rsidR="003A16BE" w:rsidRPr="00146249" w:rsidRDefault="003D708B" w:rsidP="003A16BE">
            <w:pPr>
              <w:spacing w:line="276" w:lineRule="auto"/>
              <w:textAlignment w:val="baseline"/>
              <w:rPr>
                <w:rFonts w:eastAsia="Times New Roman" w:cs="Arial"/>
                <w:lang w:eastAsia="en-GB"/>
              </w:rPr>
            </w:pPr>
            <w:r w:rsidRPr="00146249">
              <w:rPr>
                <w:rFonts w:eastAsia="Times New Roman" w:cs="Arial"/>
                <w:lang w:eastAsia="en-GB"/>
              </w:rPr>
              <w:t>(</w:t>
            </w:r>
            <w:r w:rsidR="003A16BE" w:rsidRPr="00146249">
              <w:rPr>
                <w:rFonts w:eastAsia="Times New Roman" w:cs="Arial"/>
                <w:lang w:eastAsia="en-GB"/>
              </w:rPr>
              <w:t>2</w:t>
            </w:r>
            <w:r w:rsidRPr="00146249">
              <w:rPr>
                <w:rFonts w:eastAsia="Times New Roman" w:cs="Arial"/>
                <w:lang w:eastAsia="en-GB"/>
              </w:rPr>
              <w:t>)</w:t>
            </w:r>
            <w:r w:rsidR="003A16BE" w:rsidRPr="00146249">
              <w:rPr>
                <w:rFonts w:eastAsia="Times New Roman" w:cs="Arial"/>
                <w:lang w:eastAsia="en-GB"/>
              </w:rPr>
              <w:t xml:space="preserve"> </w:t>
            </w:r>
            <w:r w:rsidR="002A56E6" w:rsidRPr="00146249">
              <w:rPr>
                <w:rFonts w:eastAsia="Times New Roman" w:cs="Arial"/>
                <w:lang w:eastAsia="en-GB"/>
              </w:rPr>
              <w:t>f</w:t>
            </w:r>
            <w:r w:rsidR="003A16BE"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3A16BE" w:rsidRPr="00146249">
              <w:rPr>
                <w:rFonts w:eastAsia="Times New Roman" w:cs="Arial"/>
                <w:lang w:eastAsia="en-GB"/>
              </w:rPr>
              <w:t>majority of our real estate investments</w:t>
            </w:r>
          </w:p>
          <w:p w14:paraId="755B952B" w14:textId="2BF8CB46" w:rsidR="00140AE1" w:rsidRPr="00146249" w:rsidRDefault="003D708B" w:rsidP="006C3B61">
            <w:pPr>
              <w:spacing w:line="276" w:lineRule="auto"/>
              <w:textAlignment w:val="baseline"/>
              <w:rPr>
                <w:rFonts w:eastAsia="Times New Roman" w:cs="Arial"/>
                <w:lang w:eastAsia="en-GB"/>
              </w:rPr>
            </w:pPr>
            <w:r w:rsidRPr="00146249">
              <w:rPr>
                <w:rFonts w:eastAsia="Times New Roman" w:cs="Arial"/>
                <w:lang w:eastAsia="en-GB"/>
              </w:rPr>
              <w:t>(</w:t>
            </w:r>
            <w:r w:rsidR="003A16BE" w:rsidRPr="00146249">
              <w:rPr>
                <w:rFonts w:eastAsia="Times New Roman" w:cs="Arial"/>
                <w:lang w:eastAsia="en-GB"/>
              </w:rPr>
              <w:t>3</w:t>
            </w:r>
            <w:r w:rsidRPr="00146249">
              <w:rPr>
                <w:rFonts w:eastAsia="Times New Roman" w:cs="Arial"/>
                <w:lang w:eastAsia="en-GB"/>
              </w:rPr>
              <w:t>)</w:t>
            </w:r>
            <w:r w:rsidR="003A16BE" w:rsidRPr="00146249">
              <w:rPr>
                <w:rFonts w:eastAsia="Times New Roman" w:cs="Arial"/>
                <w:lang w:eastAsia="en-GB"/>
              </w:rPr>
              <w:t xml:space="preserve"> </w:t>
            </w:r>
            <w:r w:rsidR="002A56E6" w:rsidRPr="00146249">
              <w:rPr>
                <w:rFonts w:eastAsia="Times New Roman" w:cs="Arial"/>
                <w:lang w:eastAsia="en-GB"/>
              </w:rPr>
              <w:t>f</w:t>
            </w:r>
            <w:r w:rsidR="003A16BE" w:rsidRPr="00146249">
              <w:rPr>
                <w:rFonts w:eastAsia="Times New Roman" w:cs="Arial"/>
                <w:lang w:eastAsia="en-GB"/>
              </w:rPr>
              <w:t>or a minority of our real estate investments</w:t>
            </w:r>
          </w:p>
        </w:tc>
      </w:tr>
      <w:tr w:rsidR="00E12895" w:rsidRPr="00146249" w14:paraId="2C0ABB71"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00AF285" w14:textId="751A5987" w:rsidR="00140AE1"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t>(B)</w:t>
            </w:r>
            <w:r w:rsidR="00140AE1" w:rsidRPr="00146249">
              <w:t xml:space="preserve"> We implement certified </w:t>
            </w:r>
            <w:hyperlink r:id="rId88" w:history="1">
              <w:r w:rsidR="002A56E6" w:rsidRPr="00146249">
                <w:rPr>
                  <w:rStyle w:val="Hyperlink"/>
                </w:rPr>
                <w:t>e</w:t>
              </w:r>
              <w:r w:rsidR="00140AE1" w:rsidRPr="00146249">
                <w:rPr>
                  <w:rStyle w:val="Hyperlink"/>
                </w:rPr>
                <w:t xml:space="preserve">nvironmental and </w:t>
              </w:r>
              <w:r w:rsidR="002A56E6" w:rsidRPr="00146249">
                <w:rPr>
                  <w:rStyle w:val="Hyperlink"/>
                </w:rPr>
                <w:t>s</w:t>
              </w:r>
              <w:r w:rsidR="00140AE1" w:rsidRPr="00146249">
                <w:rPr>
                  <w:rStyle w:val="Hyperlink"/>
                </w:rPr>
                <w:t xml:space="preserve">ocial </w:t>
              </w:r>
              <w:r w:rsidR="002A56E6" w:rsidRPr="00146249">
                <w:rPr>
                  <w:rStyle w:val="Hyperlink"/>
                </w:rPr>
                <w:t>m</w:t>
              </w:r>
              <w:r w:rsidR="00140AE1" w:rsidRPr="00146249">
                <w:rPr>
                  <w:rStyle w:val="Hyperlink"/>
                </w:rPr>
                <w:t xml:space="preserve">anagement </w:t>
              </w:r>
              <w:r w:rsidR="002A56E6" w:rsidRPr="00146249">
                <w:rPr>
                  <w:rStyle w:val="Hyperlink"/>
                </w:rPr>
                <w:t>s</w:t>
              </w:r>
              <w:r w:rsidR="00140AE1" w:rsidRPr="00146249">
                <w:rPr>
                  <w:rStyle w:val="Hyperlink"/>
                </w:rPr>
                <w:t>ystems</w:t>
              </w:r>
            </w:hyperlink>
            <w:r w:rsidR="00140AE1" w:rsidRPr="00146249">
              <w:t xml:space="preserve"> across our portfolio</w:t>
            </w:r>
          </w:p>
        </w:tc>
        <w:tc>
          <w:tcPr>
            <w:tcW w:w="7448" w:type="dxa"/>
            <w:gridSpan w:val="3"/>
            <w:tcBorders>
              <w:bottom w:val="single" w:sz="6" w:space="0" w:color="A6A6A6" w:themeColor="background1" w:themeShade="A6"/>
            </w:tcBorders>
            <w:shd w:val="clear" w:color="auto" w:fill="FFFFFF" w:themeFill="background1"/>
            <w:vAlign w:val="center"/>
          </w:tcPr>
          <w:p w14:paraId="2F069EE6" w14:textId="057819C3" w:rsidR="00140AE1" w:rsidRPr="00146249" w:rsidRDefault="003A16BE" w:rsidP="003A16BE">
            <w:pPr>
              <w:spacing w:line="276" w:lineRule="auto"/>
              <w:textAlignment w:val="baseline"/>
              <w:rPr>
                <w:rFonts w:eastAsia="Times New Roman" w:cs="Arial"/>
                <w:lang w:eastAsia="en-GB"/>
              </w:rPr>
            </w:pPr>
            <w:r w:rsidRPr="00146249">
              <w:rPr>
                <w:rFonts w:eastAsia="Times New Roman" w:cs="Arial"/>
                <w:lang w:eastAsia="en-GB"/>
              </w:rPr>
              <w:t>[As above]</w:t>
            </w:r>
          </w:p>
        </w:tc>
      </w:tr>
      <w:tr w:rsidR="00E12895" w:rsidRPr="00146249" w14:paraId="132E0676"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01A386" w14:textId="1DF7EF81" w:rsidR="003A16BE"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t>(C)</w:t>
            </w:r>
            <w:r w:rsidR="003A16BE" w:rsidRPr="00146249">
              <w:t xml:space="preserve"> We make sufficient budget available to ensure that the systems and procedures needed are </w:t>
            </w:r>
            <w:r w:rsidR="00CE6835" w:rsidRPr="00146249">
              <w:t>established</w:t>
            </w:r>
          </w:p>
        </w:tc>
        <w:tc>
          <w:tcPr>
            <w:tcW w:w="7448" w:type="dxa"/>
            <w:gridSpan w:val="3"/>
            <w:tcBorders>
              <w:bottom w:val="single" w:sz="6" w:space="0" w:color="A6A6A6" w:themeColor="background1" w:themeShade="A6"/>
            </w:tcBorders>
            <w:shd w:val="clear" w:color="auto" w:fill="FFFFFF" w:themeFill="background1"/>
            <w:vAlign w:val="center"/>
          </w:tcPr>
          <w:p w14:paraId="61EB1914" w14:textId="44B34F88" w:rsidR="003A16BE" w:rsidRPr="00146249" w:rsidRDefault="003A16BE" w:rsidP="003A16BE">
            <w:pPr>
              <w:spacing w:line="276" w:lineRule="auto"/>
              <w:textAlignment w:val="baseline"/>
              <w:rPr>
                <w:rFonts w:eastAsia="Times New Roman" w:cs="Arial"/>
                <w:lang w:eastAsia="en-GB"/>
              </w:rPr>
            </w:pPr>
            <w:r w:rsidRPr="00146249">
              <w:t>[As above]</w:t>
            </w:r>
          </w:p>
        </w:tc>
      </w:tr>
      <w:tr w:rsidR="00E12895" w:rsidRPr="00146249" w14:paraId="74ED0876"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C3ACC07" w14:textId="18001307" w:rsidR="003A16BE" w:rsidRPr="00146249" w:rsidRDefault="003D708B" w:rsidP="004F1498">
            <w:pPr>
              <w:pStyle w:val="ListParagraph"/>
              <w:numPr>
                <w:ilvl w:val="0"/>
                <w:numId w:val="38"/>
              </w:numPr>
              <w:spacing w:line="276" w:lineRule="auto"/>
              <w:textAlignment w:val="baseline"/>
            </w:pPr>
            <w:r w:rsidRPr="00146249">
              <w:t>(D)</w:t>
            </w:r>
            <w:r w:rsidR="003A16BE" w:rsidRPr="00146249">
              <w:t xml:space="preserve"> We hire external verification services to audit performance, systems</w:t>
            </w:r>
            <w:r w:rsidR="42EA68FE" w:rsidRPr="00146249">
              <w:t>,</w:t>
            </w:r>
            <w:r w:rsidR="003A16BE" w:rsidRPr="00146249">
              <w:t xml:space="preserve"> and procedures</w:t>
            </w:r>
            <w:r w:rsidR="42EA68FE" w:rsidRPr="00146249">
              <w:t xml:space="preserve"> </w:t>
            </w:r>
          </w:p>
        </w:tc>
        <w:tc>
          <w:tcPr>
            <w:tcW w:w="7448" w:type="dxa"/>
            <w:gridSpan w:val="3"/>
            <w:tcBorders>
              <w:bottom w:val="single" w:sz="6" w:space="0" w:color="A6A6A6" w:themeColor="background1" w:themeShade="A6"/>
            </w:tcBorders>
            <w:shd w:val="clear" w:color="auto" w:fill="FFFFFF" w:themeFill="background1"/>
            <w:vAlign w:val="center"/>
          </w:tcPr>
          <w:p w14:paraId="06B1FABE" w14:textId="2DFEE9C0" w:rsidR="003A16BE" w:rsidRPr="00146249" w:rsidRDefault="003A16BE" w:rsidP="003A16BE">
            <w:pPr>
              <w:spacing w:line="276" w:lineRule="auto"/>
              <w:textAlignment w:val="baseline"/>
              <w:rPr>
                <w:rFonts w:eastAsia="Times New Roman" w:cs="Arial"/>
                <w:lang w:eastAsia="en-GB"/>
              </w:rPr>
            </w:pPr>
            <w:r w:rsidRPr="00146249">
              <w:t>[As above]</w:t>
            </w:r>
          </w:p>
        </w:tc>
      </w:tr>
      <w:tr w:rsidR="00E12895" w:rsidRPr="00146249" w14:paraId="4316A444"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CABEF0" w14:textId="05EE19BB" w:rsidR="003A16BE"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t>(E)</w:t>
            </w:r>
            <w:r w:rsidR="003A16BE" w:rsidRPr="00146249">
              <w:t xml:space="preserve"> We collaborate and </w:t>
            </w:r>
            <w:hyperlink r:id="rId89" w:history="1">
              <w:r w:rsidR="003A16BE" w:rsidRPr="00146249">
                <w:rPr>
                  <w:rStyle w:val="Hyperlink"/>
                </w:rPr>
                <w:t>engage</w:t>
              </w:r>
            </w:hyperlink>
            <w:r w:rsidR="003A16BE" w:rsidRPr="00146249">
              <w:t xml:space="preserve"> with our </w:t>
            </w:r>
            <w:hyperlink r:id="rId90">
              <w:r w:rsidR="0006322F" w:rsidRPr="00146249">
                <w:rPr>
                  <w:rStyle w:val="Hyperlink"/>
                </w:rPr>
                <w:t>third-</w:t>
              </w:r>
              <w:r w:rsidR="00906B4B" w:rsidRPr="00146249">
                <w:rPr>
                  <w:rStyle w:val="Hyperlink"/>
                </w:rPr>
                <w:t xml:space="preserve">party </w:t>
              </w:r>
              <w:r w:rsidR="0006322F" w:rsidRPr="00146249">
                <w:rPr>
                  <w:rStyle w:val="Hyperlink"/>
                </w:rPr>
                <w:t>property managers</w:t>
              </w:r>
            </w:hyperlink>
            <w:r w:rsidR="42EA68FE" w:rsidRPr="00146249">
              <w:t xml:space="preserve"> and/or tenants</w:t>
            </w:r>
            <w:r w:rsidR="003A16BE" w:rsidRPr="00146249">
              <w:t xml:space="preserve"> to develop action plans</w:t>
            </w:r>
          </w:p>
        </w:tc>
        <w:tc>
          <w:tcPr>
            <w:tcW w:w="7448" w:type="dxa"/>
            <w:gridSpan w:val="3"/>
            <w:tcBorders>
              <w:bottom w:val="single" w:sz="6" w:space="0" w:color="A6A6A6" w:themeColor="background1" w:themeShade="A6"/>
            </w:tcBorders>
            <w:shd w:val="clear" w:color="auto" w:fill="FFFFFF" w:themeFill="background1"/>
            <w:vAlign w:val="center"/>
          </w:tcPr>
          <w:p w14:paraId="600BE32A" w14:textId="275A4052" w:rsidR="003A16BE" w:rsidRPr="00146249" w:rsidRDefault="003A16BE" w:rsidP="003A16BE">
            <w:pPr>
              <w:spacing w:line="276" w:lineRule="auto"/>
              <w:textAlignment w:val="baseline"/>
              <w:rPr>
                <w:rFonts w:eastAsia="Times New Roman" w:cs="Arial"/>
                <w:lang w:eastAsia="en-GB"/>
              </w:rPr>
            </w:pPr>
            <w:r w:rsidRPr="00146249">
              <w:t>[As above]</w:t>
            </w:r>
          </w:p>
        </w:tc>
      </w:tr>
      <w:tr w:rsidR="00E12895" w:rsidRPr="00146249" w14:paraId="597550F3"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AAF632" w14:textId="475081CF" w:rsidR="003A16BE"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t>(F)</w:t>
            </w:r>
            <w:r w:rsidR="003A16BE" w:rsidRPr="00146249">
              <w:t xml:space="preserve"> We develop minimum health and safety standards </w:t>
            </w:r>
          </w:p>
        </w:tc>
        <w:tc>
          <w:tcPr>
            <w:tcW w:w="7448" w:type="dxa"/>
            <w:gridSpan w:val="3"/>
            <w:tcBorders>
              <w:bottom w:val="single" w:sz="6" w:space="0" w:color="A6A6A6" w:themeColor="background1" w:themeShade="A6"/>
            </w:tcBorders>
            <w:shd w:val="clear" w:color="auto" w:fill="FFFFFF" w:themeFill="background1"/>
            <w:vAlign w:val="center"/>
          </w:tcPr>
          <w:p w14:paraId="38B38154" w14:textId="4C624DE6" w:rsidR="003A16BE" w:rsidRPr="00146249" w:rsidRDefault="003A16BE" w:rsidP="003A16BE">
            <w:pPr>
              <w:spacing w:line="276" w:lineRule="auto"/>
              <w:textAlignment w:val="baseline"/>
              <w:rPr>
                <w:rFonts w:eastAsia="Times New Roman" w:cs="Arial"/>
                <w:lang w:eastAsia="en-GB"/>
              </w:rPr>
            </w:pPr>
            <w:r w:rsidRPr="00146249">
              <w:t>[As above]</w:t>
            </w:r>
          </w:p>
        </w:tc>
      </w:tr>
      <w:tr w:rsidR="00E12895" w:rsidRPr="00146249" w14:paraId="4DD96D60"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C26E381" w14:textId="71DEC034" w:rsidR="000A308D" w:rsidRPr="00146249" w:rsidRDefault="000A308D" w:rsidP="000A308D">
            <w:pPr>
              <w:pStyle w:val="ListParagraph"/>
              <w:numPr>
                <w:ilvl w:val="0"/>
                <w:numId w:val="38"/>
              </w:numPr>
              <w:spacing w:line="276" w:lineRule="auto"/>
              <w:textAlignment w:val="baseline"/>
            </w:pPr>
            <w:r w:rsidRPr="00146249">
              <w:t>(G) We conduct ongoing engagement with all key stakeholders, e.g. local communities, NGOs, governments, and end-users</w:t>
            </w:r>
          </w:p>
        </w:tc>
        <w:tc>
          <w:tcPr>
            <w:tcW w:w="7448" w:type="dxa"/>
            <w:gridSpan w:val="3"/>
            <w:tcBorders>
              <w:bottom w:val="single" w:sz="6" w:space="0" w:color="A6A6A6" w:themeColor="background1" w:themeShade="A6"/>
            </w:tcBorders>
            <w:shd w:val="clear" w:color="auto" w:fill="FFFFFF" w:themeFill="background1"/>
            <w:vAlign w:val="center"/>
          </w:tcPr>
          <w:p w14:paraId="7AF2C0C0" w14:textId="10B1F2F3" w:rsidR="000A308D" w:rsidRPr="00146249" w:rsidRDefault="000A308D" w:rsidP="000A308D">
            <w:pPr>
              <w:spacing w:line="276" w:lineRule="auto"/>
              <w:textAlignment w:val="baseline"/>
            </w:pPr>
            <w:r w:rsidRPr="00146249">
              <w:t>[As above]</w:t>
            </w:r>
          </w:p>
        </w:tc>
      </w:tr>
      <w:tr w:rsidR="00E12895" w:rsidRPr="00146249" w14:paraId="15C9F1C3" w14:textId="77777777" w:rsidTr="00E12895">
        <w:trPr>
          <w:trHeight w:val="465"/>
        </w:trPr>
        <w:tc>
          <w:tcPr>
            <w:tcW w:w="7435"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FBF0BAF" w14:textId="1C0960B7" w:rsidR="0084709E" w:rsidRPr="00146249" w:rsidRDefault="003D708B" w:rsidP="004F1498">
            <w:pPr>
              <w:pStyle w:val="ListParagraph"/>
              <w:numPr>
                <w:ilvl w:val="0"/>
                <w:numId w:val="38"/>
              </w:numPr>
              <w:spacing w:line="276" w:lineRule="auto"/>
              <w:textAlignment w:val="baseline"/>
              <w:rPr>
                <w:rFonts w:eastAsia="Times New Roman" w:cs="Arial"/>
                <w:lang w:eastAsia="en-GB"/>
              </w:rPr>
            </w:pPr>
            <w:r w:rsidRPr="00146249">
              <w:lastRenderedPageBreak/>
              <w:t>(</w:t>
            </w:r>
            <w:r w:rsidR="000A308D" w:rsidRPr="00146249">
              <w:t>H</w:t>
            </w:r>
            <w:r w:rsidRPr="00146249">
              <w:t>)</w:t>
            </w:r>
            <w:r w:rsidR="003A16BE" w:rsidRPr="00146249">
              <w:t xml:space="preserve"> Other </w:t>
            </w:r>
          </w:p>
          <w:p w14:paraId="5E36E01C" w14:textId="69336413" w:rsidR="003A16BE" w:rsidRPr="00146249" w:rsidRDefault="002F3D9A" w:rsidP="00B43BFD">
            <w:pPr>
              <w:pStyle w:val="ListParagraph"/>
              <w:spacing w:line="276" w:lineRule="auto"/>
              <w:ind w:left="360"/>
              <w:textAlignment w:val="baseline"/>
              <w:rPr>
                <w:rFonts w:eastAsia="Times New Roman" w:cs="Arial"/>
                <w:lang w:eastAsia="en-GB"/>
              </w:rPr>
            </w:pPr>
            <w:r w:rsidRPr="00146249">
              <w:t>S</w:t>
            </w:r>
            <w:r w:rsidR="003A16BE" w:rsidRPr="00146249">
              <w:t xml:space="preserve">pecify: </w:t>
            </w:r>
            <w:r w:rsidR="00FF2DBC" w:rsidRPr="00146249">
              <w:rPr>
                <w:rFonts w:eastAsia="Times New Roman" w:cs="Arial"/>
                <w:szCs w:val="16"/>
                <w:lang w:eastAsia="en-GB"/>
              </w:rPr>
              <w:t xml:space="preserve">______ </w:t>
            </w:r>
            <w:r w:rsidR="0018793F" w:rsidRPr="00146249">
              <w:t>[Mandatory free text</w:t>
            </w:r>
            <w:r w:rsidR="007475DE" w:rsidRPr="00146249">
              <w:t>: small]</w:t>
            </w:r>
          </w:p>
        </w:tc>
        <w:tc>
          <w:tcPr>
            <w:tcW w:w="7448" w:type="dxa"/>
            <w:gridSpan w:val="3"/>
            <w:tcBorders>
              <w:bottom w:val="single" w:sz="6" w:space="0" w:color="A6A6A6" w:themeColor="background1" w:themeShade="A6"/>
            </w:tcBorders>
            <w:shd w:val="clear" w:color="auto" w:fill="FFFFFF" w:themeFill="background1"/>
            <w:vAlign w:val="center"/>
          </w:tcPr>
          <w:p w14:paraId="7A4074B3" w14:textId="72534EA9" w:rsidR="003A16BE" w:rsidRPr="00146249" w:rsidRDefault="003A16BE" w:rsidP="003A16BE">
            <w:pPr>
              <w:spacing w:line="276" w:lineRule="auto"/>
              <w:textAlignment w:val="baseline"/>
              <w:rPr>
                <w:rFonts w:eastAsia="Times New Roman" w:cs="Arial"/>
                <w:lang w:eastAsia="en-GB"/>
              </w:rPr>
            </w:pPr>
            <w:r w:rsidRPr="00146249">
              <w:t>[As above]</w:t>
            </w:r>
          </w:p>
        </w:tc>
      </w:tr>
      <w:tr w:rsidR="0032770C" w:rsidRPr="00146249" w14:paraId="145F9356" w14:textId="77777777" w:rsidTr="00E12895">
        <w:trPr>
          <w:trHeight w:val="465"/>
        </w:trPr>
        <w:tc>
          <w:tcPr>
            <w:tcW w:w="14883"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F607E8C" w14:textId="5FD8BC89" w:rsidR="002A7567" w:rsidRPr="00146249" w:rsidRDefault="002A7567" w:rsidP="004F1498">
            <w:pPr>
              <w:pStyle w:val="ListParagraph"/>
              <w:numPr>
                <w:ilvl w:val="0"/>
                <w:numId w:val="39"/>
              </w:numPr>
              <w:spacing w:line="276" w:lineRule="auto"/>
              <w:rPr>
                <w:rFonts w:asciiTheme="minorHAnsi" w:eastAsiaTheme="minorEastAsia" w:hAnsiTheme="minorHAnsi" w:cstheme="minorBidi"/>
              </w:rPr>
            </w:pPr>
            <w:r w:rsidRPr="00146249">
              <w:rPr>
                <w:rFonts w:eastAsia="Arial" w:cs="Arial"/>
              </w:rPr>
              <w:t>(</w:t>
            </w:r>
            <w:r w:rsidR="000A308D" w:rsidRPr="00146249">
              <w:rPr>
                <w:rFonts w:eastAsia="Arial" w:cs="Arial"/>
              </w:rPr>
              <w:t>I</w:t>
            </w:r>
            <w:r w:rsidRPr="00146249">
              <w:rPr>
                <w:rFonts w:eastAsia="Arial" w:cs="Arial"/>
              </w:rPr>
              <w:t xml:space="preserve">) We do not have processes in place to </w:t>
            </w:r>
            <w:r w:rsidR="00111DDE">
              <w:rPr>
                <w:rFonts w:eastAsia="Arial" w:cs="Arial"/>
              </w:rPr>
              <w:t>help meet</w:t>
            </w:r>
            <w:r w:rsidR="00185D3D" w:rsidRPr="00146249">
              <w:rPr>
                <w:rFonts w:eastAsia="Arial" w:cs="Arial"/>
              </w:rPr>
              <w:t xml:space="preserve"> our </w:t>
            </w:r>
            <w:r w:rsidR="00185D3D" w:rsidRPr="00146249">
              <w:rPr>
                <w:rFonts w:eastAsia="Times New Roman" w:cs="Arial"/>
                <w:lang w:eastAsia="en-GB"/>
              </w:rPr>
              <w:t xml:space="preserve">targets on material ESG factors </w:t>
            </w:r>
            <w:r w:rsidR="00755B62" w:rsidRPr="00146249">
              <w:rPr>
                <w:rFonts w:eastAsia="Arial" w:cs="Arial"/>
              </w:rPr>
              <w:t>f</w:t>
            </w:r>
            <w:r w:rsidRPr="00146249">
              <w:rPr>
                <w:rFonts w:eastAsia="Arial" w:cs="Arial"/>
              </w:rPr>
              <w:t>or our real estate investments</w:t>
            </w:r>
          </w:p>
        </w:tc>
      </w:tr>
      <w:tr w:rsidR="0032770C" w:rsidRPr="00146249" w14:paraId="07E1A702" w14:textId="77777777" w:rsidTr="00E12895">
        <w:trPr>
          <w:trHeight w:val="300"/>
        </w:trPr>
        <w:tc>
          <w:tcPr>
            <w:tcW w:w="14883" w:type="dxa"/>
            <w:gridSpan w:val="9"/>
            <w:tcBorders>
              <w:left w:val="nil"/>
              <w:right w:val="nil"/>
            </w:tcBorders>
            <w:shd w:val="clear" w:color="auto" w:fill="FFFFFF" w:themeFill="background1"/>
            <w:tcMar>
              <w:top w:w="0" w:type="dxa"/>
              <w:bottom w:w="0" w:type="dxa"/>
            </w:tcMar>
            <w:vAlign w:val="center"/>
          </w:tcPr>
          <w:p w14:paraId="3D0BC718" w14:textId="77777777" w:rsidR="007F571C" w:rsidRPr="00146249" w:rsidRDefault="007F571C" w:rsidP="00FC490D">
            <w:pPr>
              <w:spacing w:line="240" w:lineRule="auto"/>
              <w:jc w:val="center"/>
              <w:textAlignment w:val="baseline"/>
              <w:rPr>
                <w:rStyle w:val="Hyperlink"/>
                <w:sz w:val="16"/>
                <w:szCs w:val="16"/>
              </w:rPr>
            </w:pPr>
          </w:p>
        </w:tc>
      </w:tr>
      <w:tr w:rsidR="007F571C" w:rsidRPr="00146249" w14:paraId="3EEB7410" w14:textId="77777777" w:rsidTr="00E12895">
        <w:trPr>
          <w:trHeight w:val="300"/>
        </w:trPr>
        <w:tc>
          <w:tcPr>
            <w:tcW w:w="14883" w:type="dxa"/>
            <w:gridSpan w:val="9"/>
            <w:shd w:val="clear" w:color="auto" w:fill="0070C0"/>
            <w:vAlign w:val="center"/>
          </w:tcPr>
          <w:p w14:paraId="76D0AF8C" w14:textId="77777777" w:rsidR="007F571C" w:rsidRPr="00146249" w:rsidRDefault="007F571C" w:rsidP="00FC490D">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7F571C" w:rsidRPr="00146249" w14:paraId="7682CB8D" w14:textId="77777777" w:rsidTr="00E12895">
        <w:trPr>
          <w:trHeight w:val="300"/>
        </w:trPr>
        <w:tc>
          <w:tcPr>
            <w:tcW w:w="1841" w:type="dxa"/>
            <w:shd w:val="clear" w:color="auto" w:fill="auto"/>
            <w:vAlign w:val="center"/>
          </w:tcPr>
          <w:p w14:paraId="69D05A5C" w14:textId="77777777" w:rsidR="007F571C" w:rsidRPr="00146249" w:rsidRDefault="007F571C" w:rsidP="00FC490D">
            <w:pPr>
              <w:rPr>
                <w:rStyle w:val="Hyperlink"/>
                <w:b/>
                <w:sz w:val="16"/>
                <w:szCs w:val="16"/>
              </w:rPr>
            </w:pPr>
            <w:r w:rsidRPr="00146249">
              <w:rPr>
                <w:b/>
                <w:sz w:val="16"/>
                <w:szCs w:val="16"/>
              </w:rPr>
              <w:t>Purpose of indicator</w:t>
            </w:r>
          </w:p>
        </w:tc>
        <w:tc>
          <w:tcPr>
            <w:tcW w:w="13042" w:type="dxa"/>
            <w:gridSpan w:val="8"/>
            <w:shd w:val="clear" w:color="auto" w:fill="auto"/>
            <w:vAlign w:val="center"/>
          </w:tcPr>
          <w:p w14:paraId="79275F60" w14:textId="16DE9177" w:rsidR="007F571C" w:rsidRPr="00146249" w:rsidRDefault="000D5AF9" w:rsidP="00FC490D">
            <w:pPr>
              <w:rPr>
                <w:rStyle w:val="Hyperlink"/>
                <w:color w:val="000000" w:themeColor="text1"/>
                <w:sz w:val="16"/>
                <w:szCs w:val="16"/>
              </w:rPr>
            </w:pPr>
            <w:r w:rsidRPr="00146249">
              <w:rPr>
                <w:rStyle w:val="Hyperlink"/>
                <w:color w:val="000000" w:themeColor="text1"/>
                <w:sz w:val="16"/>
                <w:szCs w:val="16"/>
              </w:rPr>
              <w:t xml:space="preserve">This indicator aims to capture the depth of processes and resources an organisation </w:t>
            </w:r>
            <w:r w:rsidR="00F71E1D">
              <w:rPr>
                <w:rStyle w:val="Hyperlink"/>
                <w:color w:val="000000" w:themeColor="text1"/>
                <w:sz w:val="16"/>
                <w:szCs w:val="16"/>
              </w:rPr>
              <w:t>has implemented</w:t>
            </w:r>
            <w:r w:rsidR="00F71E1D" w:rsidRPr="00146249">
              <w:rPr>
                <w:rStyle w:val="Hyperlink"/>
                <w:color w:val="000000" w:themeColor="text1"/>
                <w:sz w:val="16"/>
                <w:szCs w:val="16"/>
              </w:rPr>
              <w:t xml:space="preserve"> </w:t>
            </w:r>
            <w:r w:rsidR="00240B4A" w:rsidRPr="00146249">
              <w:rPr>
                <w:rStyle w:val="Hyperlink"/>
                <w:color w:val="000000" w:themeColor="text1"/>
                <w:sz w:val="16"/>
                <w:szCs w:val="16"/>
              </w:rPr>
              <w:t>to</w:t>
            </w:r>
            <w:r w:rsidRPr="00146249">
              <w:rPr>
                <w:rStyle w:val="Hyperlink"/>
                <w:color w:val="000000" w:themeColor="text1"/>
                <w:sz w:val="16"/>
                <w:szCs w:val="16"/>
              </w:rPr>
              <w:t xml:space="preserve"> </w:t>
            </w:r>
            <w:r w:rsidR="00F71E1D">
              <w:rPr>
                <w:rStyle w:val="Hyperlink"/>
                <w:color w:val="000000" w:themeColor="text1"/>
                <w:sz w:val="16"/>
                <w:szCs w:val="16"/>
              </w:rPr>
              <w:t>help meet</w:t>
            </w:r>
            <w:r w:rsidR="00A039F0" w:rsidRPr="00146249">
              <w:rPr>
                <w:rStyle w:val="Hyperlink"/>
                <w:color w:val="000000" w:themeColor="text1"/>
                <w:sz w:val="16"/>
                <w:szCs w:val="16"/>
              </w:rPr>
              <w:t xml:space="preserve"> </w:t>
            </w:r>
            <w:r w:rsidR="00D7596B" w:rsidRPr="00146249">
              <w:rPr>
                <w:rStyle w:val="Hyperlink"/>
                <w:color w:val="000000" w:themeColor="text1"/>
                <w:sz w:val="16"/>
                <w:szCs w:val="16"/>
              </w:rPr>
              <w:t xml:space="preserve">their </w:t>
            </w:r>
            <w:r w:rsidR="00A039F0" w:rsidRPr="00146249">
              <w:rPr>
                <w:rStyle w:val="Hyperlink"/>
                <w:color w:val="000000" w:themeColor="text1"/>
                <w:sz w:val="16"/>
                <w:szCs w:val="16"/>
              </w:rPr>
              <w:t>targets on material ESG factors</w:t>
            </w:r>
            <w:r w:rsidR="00B21E2D" w:rsidRPr="00146249">
              <w:rPr>
                <w:rStyle w:val="Hyperlink"/>
                <w:color w:val="000000" w:themeColor="text1"/>
                <w:sz w:val="16"/>
                <w:szCs w:val="16"/>
              </w:rPr>
              <w:t>.</w:t>
            </w:r>
            <w:r w:rsidRPr="00146249">
              <w:rPr>
                <w:rStyle w:val="Hyperlink"/>
                <w:color w:val="000000" w:themeColor="text1"/>
                <w:sz w:val="16"/>
                <w:szCs w:val="16"/>
              </w:rPr>
              <w:t xml:space="preserve"> Actively managing ESG performance requires organisations to adopt a range of potential processes and ensure adequate resources are provided. The specific processes and level of resource</w:t>
            </w:r>
            <w:r w:rsidR="00B1119E" w:rsidRPr="00146249">
              <w:rPr>
                <w:rStyle w:val="Hyperlink"/>
                <w:color w:val="000000" w:themeColor="text1"/>
                <w:sz w:val="16"/>
                <w:szCs w:val="16"/>
              </w:rPr>
              <w:t>s</w:t>
            </w:r>
            <w:r w:rsidRPr="00146249">
              <w:rPr>
                <w:rStyle w:val="Hyperlink"/>
                <w:color w:val="000000" w:themeColor="text1"/>
                <w:sz w:val="16"/>
                <w:szCs w:val="16"/>
              </w:rPr>
              <w:t xml:space="preserve"> will depend on the context of the asset. In all cases, however, these processes and resources should be regularly assessed and adjusted according to their effectiveness </w:t>
            </w:r>
            <w:r w:rsidR="00F71E1D">
              <w:rPr>
                <w:rStyle w:val="Hyperlink"/>
                <w:color w:val="000000" w:themeColor="text1"/>
                <w:sz w:val="16"/>
                <w:szCs w:val="16"/>
              </w:rPr>
              <w:t>in meeting</w:t>
            </w:r>
            <w:r w:rsidR="00EB222C" w:rsidRPr="00146249">
              <w:rPr>
                <w:rStyle w:val="Hyperlink"/>
                <w:color w:val="000000" w:themeColor="text1"/>
                <w:sz w:val="16"/>
                <w:szCs w:val="16"/>
              </w:rPr>
              <w:t xml:space="preserve"> material ESG </w:t>
            </w:r>
            <w:r w:rsidR="00F71E1D">
              <w:rPr>
                <w:rStyle w:val="Hyperlink"/>
                <w:color w:val="000000" w:themeColor="text1"/>
                <w:sz w:val="16"/>
                <w:szCs w:val="16"/>
              </w:rPr>
              <w:t>targets</w:t>
            </w:r>
            <w:r w:rsidR="00F71E1D" w:rsidRPr="00146249">
              <w:rPr>
                <w:rFonts w:eastAsia="Times New Roman" w:cs="Arial"/>
                <w:lang w:eastAsia="en-GB"/>
              </w:rPr>
              <w:t xml:space="preserve"> </w:t>
            </w:r>
            <w:r w:rsidRPr="00146249">
              <w:rPr>
                <w:rStyle w:val="Hyperlink"/>
                <w:color w:val="000000" w:themeColor="text1"/>
                <w:sz w:val="16"/>
                <w:szCs w:val="16"/>
              </w:rPr>
              <w:t>for all real estate assets.</w:t>
            </w:r>
          </w:p>
        </w:tc>
      </w:tr>
      <w:tr w:rsidR="007F571C" w:rsidRPr="00146249" w14:paraId="3511F1E1" w14:textId="77777777" w:rsidTr="00E12895">
        <w:trPr>
          <w:trHeight w:val="300"/>
        </w:trPr>
        <w:tc>
          <w:tcPr>
            <w:tcW w:w="1841" w:type="dxa"/>
            <w:shd w:val="clear" w:color="auto" w:fill="auto"/>
            <w:vAlign w:val="center"/>
          </w:tcPr>
          <w:p w14:paraId="2E4523F3" w14:textId="77777777" w:rsidR="007F571C" w:rsidRPr="00146249" w:rsidRDefault="007F571C" w:rsidP="00FC490D">
            <w:pPr>
              <w:rPr>
                <w:b/>
                <w:bCs/>
                <w:sz w:val="16"/>
                <w:szCs w:val="16"/>
              </w:rPr>
            </w:pPr>
            <w:r w:rsidRPr="00146249">
              <w:rPr>
                <w:b/>
                <w:bCs/>
                <w:sz w:val="16"/>
                <w:szCs w:val="16"/>
              </w:rPr>
              <w:t>Other resources</w:t>
            </w:r>
          </w:p>
        </w:tc>
        <w:tc>
          <w:tcPr>
            <w:tcW w:w="13042" w:type="dxa"/>
            <w:gridSpan w:val="8"/>
            <w:shd w:val="clear" w:color="auto" w:fill="auto"/>
            <w:vAlign w:val="center"/>
          </w:tcPr>
          <w:p w14:paraId="26DDAC80" w14:textId="5D0DA054" w:rsidR="00F76C8A" w:rsidRPr="00146249" w:rsidRDefault="007F571C" w:rsidP="00F76C8A">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91" w:history="1">
              <w:r w:rsidRPr="00146249">
                <w:rPr>
                  <w:rStyle w:val="Hyperlink"/>
                  <w:sz w:val="16"/>
                  <w:szCs w:val="16"/>
                </w:rPr>
                <w:t>An introduction to responsible investment: real estate</w:t>
              </w:r>
            </w:hyperlink>
            <w:r w:rsidR="00F76C8A" w:rsidRPr="00146249">
              <w:rPr>
                <w:rStyle w:val="Hyperlink"/>
                <w:color w:val="000000" w:themeColor="text1"/>
                <w:sz w:val="16"/>
                <w:szCs w:val="16"/>
              </w:rPr>
              <w:t xml:space="preserve">, and </w:t>
            </w:r>
            <w:hyperlink r:id="rId92" w:history="1">
              <w:r w:rsidR="00F76C8A" w:rsidRPr="00146249">
                <w:rPr>
                  <w:rStyle w:val="Hyperlink"/>
                  <w:sz w:val="16"/>
                  <w:szCs w:val="16"/>
                </w:rPr>
                <w:t>Sustainable real estate investment: Implementing the Paris Climate agreement - an action framework</w:t>
              </w:r>
            </w:hyperlink>
            <w:r w:rsidR="00F02A8F" w:rsidRPr="00146249">
              <w:rPr>
                <w:rStyle w:val="Hyperlink"/>
                <w:color w:val="000000" w:themeColor="text1"/>
                <w:sz w:val="16"/>
                <w:szCs w:val="16"/>
              </w:rPr>
              <w:t>.</w:t>
            </w:r>
          </w:p>
          <w:p w14:paraId="25CFE176" w14:textId="77777777" w:rsidR="00E26684" w:rsidRPr="00146249" w:rsidRDefault="00E26684" w:rsidP="00FC490D">
            <w:pPr>
              <w:rPr>
                <w:rStyle w:val="Hyperlink"/>
                <w:color w:val="000000" w:themeColor="text1"/>
                <w:sz w:val="16"/>
                <w:szCs w:val="16"/>
              </w:rPr>
            </w:pPr>
          </w:p>
          <w:p w14:paraId="7E94FF45" w14:textId="6ECCAAF4" w:rsidR="007F571C" w:rsidRPr="00146249" w:rsidRDefault="00710EA7" w:rsidP="00FC490D">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the </w:t>
            </w:r>
            <w:hyperlink r:id="rId93" w:history="1">
              <w:r w:rsidRPr="00146249">
                <w:rPr>
                  <w:rStyle w:val="Hyperlink"/>
                  <w:sz w:val="16"/>
                  <w:szCs w:val="16"/>
                </w:rPr>
                <w:t>BII (formerly CDC Group) ESG toolkit</w:t>
              </w:r>
            </w:hyperlink>
            <w:r w:rsidRPr="0095562D">
              <w:rPr>
                <w:rStyle w:val="Hyperlink"/>
                <w:color w:val="auto"/>
                <w:sz w:val="16"/>
                <w:szCs w:val="16"/>
              </w:rPr>
              <w:t>.</w:t>
            </w:r>
          </w:p>
        </w:tc>
      </w:tr>
      <w:tr w:rsidR="007F571C" w:rsidRPr="00146249" w14:paraId="1A668A2B" w14:textId="77777777" w:rsidTr="00E12895">
        <w:trPr>
          <w:trHeight w:val="300"/>
        </w:trPr>
        <w:tc>
          <w:tcPr>
            <w:tcW w:w="14883" w:type="dxa"/>
            <w:gridSpan w:val="9"/>
            <w:shd w:val="clear" w:color="auto" w:fill="0070C0"/>
            <w:vAlign w:val="center"/>
          </w:tcPr>
          <w:p w14:paraId="0C79094D" w14:textId="77777777" w:rsidR="007F571C" w:rsidRPr="00146249" w:rsidRDefault="007F571C" w:rsidP="00FC490D">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7F571C" w:rsidRPr="00146249" w14:paraId="2C94E4BC" w14:textId="77777777" w:rsidTr="00E12895">
        <w:trPr>
          <w:trHeight w:val="300"/>
        </w:trPr>
        <w:tc>
          <w:tcPr>
            <w:tcW w:w="1841" w:type="dxa"/>
            <w:shd w:val="clear" w:color="auto" w:fill="auto"/>
            <w:vAlign w:val="center"/>
          </w:tcPr>
          <w:p w14:paraId="6ACF5A20" w14:textId="77777777" w:rsidR="007F571C" w:rsidRPr="00146249" w:rsidRDefault="007F571C" w:rsidP="00FC490D">
            <w:pPr>
              <w:rPr>
                <w:b/>
                <w:bCs/>
                <w:sz w:val="16"/>
                <w:szCs w:val="16"/>
              </w:rPr>
            </w:pPr>
            <w:r w:rsidRPr="00146249">
              <w:rPr>
                <w:b/>
                <w:bCs/>
                <w:sz w:val="16"/>
                <w:szCs w:val="16"/>
              </w:rPr>
              <w:t>Dependent on</w:t>
            </w:r>
          </w:p>
        </w:tc>
        <w:tc>
          <w:tcPr>
            <w:tcW w:w="13042" w:type="dxa"/>
            <w:gridSpan w:val="8"/>
            <w:shd w:val="clear" w:color="auto" w:fill="auto"/>
            <w:vAlign w:val="center"/>
          </w:tcPr>
          <w:p w14:paraId="2FC17AE8" w14:textId="737F4E0E" w:rsidR="001F41D5" w:rsidRPr="00146249" w:rsidRDefault="00FC7D23" w:rsidP="001F41D5">
            <w:pPr>
              <w:rPr>
                <w:sz w:val="16"/>
                <w:szCs w:val="16"/>
              </w:rPr>
            </w:pPr>
            <w:r>
              <w:rPr>
                <w:sz w:val="16"/>
                <w:szCs w:val="16"/>
              </w:rPr>
              <w:t>[</w:t>
            </w:r>
            <w:r w:rsidR="0098549A" w:rsidRPr="00146249">
              <w:rPr>
                <w:sz w:val="16"/>
                <w:szCs w:val="16"/>
              </w:rPr>
              <w:t xml:space="preserve">OO </w:t>
            </w:r>
            <w:r w:rsidR="00C50E81">
              <w:rPr>
                <w:sz w:val="16"/>
                <w:szCs w:val="16"/>
              </w:rPr>
              <w:t>2</w:t>
            </w:r>
            <w:r w:rsidR="0098549A" w:rsidRPr="00146249">
              <w:rPr>
                <w:sz w:val="16"/>
                <w:szCs w:val="16"/>
              </w:rPr>
              <w:t>1</w:t>
            </w:r>
            <w:r>
              <w:rPr>
                <w:sz w:val="16"/>
                <w:szCs w:val="16"/>
              </w:rPr>
              <w:t>]</w:t>
            </w:r>
            <w:r w:rsidR="0098549A" w:rsidRPr="00146249">
              <w:rPr>
                <w:sz w:val="16"/>
                <w:szCs w:val="16"/>
              </w:rPr>
              <w:t xml:space="preserve">, </w:t>
            </w:r>
            <w:r>
              <w:rPr>
                <w:sz w:val="16"/>
                <w:szCs w:val="16"/>
              </w:rPr>
              <w:t>[</w:t>
            </w:r>
            <w:r w:rsidR="008B1682" w:rsidRPr="00146249">
              <w:rPr>
                <w:sz w:val="16"/>
                <w:szCs w:val="16"/>
              </w:rPr>
              <w:t>OO 26</w:t>
            </w:r>
            <w:r>
              <w:rPr>
                <w:sz w:val="16"/>
                <w:szCs w:val="16"/>
              </w:rPr>
              <w:t>]</w:t>
            </w:r>
          </w:p>
        </w:tc>
      </w:tr>
      <w:tr w:rsidR="007F571C" w:rsidRPr="00146249" w14:paraId="78EB8562" w14:textId="77777777" w:rsidTr="00E12895">
        <w:trPr>
          <w:trHeight w:val="300"/>
        </w:trPr>
        <w:tc>
          <w:tcPr>
            <w:tcW w:w="1841" w:type="dxa"/>
            <w:shd w:val="clear" w:color="auto" w:fill="auto"/>
            <w:vAlign w:val="center"/>
          </w:tcPr>
          <w:p w14:paraId="6717BA97" w14:textId="77777777" w:rsidR="007F571C" w:rsidRPr="00146249" w:rsidRDefault="007F571C" w:rsidP="00FC490D">
            <w:pPr>
              <w:rPr>
                <w:b/>
                <w:bCs/>
                <w:sz w:val="16"/>
                <w:szCs w:val="16"/>
              </w:rPr>
            </w:pPr>
            <w:r w:rsidRPr="00146249">
              <w:rPr>
                <w:b/>
                <w:bCs/>
                <w:sz w:val="16"/>
                <w:szCs w:val="16"/>
              </w:rPr>
              <w:t>Gateway to</w:t>
            </w:r>
          </w:p>
        </w:tc>
        <w:tc>
          <w:tcPr>
            <w:tcW w:w="13042" w:type="dxa"/>
            <w:gridSpan w:val="8"/>
            <w:shd w:val="clear" w:color="auto" w:fill="auto"/>
            <w:vAlign w:val="center"/>
          </w:tcPr>
          <w:p w14:paraId="145E18D6" w14:textId="4316029D" w:rsidR="007F571C" w:rsidRPr="00146249" w:rsidRDefault="00047F5D" w:rsidP="00FC490D">
            <w:pPr>
              <w:rPr>
                <w:sz w:val="16"/>
                <w:szCs w:val="16"/>
              </w:rPr>
            </w:pPr>
            <w:r>
              <w:rPr>
                <w:sz w:val="16"/>
                <w:szCs w:val="16"/>
              </w:rPr>
              <w:t>[</w:t>
            </w:r>
            <w:r w:rsidR="00C03B29" w:rsidRPr="00146249">
              <w:rPr>
                <w:sz w:val="16"/>
                <w:szCs w:val="16"/>
              </w:rPr>
              <w:t>RE 13.1</w:t>
            </w:r>
            <w:r>
              <w:rPr>
                <w:sz w:val="16"/>
                <w:szCs w:val="16"/>
              </w:rPr>
              <w:t>]</w:t>
            </w:r>
            <w:r w:rsidR="007530A6" w:rsidRPr="00146249" w:rsidDel="00C03B29">
              <w:rPr>
                <w:sz w:val="16"/>
                <w:szCs w:val="16"/>
              </w:rPr>
              <w:t xml:space="preserve"> </w:t>
            </w:r>
          </w:p>
        </w:tc>
      </w:tr>
      <w:tr w:rsidR="007F571C" w:rsidRPr="00146249" w14:paraId="1AEF4C01" w14:textId="77777777" w:rsidTr="00E12895">
        <w:trPr>
          <w:trHeight w:val="300"/>
        </w:trPr>
        <w:tc>
          <w:tcPr>
            <w:tcW w:w="14883" w:type="dxa"/>
            <w:gridSpan w:val="9"/>
            <w:shd w:val="clear" w:color="auto" w:fill="0070C0"/>
            <w:vAlign w:val="center"/>
          </w:tcPr>
          <w:p w14:paraId="7E68F0EA" w14:textId="77777777" w:rsidR="007F571C" w:rsidRPr="00146249" w:rsidRDefault="007F571C" w:rsidP="00FC490D">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1B3C02" w:rsidRPr="00146249" w14:paraId="1F4C9FBF" w14:textId="77777777" w:rsidTr="00E12895">
        <w:trPr>
          <w:trHeight w:val="496"/>
        </w:trPr>
        <w:tc>
          <w:tcPr>
            <w:tcW w:w="1841" w:type="dxa"/>
            <w:vMerge w:val="restart"/>
            <w:shd w:val="clear" w:color="auto" w:fill="auto"/>
            <w:vAlign w:val="center"/>
          </w:tcPr>
          <w:p w14:paraId="694373BD" w14:textId="77777777" w:rsidR="001B3C02" w:rsidRPr="00146249" w:rsidRDefault="001B3C02" w:rsidP="00FC490D">
            <w:pPr>
              <w:rPr>
                <w:b/>
                <w:sz w:val="16"/>
                <w:szCs w:val="16"/>
              </w:rPr>
            </w:pPr>
            <w:r w:rsidRPr="00146249">
              <w:rPr>
                <w:b/>
                <w:sz w:val="16"/>
                <w:szCs w:val="16"/>
              </w:rPr>
              <w:t>Assessment criteria</w:t>
            </w:r>
          </w:p>
        </w:tc>
        <w:tc>
          <w:tcPr>
            <w:tcW w:w="13042" w:type="dxa"/>
            <w:gridSpan w:val="8"/>
            <w:shd w:val="clear" w:color="auto" w:fill="auto"/>
            <w:vAlign w:val="center"/>
          </w:tcPr>
          <w:p w14:paraId="499975E5" w14:textId="1CFA6C81" w:rsidR="001B3C02" w:rsidRPr="00146249" w:rsidRDefault="001B3C02" w:rsidP="00665669">
            <w:pPr>
              <w:rPr>
                <w:rStyle w:val="Hyperlink"/>
                <w:color w:val="auto"/>
              </w:rPr>
            </w:pPr>
            <w:r w:rsidRPr="00146249">
              <w:rPr>
                <w:rStyle w:val="Hyperlink"/>
                <w:color w:val="auto"/>
                <w:sz w:val="16"/>
                <w:szCs w:val="16"/>
              </w:rPr>
              <w:t xml:space="preserve">100 points for this indicator divided between lettered (50 points) and </w:t>
            </w:r>
            <w:r w:rsidRPr="00146249">
              <w:rPr>
                <w:sz w:val="16"/>
                <w:szCs w:val="16"/>
              </w:rPr>
              <w:t>coverage</w:t>
            </w:r>
            <w:r w:rsidRPr="00146249">
              <w:rPr>
                <w:rStyle w:val="Hyperlink"/>
                <w:color w:val="auto"/>
                <w:sz w:val="16"/>
                <w:szCs w:val="16"/>
              </w:rPr>
              <w:t xml:space="preserve"> (50 points) answer options. </w:t>
            </w:r>
            <w:r w:rsidR="00D52BF3" w:rsidRPr="00544F01">
              <w:rPr>
                <w:color w:val="000000" w:themeColor="text1"/>
                <w:sz w:val="16"/>
                <w:szCs w:val="16"/>
              </w:rPr>
              <w:t>The final score will be based on the highest</w:t>
            </w:r>
            <w:r w:rsidR="00D52BF3">
              <w:rPr>
                <w:color w:val="000000" w:themeColor="text1"/>
                <w:sz w:val="16"/>
                <w:szCs w:val="16"/>
              </w:rPr>
              <w:t>-</w:t>
            </w:r>
            <w:r w:rsidR="00D52BF3"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D52BF3" w:rsidRPr="00544F01">
              <w:rPr>
                <w:color w:val="000000" w:themeColor="text1"/>
                <w:sz w:val="16"/>
                <w:szCs w:val="16"/>
              </w:rPr>
              <w:t>answer options.</w:t>
            </w:r>
          </w:p>
        </w:tc>
      </w:tr>
      <w:tr w:rsidR="00E12895" w:rsidRPr="00146249" w14:paraId="167F7E49" w14:textId="77777777" w:rsidTr="00E12895">
        <w:trPr>
          <w:trHeight w:val="1432"/>
        </w:trPr>
        <w:tc>
          <w:tcPr>
            <w:tcW w:w="1841" w:type="dxa"/>
            <w:vMerge/>
            <w:vAlign w:val="center"/>
          </w:tcPr>
          <w:p w14:paraId="79A166C7" w14:textId="77777777" w:rsidR="001B3C02" w:rsidRPr="00146249" w:rsidRDefault="001B3C02" w:rsidP="00FC490D">
            <w:pPr>
              <w:rPr>
                <w:b/>
                <w:sz w:val="16"/>
                <w:szCs w:val="16"/>
              </w:rPr>
            </w:pPr>
          </w:p>
        </w:tc>
        <w:tc>
          <w:tcPr>
            <w:tcW w:w="3968"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0C3A26B4" w14:textId="77777777" w:rsidR="001B3C02" w:rsidRPr="00146249" w:rsidRDefault="001B3C02" w:rsidP="00643F91">
            <w:pPr>
              <w:rPr>
                <w:rStyle w:val="Hyperlink"/>
                <w:color w:val="auto"/>
                <w:sz w:val="16"/>
                <w:szCs w:val="16"/>
              </w:rPr>
            </w:pPr>
            <w:r w:rsidRPr="00146249">
              <w:rPr>
                <w:rStyle w:val="Hyperlink"/>
                <w:color w:val="auto"/>
                <w:sz w:val="16"/>
                <w:szCs w:val="16"/>
              </w:rPr>
              <w:t>50 points for the lettered answer options:</w:t>
            </w:r>
          </w:p>
          <w:p w14:paraId="19571126" w14:textId="77777777" w:rsidR="001B3C02" w:rsidRPr="00146249" w:rsidRDefault="001B3C02" w:rsidP="006213DB">
            <w:pPr>
              <w:rPr>
                <w:rStyle w:val="Hyperlink"/>
                <w:color w:val="auto"/>
                <w:sz w:val="16"/>
                <w:szCs w:val="16"/>
              </w:rPr>
            </w:pPr>
          </w:p>
          <w:p w14:paraId="6E69DA13" w14:textId="4CA93C14" w:rsidR="001B3C02" w:rsidRPr="00146249" w:rsidRDefault="001B3C02" w:rsidP="006213DB">
            <w:pPr>
              <w:rPr>
                <w:rStyle w:val="Hyperlink"/>
                <w:color w:val="auto"/>
                <w:sz w:val="16"/>
                <w:szCs w:val="16"/>
              </w:rPr>
            </w:pPr>
            <w:r w:rsidRPr="00146249">
              <w:rPr>
                <w:rStyle w:val="Hyperlink"/>
                <w:color w:val="auto"/>
                <w:sz w:val="16"/>
                <w:szCs w:val="16"/>
              </w:rPr>
              <w:t>50 points for 5 or more selections from A</w:t>
            </w:r>
            <w:r w:rsidRPr="00146249">
              <w:rPr>
                <w:rStyle w:val="Hyperlink"/>
                <w:rFonts w:cs="Arial"/>
                <w:color w:val="auto"/>
                <w:sz w:val="16"/>
                <w:szCs w:val="16"/>
              </w:rPr>
              <w:t>–G</w:t>
            </w:r>
            <w:r w:rsidRPr="00146249">
              <w:rPr>
                <w:rStyle w:val="Hyperlink"/>
                <w:color w:val="auto"/>
                <w:sz w:val="16"/>
                <w:szCs w:val="16"/>
              </w:rPr>
              <w:t xml:space="preserve">. </w:t>
            </w:r>
          </w:p>
          <w:p w14:paraId="65C703FD" w14:textId="1372B1B2" w:rsidR="001B3C02" w:rsidRPr="00146249" w:rsidRDefault="001B3C02" w:rsidP="006213DB">
            <w:pPr>
              <w:rPr>
                <w:rStyle w:val="Hyperlink"/>
                <w:color w:val="auto"/>
                <w:sz w:val="16"/>
                <w:szCs w:val="16"/>
              </w:rPr>
            </w:pPr>
            <w:r w:rsidRPr="00146249">
              <w:rPr>
                <w:rStyle w:val="Hyperlink"/>
                <w:color w:val="auto"/>
                <w:sz w:val="16"/>
                <w:szCs w:val="16"/>
              </w:rPr>
              <w:t>33 points for 4 selections from A</w:t>
            </w:r>
            <w:r w:rsidRPr="00146249">
              <w:rPr>
                <w:rStyle w:val="Hyperlink"/>
                <w:rFonts w:cs="Arial"/>
                <w:color w:val="auto"/>
                <w:sz w:val="16"/>
                <w:szCs w:val="16"/>
              </w:rPr>
              <w:t>–G</w:t>
            </w:r>
            <w:r w:rsidRPr="00146249">
              <w:rPr>
                <w:rStyle w:val="Hyperlink"/>
                <w:color w:val="auto"/>
                <w:sz w:val="16"/>
                <w:szCs w:val="16"/>
              </w:rPr>
              <w:t xml:space="preserve">. </w:t>
            </w:r>
          </w:p>
          <w:p w14:paraId="1EF0F760" w14:textId="3217B8C1" w:rsidR="001B3C02" w:rsidRPr="00146249" w:rsidRDefault="001B3C02" w:rsidP="00F966AD">
            <w:pPr>
              <w:rPr>
                <w:rStyle w:val="Hyperlink"/>
                <w:color w:val="auto"/>
                <w:sz w:val="16"/>
                <w:szCs w:val="16"/>
              </w:rPr>
            </w:pPr>
            <w:r w:rsidRPr="00146249">
              <w:rPr>
                <w:rStyle w:val="Hyperlink"/>
                <w:color w:val="auto"/>
                <w:sz w:val="16"/>
                <w:szCs w:val="16"/>
              </w:rPr>
              <w:t>16 points for 2</w:t>
            </w:r>
            <w:r w:rsidRPr="00146249">
              <w:rPr>
                <w:rStyle w:val="Hyperlink"/>
                <w:rFonts w:cs="Arial"/>
                <w:color w:val="auto"/>
                <w:sz w:val="16"/>
                <w:szCs w:val="16"/>
              </w:rPr>
              <w:t>–</w:t>
            </w:r>
            <w:r w:rsidRPr="00146249">
              <w:rPr>
                <w:rStyle w:val="Hyperlink"/>
                <w:color w:val="auto"/>
                <w:sz w:val="16"/>
                <w:szCs w:val="16"/>
              </w:rPr>
              <w:t>3 selections from A</w:t>
            </w:r>
            <w:r w:rsidRPr="00146249">
              <w:rPr>
                <w:rStyle w:val="Hyperlink"/>
                <w:rFonts w:cs="Arial"/>
                <w:color w:val="auto"/>
                <w:sz w:val="16"/>
                <w:szCs w:val="16"/>
              </w:rPr>
              <w:t>–G</w:t>
            </w:r>
            <w:r w:rsidRPr="00146249">
              <w:rPr>
                <w:rStyle w:val="Hyperlink"/>
                <w:color w:val="auto"/>
                <w:sz w:val="16"/>
                <w:szCs w:val="16"/>
              </w:rPr>
              <w:t>.</w:t>
            </w:r>
          </w:p>
          <w:p w14:paraId="78867FCD" w14:textId="53179BB4" w:rsidR="001B3C02" w:rsidRPr="00146249" w:rsidRDefault="001B3C02" w:rsidP="00F966AD">
            <w:pPr>
              <w:rPr>
                <w:rStyle w:val="Hyperlink"/>
                <w:color w:val="auto"/>
                <w:sz w:val="16"/>
                <w:szCs w:val="16"/>
              </w:rPr>
            </w:pPr>
            <w:r w:rsidRPr="00146249">
              <w:rPr>
                <w:rStyle w:val="Hyperlink"/>
                <w:color w:val="auto"/>
                <w:sz w:val="16"/>
                <w:szCs w:val="16"/>
              </w:rPr>
              <w:t>0 points for 1 selection from A</w:t>
            </w:r>
            <w:r w:rsidRPr="00146249">
              <w:rPr>
                <w:rStyle w:val="Hyperlink"/>
                <w:rFonts w:cs="Arial"/>
                <w:color w:val="auto"/>
                <w:sz w:val="16"/>
                <w:szCs w:val="16"/>
              </w:rPr>
              <w:t>–H</w:t>
            </w:r>
            <w:r w:rsidRPr="00146249">
              <w:rPr>
                <w:rStyle w:val="Hyperlink"/>
                <w:color w:val="auto"/>
                <w:sz w:val="16"/>
                <w:szCs w:val="16"/>
              </w:rPr>
              <w:t xml:space="preserve"> </w:t>
            </w:r>
            <w:r w:rsidRPr="00146249">
              <w:rPr>
                <w:rStyle w:val="Hyperlink"/>
                <w:b/>
                <w:bCs/>
                <w:color w:val="auto"/>
                <w:sz w:val="16"/>
                <w:szCs w:val="16"/>
              </w:rPr>
              <w:t>OR</w:t>
            </w:r>
            <w:r w:rsidRPr="00146249">
              <w:rPr>
                <w:rStyle w:val="Hyperlink"/>
                <w:color w:val="auto"/>
                <w:sz w:val="16"/>
                <w:szCs w:val="16"/>
              </w:rPr>
              <w:t xml:space="preserve"> I.</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4058AA2" w14:textId="14A2C7D9" w:rsidR="001B3C02" w:rsidRPr="00146249" w:rsidRDefault="001B3C02" w:rsidP="00E12895">
            <w:pPr>
              <w:jc w:val="center"/>
              <w:rPr>
                <w:rStyle w:val="Hyperlink"/>
                <w:b/>
                <w:bCs/>
                <w:color w:val="auto"/>
                <w:sz w:val="16"/>
                <w:szCs w:val="16"/>
              </w:rPr>
            </w:pPr>
            <w:r w:rsidRPr="00146249">
              <w:rPr>
                <w:rStyle w:val="Hyperlink"/>
                <w:b/>
                <w:bCs/>
                <w:color w:val="auto"/>
                <w:sz w:val="16"/>
                <w:szCs w:val="16"/>
              </w:rPr>
              <w:t>AND</w:t>
            </w:r>
          </w:p>
        </w:tc>
        <w:tc>
          <w:tcPr>
            <w:tcW w:w="3967"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3BEECF2" w14:textId="77777777" w:rsidR="001B3C02" w:rsidRPr="00146249" w:rsidRDefault="001B3C02" w:rsidP="00643F91">
            <w:pPr>
              <w:rPr>
                <w:rStyle w:val="Hyperlink"/>
                <w:color w:val="auto"/>
                <w:sz w:val="16"/>
                <w:szCs w:val="16"/>
              </w:rPr>
            </w:pPr>
            <w:r w:rsidRPr="00146249">
              <w:rPr>
                <w:rStyle w:val="Hyperlink"/>
                <w:color w:val="auto"/>
                <w:sz w:val="16"/>
                <w:szCs w:val="16"/>
              </w:rPr>
              <w:t xml:space="preserve">50 points for the </w:t>
            </w:r>
            <w:r w:rsidRPr="00146249">
              <w:rPr>
                <w:sz w:val="16"/>
                <w:szCs w:val="16"/>
              </w:rPr>
              <w:t>coverage</w:t>
            </w:r>
            <w:r w:rsidRPr="00146249">
              <w:rPr>
                <w:rStyle w:val="Hyperlink"/>
                <w:color w:val="auto"/>
                <w:sz w:val="16"/>
                <w:szCs w:val="16"/>
              </w:rPr>
              <w:t>:</w:t>
            </w:r>
          </w:p>
          <w:p w14:paraId="2E94EB97" w14:textId="77777777" w:rsidR="001B3C02" w:rsidRPr="00146249" w:rsidRDefault="001B3C02" w:rsidP="006213DB">
            <w:pPr>
              <w:rPr>
                <w:rStyle w:val="Hyperlink"/>
                <w:color w:val="auto"/>
                <w:sz w:val="16"/>
                <w:szCs w:val="16"/>
              </w:rPr>
            </w:pPr>
          </w:p>
          <w:p w14:paraId="3C0391A1" w14:textId="47CBB222" w:rsidR="001B3C02" w:rsidRPr="00146249" w:rsidRDefault="001B3C02" w:rsidP="006213DB">
            <w:pPr>
              <w:rPr>
                <w:rStyle w:val="Hyperlink"/>
                <w:color w:val="auto"/>
                <w:sz w:val="16"/>
                <w:szCs w:val="16"/>
              </w:rPr>
            </w:pPr>
            <w:r w:rsidRPr="00146249">
              <w:rPr>
                <w:rStyle w:val="Hyperlink"/>
                <w:color w:val="auto"/>
                <w:sz w:val="16"/>
                <w:szCs w:val="16"/>
              </w:rPr>
              <w:t>Per answer selection A to G, each option will be worth the following proportion:</w:t>
            </w:r>
          </w:p>
          <w:p w14:paraId="6FF6A779" w14:textId="77777777" w:rsidR="001B3C02" w:rsidRPr="00146249" w:rsidRDefault="001B3C02" w:rsidP="002034E5">
            <w:pPr>
              <w:rPr>
                <w:rStyle w:val="Hyperlink"/>
                <w:color w:val="auto"/>
                <w:sz w:val="16"/>
                <w:szCs w:val="16"/>
              </w:rPr>
            </w:pPr>
            <w:r w:rsidRPr="00146249">
              <w:rPr>
                <w:rStyle w:val="Hyperlink"/>
                <w:color w:val="auto"/>
                <w:sz w:val="16"/>
                <w:szCs w:val="16"/>
              </w:rPr>
              <w:t>50/5 points for all (1).</w:t>
            </w:r>
          </w:p>
          <w:p w14:paraId="6483D2ED" w14:textId="3CC736D2" w:rsidR="001B3C02" w:rsidRPr="00146249" w:rsidRDefault="001B3C02" w:rsidP="002034E5">
            <w:pPr>
              <w:rPr>
                <w:rStyle w:val="Hyperlink"/>
                <w:color w:val="auto"/>
                <w:sz w:val="16"/>
                <w:szCs w:val="16"/>
              </w:rPr>
            </w:pPr>
            <w:r w:rsidRPr="00146249">
              <w:rPr>
                <w:rStyle w:val="Hyperlink"/>
                <w:color w:val="auto"/>
                <w:sz w:val="16"/>
                <w:szCs w:val="16"/>
              </w:rPr>
              <w:t xml:space="preserve">25/5 points for </w:t>
            </w:r>
            <w:r w:rsidR="00C631BE">
              <w:rPr>
                <w:rStyle w:val="Hyperlink"/>
                <w:color w:val="auto"/>
                <w:sz w:val="16"/>
                <w:szCs w:val="16"/>
              </w:rPr>
              <w:t xml:space="preserve">a </w:t>
            </w:r>
            <w:r w:rsidRPr="00146249">
              <w:rPr>
                <w:rStyle w:val="Hyperlink"/>
                <w:color w:val="auto"/>
                <w:sz w:val="16"/>
                <w:szCs w:val="16"/>
              </w:rPr>
              <w:t>majority (2).</w:t>
            </w:r>
          </w:p>
          <w:p w14:paraId="791CA59E" w14:textId="22CA3D3B" w:rsidR="001B3C02" w:rsidRPr="00146249" w:rsidRDefault="001B3C02" w:rsidP="00643F91">
            <w:pPr>
              <w:rPr>
                <w:rStyle w:val="Hyperlink"/>
                <w:color w:val="auto"/>
                <w:sz w:val="16"/>
                <w:szCs w:val="16"/>
              </w:rPr>
            </w:pPr>
            <w:r w:rsidRPr="00146249">
              <w:rPr>
                <w:rStyle w:val="Hyperlink"/>
                <w:color w:val="auto"/>
                <w:sz w:val="16"/>
                <w:szCs w:val="16"/>
              </w:rPr>
              <w:t xml:space="preserve">12/5 points for </w:t>
            </w:r>
            <w:r w:rsidR="00C631BE">
              <w:rPr>
                <w:rStyle w:val="Hyperlink"/>
                <w:color w:val="auto"/>
                <w:sz w:val="16"/>
                <w:szCs w:val="16"/>
              </w:rPr>
              <w:t>a</w:t>
            </w:r>
            <w:r w:rsidR="00C631BE">
              <w:rPr>
                <w:rStyle w:val="Hyperlink"/>
                <w:sz w:val="16"/>
                <w:szCs w:val="16"/>
              </w:rPr>
              <w:t xml:space="preserve"> </w:t>
            </w:r>
            <w:r w:rsidRPr="00146249">
              <w:rPr>
                <w:rStyle w:val="Hyperlink"/>
                <w:color w:val="auto"/>
                <w:sz w:val="16"/>
                <w:szCs w:val="16"/>
              </w:rPr>
              <w:t>minority (3).</w:t>
            </w:r>
          </w:p>
        </w:tc>
        <w:tc>
          <w:tcPr>
            <w:tcW w:w="3973"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48373301" w14:textId="2614E642" w:rsidR="001B3C02" w:rsidRPr="00146249" w:rsidRDefault="001B3C02" w:rsidP="006213DB">
            <w:pPr>
              <w:rPr>
                <w:rStyle w:val="Hyperlink"/>
                <w:color w:val="auto"/>
                <w:sz w:val="16"/>
                <w:szCs w:val="16"/>
              </w:rPr>
            </w:pPr>
            <w:r w:rsidRPr="00146249">
              <w:rPr>
                <w:rStyle w:val="Hyperlink"/>
                <w:color w:val="auto"/>
                <w:sz w:val="16"/>
                <w:szCs w:val="16"/>
              </w:rPr>
              <w:t>Further details:</w:t>
            </w:r>
          </w:p>
          <w:p w14:paraId="0AD22D8C" w14:textId="77777777" w:rsidR="001B3C02" w:rsidRPr="00146249" w:rsidRDefault="001B3C02" w:rsidP="006213DB">
            <w:pPr>
              <w:rPr>
                <w:rStyle w:val="Hyperlink"/>
                <w:color w:val="auto"/>
                <w:sz w:val="16"/>
                <w:szCs w:val="16"/>
              </w:rPr>
            </w:pPr>
          </w:p>
          <w:p w14:paraId="3FF0DDF3" w14:textId="4E2159D8" w:rsidR="001B3C02" w:rsidRPr="00146249" w:rsidRDefault="0035234B" w:rsidP="006213DB">
            <w:pPr>
              <w:rPr>
                <w:rStyle w:val="Hyperlink"/>
                <w:color w:val="auto"/>
                <w:sz w:val="16"/>
                <w:szCs w:val="16"/>
              </w:rPr>
            </w:pPr>
            <w:r>
              <w:rPr>
                <w:sz w:val="16"/>
                <w:szCs w:val="16"/>
              </w:rPr>
              <w:t>Selecting</w:t>
            </w:r>
            <w:r w:rsidR="001B3C02" w:rsidRPr="00146249">
              <w:rPr>
                <w:sz w:val="16"/>
                <w:szCs w:val="16"/>
              </w:rPr>
              <w:t xml:space="preserve"> </w:t>
            </w:r>
            <w:r w:rsidR="00C631BE">
              <w:rPr>
                <w:sz w:val="16"/>
                <w:szCs w:val="16"/>
              </w:rPr>
              <w:t>‘</w:t>
            </w:r>
            <w:r w:rsidR="001B3C02" w:rsidRPr="00146249">
              <w:rPr>
                <w:sz w:val="16"/>
                <w:szCs w:val="16"/>
              </w:rPr>
              <w:t>I</w:t>
            </w:r>
            <w:r w:rsidR="00C631BE">
              <w:rPr>
                <w:sz w:val="16"/>
                <w:szCs w:val="16"/>
              </w:rPr>
              <w:t>’</w:t>
            </w:r>
            <w:r w:rsidR="001B3C02" w:rsidRPr="00146249">
              <w:rPr>
                <w:sz w:val="16"/>
                <w:szCs w:val="16"/>
              </w:rPr>
              <w:t xml:space="preserve"> will result in 0/100 points for this indicator.</w:t>
            </w:r>
          </w:p>
        </w:tc>
      </w:tr>
      <w:tr w:rsidR="00DC1659" w:rsidRPr="00146249" w14:paraId="0B3B0529" w14:textId="77777777" w:rsidTr="00E12895">
        <w:trPr>
          <w:trHeight w:val="354"/>
        </w:trPr>
        <w:tc>
          <w:tcPr>
            <w:tcW w:w="1841" w:type="dxa"/>
            <w:shd w:val="clear" w:color="auto" w:fill="auto"/>
            <w:vAlign w:val="center"/>
          </w:tcPr>
          <w:p w14:paraId="6D30A809" w14:textId="0E4126CE" w:rsidR="00DC1659" w:rsidRPr="00146249" w:rsidRDefault="00895FFF" w:rsidP="00FC490D">
            <w:pPr>
              <w:rPr>
                <w:b/>
                <w:sz w:val="16"/>
                <w:szCs w:val="16"/>
              </w:rPr>
            </w:pPr>
            <w:r>
              <w:rPr>
                <w:b/>
                <w:sz w:val="16"/>
                <w:szCs w:val="16"/>
              </w:rPr>
              <w:lastRenderedPageBreak/>
              <w:t>‘</w:t>
            </w:r>
            <w:r w:rsidR="00DC1659" w:rsidRPr="00146249">
              <w:rPr>
                <w:b/>
                <w:sz w:val="16"/>
                <w:szCs w:val="16"/>
              </w:rPr>
              <w:t>Other</w:t>
            </w:r>
            <w:r>
              <w:rPr>
                <w:b/>
                <w:sz w:val="16"/>
                <w:szCs w:val="16"/>
              </w:rPr>
              <w:t>’</w:t>
            </w:r>
            <w:r w:rsidR="00DC1659" w:rsidRPr="00146249">
              <w:rPr>
                <w:b/>
                <w:sz w:val="16"/>
                <w:szCs w:val="16"/>
              </w:rPr>
              <w:t xml:space="preserve"> scored as</w:t>
            </w:r>
          </w:p>
        </w:tc>
        <w:tc>
          <w:tcPr>
            <w:tcW w:w="13042" w:type="dxa"/>
            <w:gridSpan w:val="8"/>
            <w:shd w:val="clear" w:color="auto" w:fill="auto"/>
            <w:vAlign w:val="center"/>
          </w:tcPr>
          <w:p w14:paraId="7EAB431F" w14:textId="747A737E" w:rsidR="00DC1659" w:rsidRPr="00146249" w:rsidRDefault="00DC1659" w:rsidP="00665669">
            <w:pPr>
              <w:rPr>
                <w:rStyle w:val="Hyperlink"/>
                <w:color w:val="000000" w:themeColor="text1"/>
                <w:sz w:val="16"/>
                <w:szCs w:val="16"/>
              </w:rPr>
            </w:pPr>
            <w:r w:rsidRPr="00146249">
              <w:rPr>
                <w:rStyle w:val="Hyperlink"/>
                <w:color w:val="000000" w:themeColor="text1"/>
                <w:sz w:val="16"/>
                <w:szCs w:val="16"/>
              </w:rPr>
              <w:t>Selecting Other (</w:t>
            </w:r>
            <w:r w:rsidR="00311172" w:rsidRPr="00146249">
              <w:rPr>
                <w:rStyle w:val="Hyperlink"/>
                <w:color w:val="000000" w:themeColor="text1"/>
                <w:sz w:val="16"/>
                <w:szCs w:val="16"/>
              </w:rPr>
              <w:t>H</w:t>
            </w:r>
            <w:r w:rsidRPr="00146249">
              <w:rPr>
                <w:rStyle w:val="Hyperlink"/>
                <w:color w:val="000000" w:themeColor="text1"/>
                <w:sz w:val="16"/>
                <w:szCs w:val="16"/>
              </w:rPr>
              <w:t xml:space="preserve">) </w:t>
            </w:r>
            <w:r w:rsidR="00557272" w:rsidRPr="00146249">
              <w:rPr>
                <w:rStyle w:val="Hyperlink"/>
                <w:color w:val="000000" w:themeColor="text1"/>
                <w:sz w:val="16"/>
                <w:szCs w:val="16"/>
              </w:rPr>
              <w:t xml:space="preserve">will not be counted by the scoring criteria, provided answer options have been identified </w:t>
            </w:r>
            <w:r w:rsidR="00A4639A" w:rsidRPr="00146249">
              <w:rPr>
                <w:rStyle w:val="Hyperlink"/>
                <w:color w:val="000000" w:themeColor="text1"/>
                <w:sz w:val="16"/>
                <w:szCs w:val="16"/>
              </w:rPr>
              <w:t>as capturing good practice.</w:t>
            </w:r>
          </w:p>
        </w:tc>
      </w:tr>
      <w:tr w:rsidR="007F571C" w:rsidRPr="00146249" w14:paraId="66C77680" w14:textId="77777777" w:rsidTr="00E12895">
        <w:trPr>
          <w:trHeight w:val="300"/>
        </w:trPr>
        <w:tc>
          <w:tcPr>
            <w:tcW w:w="1841" w:type="dxa"/>
            <w:shd w:val="clear" w:color="auto" w:fill="auto"/>
            <w:vAlign w:val="center"/>
          </w:tcPr>
          <w:p w14:paraId="599915C9" w14:textId="77777777" w:rsidR="007F571C" w:rsidRPr="00146249" w:rsidDel="002635ED" w:rsidRDefault="007F571C" w:rsidP="00FC490D">
            <w:pPr>
              <w:spacing w:line="240" w:lineRule="auto"/>
              <w:rPr>
                <w:b/>
                <w:bCs/>
                <w:sz w:val="16"/>
                <w:szCs w:val="16"/>
              </w:rPr>
            </w:pPr>
            <w:r w:rsidRPr="00146249">
              <w:rPr>
                <w:b/>
                <w:sz w:val="16"/>
                <w:szCs w:val="16"/>
              </w:rPr>
              <w:t>Multiplier</w:t>
            </w:r>
          </w:p>
        </w:tc>
        <w:tc>
          <w:tcPr>
            <w:tcW w:w="13042" w:type="dxa"/>
            <w:gridSpan w:val="8"/>
            <w:shd w:val="clear" w:color="auto" w:fill="auto"/>
            <w:vAlign w:val="center"/>
          </w:tcPr>
          <w:p w14:paraId="60E5B116" w14:textId="18AD8DA1" w:rsidR="007F571C" w:rsidRPr="00146249" w:rsidRDefault="00B44DBE" w:rsidP="00FC490D">
            <w:pPr>
              <w:rPr>
                <w:rStyle w:val="Hyperlink"/>
                <w:color w:val="000000" w:themeColor="text1"/>
              </w:rPr>
            </w:pPr>
            <w:r>
              <w:rPr>
                <w:rStyle w:val="Hyperlink"/>
                <w:color w:val="000000" w:themeColor="text1"/>
                <w:sz w:val="16"/>
                <w:szCs w:val="16"/>
              </w:rPr>
              <w:t>Multiplier will be confirmed ahead of the 2023 reporting cycle starting in mid-May</w:t>
            </w:r>
            <w:r w:rsidR="00C50E81">
              <w:rPr>
                <w:rStyle w:val="Hyperlink"/>
                <w:color w:val="000000" w:themeColor="text1"/>
                <w:sz w:val="16"/>
                <w:szCs w:val="16"/>
              </w:rPr>
              <w:t>.</w:t>
            </w:r>
            <w:r>
              <w:rPr>
                <w:rStyle w:val="Hyperlink"/>
                <w:color w:val="000000" w:themeColor="text1"/>
                <w:sz w:val="16"/>
                <w:szCs w:val="16"/>
              </w:rPr>
              <w:t xml:space="preserve"> </w:t>
            </w:r>
          </w:p>
        </w:tc>
      </w:tr>
    </w:tbl>
    <w:p w14:paraId="2F7A46C5" w14:textId="66A480ED" w:rsidR="00E965C7" w:rsidRPr="00146249" w:rsidRDefault="00E965C7">
      <w:pPr>
        <w:spacing w:after="160" w:line="259" w:lineRule="auto"/>
      </w:pPr>
      <w:r w:rsidRPr="00146249">
        <w:br w:type="page"/>
      </w:r>
    </w:p>
    <w:tbl>
      <w:tblPr>
        <w:tblW w:w="14888"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831"/>
        <w:gridCol w:w="4676"/>
        <w:gridCol w:w="1984"/>
        <w:gridCol w:w="1987"/>
        <w:gridCol w:w="9"/>
      </w:tblGrid>
      <w:tr w:rsidR="00E12895" w:rsidRPr="00146249" w14:paraId="6D3FEF73" w14:textId="77777777" w:rsidTr="00E12895">
        <w:trPr>
          <w:gridAfter w:val="1"/>
          <w:wAfter w:w="9" w:type="dxa"/>
          <w:trHeight w:val="374"/>
        </w:trPr>
        <w:tc>
          <w:tcPr>
            <w:tcW w:w="1843" w:type="dxa"/>
            <w:vMerge w:val="restart"/>
            <w:shd w:val="clear" w:color="auto" w:fill="F2F2F2" w:themeFill="background1" w:themeFillShade="F2"/>
            <w:vAlign w:val="center"/>
            <w:hideMark/>
          </w:tcPr>
          <w:p w14:paraId="3674EC9D" w14:textId="77777777" w:rsidR="00E12895" w:rsidRPr="00146249" w:rsidRDefault="00E12895" w:rsidP="00796173">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3EA61ED3" w14:textId="77777777" w:rsidR="00E12895" w:rsidRPr="00146249" w:rsidRDefault="00E12895" w:rsidP="00796173">
            <w:pPr>
              <w:spacing w:line="240" w:lineRule="auto"/>
              <w:jc w:val="center"/>
              <w:textAlignment w:val="baseline"/>
              <w:rPr>
                <w:rFonts w:eastAsia="Times New Roman" w:cs="Arial"/>
                <w:b/>
                <w:sz w:val="10"/>
                <w:szCs w:val="10"/>
                <w:lang w:eastAsia="en-GB"/>
              </w:rPr>
            </w:pPr>
          </w:p>
          <w:p w14:paraId="05F94BB0" w14:textId="408FD32E" w:rsidR="00E12895" w:rsidRPr="00146249" w:rsidRDefault="00E12895" w:rsidP="00796173">
            <w:pPr>
              <w:pStyle w:val="Indicatorsubsection"/>
              <w:rPr>
                <w:lang w:val="en-GB"/>
              </w:rPr>
            </w:pPr>
            <w:bookmarkStart w:id="41" w:name="_Toc125034474"/>
            <w:r w:rsidRPr="00146249">
              <w:rPr>
                <w:lang w:val="en-GB"/>
              </w:rPr>
              <w:t>RE 13.1</w:t>
            </w:r>
            <w:bookmarkEnd w:id="41"/>
          </w:p>
        </w:tc>
        <w:tc>
          <w:tcPr>
            <w:tcW w:w="1559" w:type="dxa"/>
            <w:shd w:val="clear" w:color="auto" w:fill="F2F2F2" w:themeFill="background1" w:themeFillShade="F2"/>
            <w:vAlign w:val="center"/>
            <w:hideMark/>
          </w:tcPr>
          <w:p w14:paraId="47D959E8" w14:textId="77777777" w:rsidR="00E12895" w:rsidRPr="00146249" w:rsidRDefault="00E12895" w:rsidP="00796173">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2" w:type="dxa"/>
            <w:shd w:val="clear" w:color="auto" w:fill="F2F2F2" w:themeFill="background1" w:themeFillShade="F2"/>
            <w:vAlign w:val="center"/>
          </w:tcPr>
          <w:p w14:paraId="785AF13E" w14:textId="038244A6" w:rsidR="00E12895" w:rsidRPr="00146249" w:rsidRDefault="00E12895" w:rsidP="00796173">
            <w:pPr>
              <w:spacing w:line="240" w:lineRule="auto"/>
              <w:textAlignment w:val="baseline"/>
              <w:rPr>
                <w:rFonts w:eastAsia="Times New Roman" w:cs="Arial"/>
                <w:sz w:val="14"/>
                <w:szCs w:val="14"/>
                <w:lang w:eastAsia="en-GB"/>
              </w:rPr>
            </w:pPr>
            <w:r w:rsidRPr="00146249">
              <w:rPr>
                <w:b/>
                <w:bCs/>
                <w:sz w:val="22"/>
                <w:szCs w:val="22"/>
              </w:rPr>
              <w:t>RE 13</w:t>
            </w:r>
          </w:p>
        </w:tc>
        <w:tc>
          <w:tcPr>
            <w:tcW w:w="4677" w:type="dxa"/>
            <w:vMerge w:val="restart"/>
            <w:shd w:val="clear" w:color="auto" w:fill="F2F2F2" w:themeFill="background1" w:themeFillShade="F2"/>
            <w:vAlign w:val="center"/>
          </w:tcPr>
          <w:p w14:paraId="53E5E12A" w14:textId="77777777" w:rsidR="00E12895" w:rsidRPr="00146249" w:rsidRDefault="00E12895" w:rsidP="00796173">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34FBFC06" w14:textId="77777777" w:rsidR="00E12895" w:rsidRPr="00146249" w:rsidRDefault="00E12895" w:rsidP="00796173">
            <w:pPr>
              <w:spacing w:line="240" w:lineRule="auto"/>
              <w:jc w:val="center"/>
              <w:textAlignment w:val="baseline"/>
              <w:rPr>
                <w:rFonts w:eastAsia="Times New Roman" w:cs="Arial"/>
                <w:sz w:val="14"/>
                <w:szCs w:val="14"/>
                <w:lang w:eastAsia="en-GB"/>
              </w:rPr>
            </w:pPr>
          </w:p>
          <w:p w14:paraId="42003E02" w14:textId="2D71D5AC" w:rsidR="00E12895" w:rsidRPr="00146249" w:rsidRDefault="00E12895" w:rsidP="00796173">
            <w:pPr>
              <w:jc w:val="center"/>
              <w:rPr>
                <w:sz w:val="18"/>
                <w:szCs w:val="18"/>
              </w:rPr>
            </w:pPr>
            <w:r w:rsidRPr="00146249">
              <w:rPr>
                <w:b/>
                <w:bCs/>
                <w:sz w:val="22"/>
                <w:szCs w:val="22"/>
              </w:rPr>
              <w:t>Monitoring</w:t>
            </w:r>
          </w:p>
        </w:tc>
        <w:tc>
          <w:tcPr>
            <w:tcW w:w="1984" w:type="dxa"/>
            <w:vMerge w:val="restart"/>
            <w:shd w:val="clear" w:color="auto" w:fill="F2F2F2" w:themeFill="background1" w:themeFillShade="F2"/>
            <w:vAlign w:val="center"/>
            <w:hideMark/>
          </w:tcPr>
          <w:p w14:paraId="1E57A5AD" w14:textId="77777777" w:rsidR="00E12895" w:rsidRPr="00146249" w:rsidRDefault="00E12895" w:rsidP="00796173">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37B943F" w14:textId="77777777" w:rsidR="00E12895" w:rsidRPr="00146249" w:rsidRDefault="00E12895" w:rsidP="00796173">
            <w:pPr>
              <w:spacing w:line="240" w:lineRule="auto"/>
              <w:jc w:val="center"/>
              <w:textAlignment w:val="baseline"/>
              <w:rPr>
                <w:rFonts w:eastAsia="Times New Roman" w:cs="Arial"/>
                <w:b/>
                <w:bCs/>
                <w:sz w:val="14"/>
                <w:szCs w:val="14"/>
                <w:lang w:eastAsia="en-GB"/>
              </w:rPr>
            </w:pPr>
          </w:p>
          <w:p w14:paraId="56F309C8" w14:textId="52BFD5A8" w:rsidR="00E12895" w:rsidRPr="00146249" w:rsidRDefault="00E12895" w:rsidP="00796173">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p>
        </w:tc>
        <w:tc>
          <w:tcPr>
            <w:tcW w:w="1984" w:type="dxa"/>
            <w:vMerge w:val="restart"/>
            <w:shd w:val="clear" w:color="auto" w:fill="A6A6A6"/>
            <w:tcMar>
              <w:top w:w="113" w:type="dxa"/>
              <w:left w:w="113" w:type="dxa"/>
              <w:bottom w:w="113" w:type="dxa"/>
              <w:right w:w="113" w:type="dxa"/>
            </w:tcMar>
            <w:vAlign w:val="center"/>
            <w:hideMark/>
          </w:tcPr>
          <w:p w14:paraId="44CB0FC7" w14:textId="77777777" w:rsidR="00E12895" w:rsidRPr="00146249" w:rsidRDefault="00E12895" w:rsidP="00796173">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3D292221" w14:textId="77777777" w:rsidR="00E12895" w:rsidRPr="00146249" w:rsidRDefault="00E12895" w:rsidP="00796173">
            <w:pPr>
              <w:spacing w:line="240" w:lineRule="auto"/>
              <w:jc w:val="center"/>
              <w:textAlignment w:val="baseline"/>
              <w:rPr>
                <w:rFonts w:eastAsia="Times New Roman" w:cs="Arial"/>
                <w:b/>
                <w:bCs/>
                <w:color w:val="FFFFFF" w:themeColor="background1"/>
                <w:sz w:val="14"/>
                <w:szCs w:val="14"/>
                <w:lang w:eastAsia="en-GB"/>
              </w:rPr>
            </w:pPr>
          </w:p>
          <w:p w14:paraId="6E0F27D9" w14:textId="77777777" w:rsidR="00E12895" w:rsidRPr="00146249" w:rsidRDefault="00E12895" w:rsidP="00796173">
            <w:pPr>
              <w:spacing w:line="240" w:lineRule="auto"/>
              <w:jc w:val="center"/>
              <w:textAlignment w:val="baseline"/>
              <w:rPr>
                <w:rFonts w:eastAsia="Times New Roman" w:cs="Arial"/>
                <w:color w:val="FFFFFF" w:themeColor="background1"/>
                <w:sz w:val="32"/>
                <w:szCs w:val="32"/>
                <w:lang w:eastAsia="en-GB"/>
              </w:rPr>
            </w:pPr>
            <w:r w:rsidRPr="00146249">
              <w:rPr>
                <w:rFonts w:eastAsia="Times New Roman" w:cs="Arial"/>
                <w:b/>
                <w:color w:val="FFFFFF" w:themeColor="background1"/>
                <w:sz w:val="32"/>
                <w:szCs w:val="32"/>
                <w:lang w:eastAsia="en-GB"/>
              </w:rPr>
              <w:t>PLUS</w:t>
            </w:r>
          </w:p>
          <w:p w14:paraId="5678A432" w14:textId="77777777" w:rsidR="00E12895" w:rsidRPr="00146249" w:rsidRDefault="00E12895" w:rsidP="00796173">
            <w:pPr>
              <w:spacing w:line="240" w:lineRule="auto"/>
              <w:jc w:val="center"/>
              <w:textAlignment w:val="baseline"/>
              <w:rPr>
                <w:rFonts w:eastAsia="Times New Roman" w:cs="Arial"/>
                <w:color w:val="FFFFFF" w:themeColor="background1"/>
                <w:sz w:val="18"/>
                <w:szCs w:val="18"/>
                <w:lang w:eastAsia="en-GB"/>
              </w:rPr>
            </w:pPr>
            <w:r w:rsidRPr="00146249">
              <w:rPr>
                <w:rFonts w:eastAsia="Times New Roman" w:cs="Arial"/>
                <w:b/>
                <w:bCs/>
                <w:color w:val="FFFFFF" w:themeColor="background1"/>
                <w:sz w:val="10"/>
                <w:szCs w:val="10"/>
                <w:lang w:eastAsia="en-GB"/>
              </w:rPr>
              <w:t>VOLUNTARY TO DISCLOSE</w:t>
            </w:r>
          </w:p>
        </w:tc>
      </w:tr>
      <w:tr w:rsidR="00E12895" w:rsidRPr="00146249" w14:paraId="3053EAF4" w14:textId="77777777" w:rsidTr="00E12895">
        <w:trPr>
          <w:gridAfter w:val="1"/>
          <w:wAfter w:w="9" w:type="dxa"/>
          <w:trHeight w:val="374"/>
        </w:trPr>
        <w:tc>
          <w:tcPr>
            <w:tcW w:w="1843" w:type="dxa"/>
            <w:vMerge/>
            <w:shd w:val="clear" w:color="auto" w:fill="F2F2F2" w:themeFill="background1" w:themeFillShade="F2"/>
            <w:vAlign w:val="center"/>
          </w:tcPr>
          <w:p w14:paraId="48D1EE16" w14:textId="77777777" w:rsidR="00E12895" w:rsidRPr="00146249" w:rsidRDefault="00E12895" w:rsidP="00796173">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38A79DA1" w14:textId="77777777" w:rsidR="00E12895" w:rsidRPr="00146249" w:rsidRDefault="00E12895" w:rsidP="00796173">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2" w:type="dxa"/>
            <w:shd w:val="clear" w:color="auto" w:fill="F2F2F2" w:themeFill="background1" w:themeFillShade="F2"/>
            <w:vAlign w:val="center"/>
          </w:tcPr>
          <w:p w14:paraId="115708F3" w14:textId="2E161B2C" w:rsidR="00E12895" w:rsidRPr="00146249" w:rsidRDefault="00E12895" w:rsidP="00796173">
            <w:pPr>
              <w:spacing w:line="240" w:lineRule="auto"/>
              <w:textAlignment w:val="baseline"/>
              <w:rPr>
                <w:rFonts w:eastAsia="Times New Roman" w:cs="Arial"/>
                <w:b/>
                <w:sz w:val="14"/>
                <w:szCs w:val="14"/>
                <w:lang w:eastAsia="en-GB"/>
              </w:rPr>
            </w:pPr>
            <w:r w:rsidRPr="00146249">
              <w:rPr>
                <w:b/>
                <w:bCs/>
                <w:sz w:val="22"/>
                <w:szCs w:val="22"/>
              </w:rPr>
              <w:t>N/A</w:t>
            </w:r>
          </w:p>
        </w:tc>
        <w:tc>
          <w:tcPr>
            <w:tcW w:w="4677" w:type="dxa"/>
            <w:vMerge/>
            <w:shd w:val="clear" w:color="auto" w:fill="F2F2F2" w:themeFill="background1" w:themeFillShade="F2"/>
            <w:vAlign w:val="center"/>
          </w:tcPr>
          <w:p w14:paraId="52FF157D" w14:textId="77777777" w:rsidR="00E12895" w:rsidRPr="00146249" w:rsidRDefault="00E12895" w:rsidP="00796173">
            <w:pPr>
              <w:spacing w:line="240" w:lineRule="auto"/>
              <w:jc w:val="center"/>
              <w:textAlignment w:val="baseline"/>
              <w:rPr>
                <w:rFonts w:eastAsia="Times New Roman" w:cs="Arial"/>
                <w:b/>
                <w:sz w:val="14"/>
                <w:szCs w:val="14"/>
                <w:lang w:eastAsia="en-GB"/>
              </w:rPr>
            </w:pPr>
          </w:p>
        </w:tc>
        <w:tc>
          <w:tcPr>
            <w:tcW w:w="1984" w:type="dxa"/>
            <w:vMerge/>
            <w:shd w:val="clear" w:color="auto" w:fill="F2F2F2" w:themeFill="background1" w:themeFillShade="F2"/>
            <w:vAlign w:val="center"/>
          </w:tcPr>
          <w:p w14:paraId="1EE833A1" w14:textId="77777777" w:rsidR="00E12895" w:rsidRPr="00146249" w:rsidRDefault="00E12895" w:rsidP="00796173">
            <w:pPr>
              <w:spacing w:line="240" w:lineRule="auto"/>
              <w:jc w:val="center"/>
              <w:textAlignment w:val="baseline"/>
              <w:rPr>
                <w:rFonts w:eastAsia="Times New Roman" w:cs="Arial"/>
                <w:b/>
                <w:bCs/>
                <w:sz w:val="14"/>
                <w:szCs w:val="14"/>
                <w:lang w:eastAsia="en-GB"/>
              </w:rPr>
            </w:pPr>
          </w:p>
        </w:tc>
        <w:tc>
          <w:tcPr>
            <w:tcW w:w="1984" w:type="dxa"/>
            <w:vMerge/>
            <w:shd w:val="clear" w:color="auto" w:fill="A6A6A6"/>
            <w:tcMar>
              <w:top w:w="113" w:type="dxa"/>
              <w:left w:w="113" w:type="dxa"/>
              <w:bottom w:w="113" w:type="dxa"/>
              <w:right w:w="113" w:type="dxa"/>
            </w:tcMar>
            <w:vAlign w:val="center"/>
          </w:tcPr>
          <w:p w14:paraId="4D116B73" w14:textId="77777777" w:rsidR="00E12895" w:rsidRPr="00146249" w:rsidRDefault="00E12895" w:rsidP="00796173">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49BEE708" w14:textId="77777777" w:rsidTr="00E12895">
        <w:trPr>
          <w:gridAfter w:val="1"/>
          <w:wAfter w:w="6" w:type="dxa"/>
          <w:trHeight w:val="567"/>
        </w:trPr>
        <w:tc>
          <w:tcPr>
            <w:tcW w:w="14882" w:type="dxa"/>
            <w:gridSpan w:val="6"/>
            <w:shd w:val="clear" w:color="auto" w:fill="FFFFFF" w:themeFill="background1"/>
            <w:tcMar>
              <w:top w:w="113" w:type="dxa"/>
              <w:left w:w="113" w:type="dxa"/>
              <w:bottom w:w="113" w:type="dxa"/>
              <w:right w:w="113" w:type="dxa"/>
            </w:tcMar>
            <w:vAlign w:val="center"/>
            <w:hideMark/>
          </w:tcPr>
          <w:p w14:paraId="77F1C7B4" w14:textId="551F1FD8" w:rsidR="0028165C" w:rsidRPr="00146249" w:rsidRDefault="00E965C7" w:rsidP="00E965C7">
            <w:pPr>
              <w:spacing w:line="276" w:lineRule="auto"/>
              <w:textAlignment w:val="baseline"/>
              <w:rPr>
                <w:rFonts w:eastAsia="Times New Roman" w:cs="Arial"/>
                <w:b/>
                <w:lang w:eastAsia="en-GB"/>
              </w:rPr>
            </w:pPr>
            <w:r w:rsidRPr="00146249">
              <w:rPr>
                <w:rFonts w:eastAsia="Times New Roman" w:cs="Arial"/>
                <w:b/>
                <w:lang w:eastAsia="en-GB"/>
              </w:rPr>
              <w:t xml:space="preserve">Describe up to two processes you put in place during the reporting year </w:t>
            </w:r>
            <w:r w:rsidR="00473250" w:rsidRPr="00146249">
              <w:rPr>
                <w:rFonts w:eastAsia="Times New Roman" w:cs="Arial"/>
                <w:b/>
                <w:lang w:eastAsia="en-GB"/>
              </w:rPr>
              <w:t xml:space="preserve">to support meeting your </w:t>
            </w:r>
            <w:r w:rsidR="00473250" w:rsidRPr="00146249">
              <w:rPr>
                <w:rFonts w:eastAsia="Times New Roman" w:cs="Arial"/>
                <w:b/>
                <w:bCs/>
                <w:lang w:eastAsia="en-GB"/>
              </w:rPr>
              <w:t xml:space="preserve">targets on </w:t>
            </w:r>
            <w:hyperlink r:id="rId94" w:history="1">
              <w:r w:rsidR="00473250" w:rsidRPr="00146249">
                <w:rPr>
                  <w:rStyle w:val="Hyperlink"/>
                  <w:rFonts w:eastAsia="Times New Roman" w:cs="Arial"/>
                  <w:b/>
                  <w:bCs/>
                  <w:lang w:eastAsia="en-GB"/>
                </w:rPr>
                <w:t>material ESG factors</w:t>
              </w:r>
            </w:hyperlink>
            <w:r w:rsidR="00473250" w:rsidRPr="00146249">
              <w:rPr>
                <w:rFonts w:eastAsia="Times New Roman" w:cs="Arial"/>
                <w:b/>
                <w:bCs/>
                <w:lang w:eastAsia="en-GB"/>
              </w:rPr>
              <w:t>.</w:t>
            </w:r>
          </w:p>
          <w:p w14:paraId="1B167B3B" w14:textId="77777777" w:rsidR="0028165C" w:rsidRPr="00146249" w:rsidRDefault="0028165C" w:rsidP="0028165C">
            <w:pPr>
              <w:spacing w:line="276" w:lineRule="auto"/>
              <w:textAlignment w:val="baseline"/>
              <w:rPr>
                <w:rFonts w:eastAsia="Times New Roman" w:cs="Arial"/>
                <w:b/>
                <w:lang w:eastAsia="en-GB"/>
              </w:rPr>
            </w:pPr>
          </w:p>
          <w:p w14:paraId="1E6953C1" w14:textId="09777579" w:rsidR="00CD19D6" w:rsidRPr="00146249" w:rsidRDefault="006F0165" w:rsidP="00F762FA">
            <w:pPr>
              <w:spacing w:line="276" w:lineRule="auto"/>
              <w:textAlignment w:val="baseline"/>
              <w:rPr>
                <w:rFonts w:eastAsia="Times New Roman" w:cs="Arial"/>
                <w:lang w:eastAsia="en-GB"/>
              </w:rPr>
            </w:pPr>
            <w:r w:rsidRPr="00146249">
              <w:rPr>
                <w:i/>
              </w:rPr>
              <w:t xml:space="preserve">For investors </w:t>
            </w:r>
            <w:r w:rsidR="00F550B8">
              <w:rPr>
                <w:i/>
              </w:rPr>
              <w:t>with</w:t>
            </w:r>
            <w:r w:rsidR="00F550B8" w:rsidRPr="00146249">
              <w:rPr>
                <w:i/>
              </w:rPr>
              <w:t xml:space="preserve"> </w:t>
            </w:r>
            <w:r w:rsidRPr="00146249">
              <w:rPr>
                <w:i/>
              </w:rPr>
              <w:t>minority stakes in real estate investments,</w:t>
            </w:r>
            <w:r w:rsidR="00FD3B8D">
              <w:rPr>
                <w:i/>
              </w:rPr>
              <w:t xml:space="preserve"> </w:t>
            </w:r>
            <w:r w:rsidR="00ED09E2">
              <w:rPr>
                <w:i/>
              </w:rPr>
              <w:t>responses</w:t>
            </w:r>
            <w:r w:rsidRPr="00146249">
              <w:rPr>
                <w:i/>
              </w:rPr>
              <w:t xml:space="preserve"> should be based on how they use their influence with the assets</w:t>
            </w:r>
            <w:r w:rsidR="008E1873" w:rsidRPr="00146249">
              <w:rPr>
                <w:i/>
              </w:rPr>
              <w:t xml:space="preserve"> or </w:t>
            </w:r>
            <w:r w:rsidRPr="00146249">
              <w:rPr>
                <w:i/>
              </w:rPr>
              <w:t xml:space="preserve">properties, majority </w:t>
            </w:r>
            <w:r w:rsidR="00B0697F" w:rsidRPr="00146249">
              <w:rPr>
                <w:i/>
              </w:rPr>
              <w:t>share</w:t>
            </w:r>
            <w:r w:rsidRPr="00146249">
              <w:rPr>
                <w:i/>
              </w:rPr>
              <w:t xml:space="preserve">holder(s), </w:t>
            </w:r>
            <w:r w:rsidR="7430B3E5" w:rsidRPr="00146249">
              <w:rPr>
                <w:rFonts w:eastAsia="Arial" w:cs="Arial"/>
                <w:i/>
              </w:rPr>
              <w:t>and/or</w:t>
            </w:r>
            <w:r w:rsidR="7430B3E5" w:rsidRPr="00146249">
              <w:rPr>
                <w:i/>
              </w:rPr>
              <w:t xml:space="preserve"> </w:t>
            </w:r>
            <w:r w:rsidRPr="00146249">
              <w:rPr>
                <w:i/>
              </w:rPr>
              <w:t>lead investors</w:t>
            </w:r>
            <w:r w:rsidR="00F550B8">
              <w:rPr>
                <w:i/>
              </w:rPr>
              <w:t xml:space="preserve"> they engage with</w:t>
            </w:r>
            <w:r w:rsidRPr="00146249">
              <w:rPr>
                <w:i/>
              </w:rPr>
              <w:t xml:space="preserve"> in co-investment situations to ensure that </w:t>
            </w:r>
            <w:r w:rsidR="0049091C" w:rsidRPr="00146249">
              <w:rPr>
                <w:i/>
              </w:rPr>
              <w:t>material</w:t>
            </w:r>
            <w:r w:rsidR="0049091C" w:rsidRPr="00146249">
              <w:rPr>
                <w:rStyle w:val="Hyperlink"/>
                <w:color w:val="000000" w:themeColor="text1"/>
                <w:sz w:val="16"/>
                <w:szCs w:val="16"/>
              </w:rPr>
              <w:t xml:space="preserve"> </w:t>
            </w:r>
            <w:r w:rsidRPr="00146249">
              <w:rPr>
                <w:i/>
              </w:rPr>
              <w:t>ESG factors are actively managed</w:t>
            </w:r>
            <w:r w:rsidR="00BA4BF2" w:rsidRPr="00146249">
              <w:rPr>
                <w:i/>
                <w:iCs/>
              </w:rPr>
              <w:t xml:space="preserve"> to the extent possible.</w:t>
            </w:r>
          </w:p>
        </w:tc>
      </w:tr>
      <w:tr w:rsidR="0032770C" w:rsidRPr="00146249" w14:paraId="37FE0F17" w14:textId="77777777" w:rsidTr="00E12895">
        <w:trPr>
          <w:gridAfter w:val="1"/>
          <w:wAfter w:w="6" w:type="dxa"/>
          <w:trHeight w:val="465"/>
        </w:trPr>
        <w:tc>
          <w:tcPr>
            <w:tcW w:w="1488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94FC0EB" w14:textId="24615242" w:rsidR="005C5A7B" w:rsidRPr="00146249" w:rsidRDefault="005C5A7B" w:rsidP="005C5A7B">
            <w:pPr>
              <w:spacing w:line="360" w:lineRule="auto"/>
              <w:textAlignment w:val="baseline"/>
              <w:rPr>
                <w:rFonts w:eastAsia="Times New Roman" w:cs="Arial"/>
                <w:lang w:eastAsia="en-GB"/>
              </w:rPr>
            </w:pPr>
            <w:r w:rsidRPr="00146249">
              <w:rPr>
                <w:rFonts w:eastAsia="Times New Roman" w:cs="Arial"/>
                <w:lang w:eastAsia="en-GB"/>
              </w:rPr>
              <w:t xml:space="preserve">(A) Process </w:t>
            </w:r>
            <w:r w:rsidR="007F0EFA">
              <w:rPr>
                <w:rFonts w:eastAsia="Times New Roman" w:cs="Arial"/>
                <w:lang w:eastAsia="en-GB"/>
              </w:rPr>
              <w:t>one</w:t>
            </w:r>
            <w:r w:rsidRPr="00146249">
              <w:rPr>
                <w:rFonts w:eastAsia="Times New Roman" w:cs="Arial"/>
                <w:lang w:eastAsia="en-GB"/>
              </w:rPr>
              <w:t xml:space="preserve"> </w:t>
            </w:r>
            <w:r w:rsidRPr="00146249">
              <w:rPr>
                <w:rFonts w:eastAsia="Times New Roman" w:cs="Arial"/>
                <w:szCs w:val="16"/>
                <w:lang w:eastAsia="en-GB"/>
              </w:rPr>
              <w:t xml:space="preserve">______ </w:t>
            </w:r>
            <w:r w:rsidRPr="00146249">
              <w:rPr>
                <w:rFonts w:cs="Arial"/>
                <w:color w:val="000000"/>
                <w:shd w:val="clear" w:color="auto" w:fill="FFFFFF"/>
              </w:rPr>
              <w:t>[Voluntary free text: large]</w:t>
            </w:r>
          </w:p>
          <w:p w14:paraId="3BB20888" w14:textId="449D6786" w:rsidR="00E965C7" w:rsidRPr="00146249" w:rsidRDefault="005C5A7B" w:rsidP="000A3B0E">
            <w:pPr>
              <w:spacing w:line="276" w:lineRule="auto"/>
              <w:textAlignment w:val="baseline"/>
              <w:rPr>
                <w:rFonts w:eastAsia="Times New Roman" w:cs="Arial"/>
                <w:sz w:val="16"/>
                <w:szCs w:val="16"/>
                <w:lang w:eastAsia="en-GB"/>
              </w:rPr>
            </w:pPr>
            <w:r w:rsidRPr="00146249">
              <w:rPr>
                <w:rFonts w:eastAsia="Times New Roman" w:cs="Arial"/>
                <w:lang w:eastAsia="en-GB"/>
              </w:rPr>
              <w:t xml:space="preserve">(B) Process </w:t>
            </w:r>
            <w:r w:rsidR="007F0EFA">
              <w:rPr>
                <w:rFonts w:eastAsia="Times New Roman" w:cs="Arial"/>
                <w:lang w:eastAsia="en-GB"/>
              </w:rPr>
              <w:t>two</w:t>
            </w:r>
            <w:r w:rsidRPr="00146249">
              <w:rPr>
                <w:rFonts w:eastAsia="Times New Roman" w:cs="Arial"/>
                <w:lang w:eastAsia="en-GB"/>
              </w:rPr>
              <w:t xml:space="preserve"> </w:t>
            </w:r>
            <w:r w:rsidRPr="00146249">
              <w:rPr>
                <w:rFonts w:eastAsia="Times New Roman" w:cs="Arial"/>
                <w:szCs w:val="16"/>
                <w:lang w:eastAsia="en-GB"/>
              </w:rPr>
              <w:t xml:space="preserve">______ </w:t>
            </w:r>
            <w:r w:rsidRPr="00146249">
              <w:rPr>
                <w:rFonts w:cs="Arial"/>
                <w:color w:val="000000"/>
                <w:shd w:val="clear" w:color="auto" w:fill="FFFFFF"/>
              </w:rPr>
              <w:t>[Voluntary free text: large]</w:t>
            </w:r>
          </w:p>
        </w:tc>
      </w:tr>
      <w:tr w:rsidR="0032770C" w:rsidRPr="00146249" w14:paraId="136777C1" w14:textId="77777777" w:rsidTr="00E12895">
        <w:trPr>
          <w:trHeight w:val="300"/>
        </w:trPr>
        <w:tc>
          <w:tcPr>
            <w:tcW w:w="14888" w:type="dxa"/>
            <w:gridSpan w:val="7"/>
            <w:tcBorders>
              <w:left w:val="nil"/>
              <w:right w:val="nil"/>
            </w:tcBorders>
            <w:shd w:val="clear" w:color="auto" w:fill="FFFFFF" w:themeFill="background1"/>
            <w:tcMar>
              <w:top w:w="0" w:type="dxa"/>
              <w:bottom w:w="0" w:type="dxa"/>
            </w:tcMar>
            <w:vAlign w:val="center"/>
          </w:tcPr>
          <w:p w14:paraId="2895BC59" w14:textId="77777777" w:rsidR="00E965C7" w:rsidRPr="00146249" w:rsidRDefault="00E965C7" w:rsidP="00796173">
            <w:pPr>
              <w:spacing w:line="240" w:lineRule="auto"/>
              <w:jc w:val="center"/>
              <w:textAlignment w:val="baseline"/>
              <w:rPr>
                <w:rStyle w:val="Hyperlink"/>
                <w:sz w:val="16"/>
                <w:szCs w:val="16"/>
              </w:rPr>
            </w:pPr>
          </w:p>
        </w:tc>
      </w:tr>
      <w:tr w:rsidR="00E965C7" w:rsidRPr="00146249" w14:paraId="0F5B1FE0" w14:textId="77777777" w:rsidTr="00E12895">
        <w:trPr>
          <w:trHeight w:val="300"/>
        </w:trPr>
        <w:tc>
          <w:tcPr>
            <w:tcW w:w="14888" w:type="dxa"/>
            <w:gridSpan w:val="7"/>
            <w:shd w:val="clear" w:color="auto" w:fill="0070C0"/>
            <w:vAlign w:val="center"/>
          </w:tcPr>
          <w:p w14:paraId="0369DD4A" w14:textId="77777777" w:rsidR="00E965C7" w:rsidRPr="00146249" w:rsidRDefault="00E965C7" w:rsidP="00796173">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E965C7" w:rsidRPr="00146249" w14:paraId="35B0CE43" w14:textId="77777777" w:rsidTr="00E12895">
        <w:trPr>
          <w:trHeight w:val="300"/>
        </w:trPr>
        <w:tc>
          <w:tcPr>
            <w:tcW w:w="1843" w:type="dxa"/>
            <w:shd w:val="clear" w:color="auto" w:fill="auto"/>
            <w:vAlign w:val="center"/>
          </w:tcPr>
          <w:p w14:paraId="35E28C7F" w14:textId="77777777" w:rsidR="00E965C7" w:rsidRPr="00146249" w:rsidRDefault="00E965C7" w:rsidP="00796173">
            <w:pPr>
              <w:rPr>
                <w:rStyle w:val="Hyperlink"/>
                <w:b/>
                <w:sz w:val="16"/>
                <w:szCs w:val="16"/>
              </w:rPr>
            </w:pPr>
            <w:r w:rsidRPr="00146249">
              <w:rPr>
                <w:b/>
                <w:sz w:val="16"/>
                <w:szCs w:val="16"/>
              </w:rPr>
              <w:t>Purpose of indicator</w:t>
            </w:r>
          </w:p>
        </w:tc>
        <w:tc>
          <w:tcPr>
            <w:tcW w:w="13045" w:type="dxa"/>
            <w:gridSpan w:val="6"/>
            <w:shd w:val="clear" w:color="auto" w:fill="auto"/>
            <w:vAlign w:val="center"/>
          </w:tcPr>
          <w:p w14:paraId="4F34BFD9" w14:textId="442C3619" w:rsidR="00E965C7" w:rsidRPr="00146249" w:rsidRDefault="00E965C7" w:rsidP="00796173">
            <w:pPr>
              <w:rPr>
                <w:rStyle w:val="Hyperlink"/>
                <w:color w:val="000000" w:themeColor="text1"/>
                <w:sz w:val="16"/>
                <w:szCs w:val="16"/>
              </w:rPr>
            </w:pPr>
            <w:r w:rsidRPr="00146249">
              <w:rPr>
                <w:rStyle w:val="Hyperlink"/>
                <w:color w:val="000000" w:themeColor="text1"/>
                <w:sz w:val="16"/>
                <w:szCs w:val="16"/>
              </w:rPr>
              <w:t>This</w:t>
            </w:r>
            <w:r w:rsidR="00E26684" w:rsidRPr="00146249" w:rsidDel="00E26684">
              <w:rPr>
                <w:rStyle w:val="Hyperlink"/>
                <w:color w:val="000000" w:themeColor="text1"/>
                <w:sz w:val="16"/>
                <w:szCs w:val="16"/>
              </w:rPr>
              <w:t xml:space="preserve"> </w:t>
            </w:r>
            <w:r w:rsidRPr="00146249">
              <w:rPr>
                <w:rStyle w:val="Hyperlink"/>
                <w:color w:val="000000" w:themeColor="text1"/>
                <w:sz w:val="16"/>
                <w:szCs w:val="16"/>
              </w:rPr>
              <w:t xml:space="preserve">indicator provides the signatory with the opportunity to expand upon interesting, innovative or leading examples of processes </w:t>
            </w:r>
            <w:r w:rsidR="00413B24">
              <w:rPr>
                <w:rStyle w:val="Hyperlink"/>
                <w:color w:val="000000" w:themeColor="text1"/>
                <w:sz w:val="16"/>
                <w:szCs w:val="16"/>
              </w:rPr>
              <w:t xml:space="preserve">it has </w:t>
            </w:r>
            <w:r w:rsidRPr="00146249">
              <w:rPr>
                <w:rStyle w:val="Hyperlink"/>
                <w:color w:val="000000" w:themeColor="text1"/>
                <w:sz w:val="16"/>
                <w:szCs w:val="16"/>
              </w:rPr>
              <w:t xml:space="preserve">used </w:t>
            </w:r>
            <w:r w:rsidR="00B059C8" w:rsidRPr="00146249">
              <w:rPr>
                <w:rStyle w:val="Hyperlink"/>
                <w:color w:val="000000" w:themeColor="text1"/>
                <w:sz w:val="16"/>
                <w:szCs w:val="16"/>
              </w:rPr>
              <w:t xml:space="preserve">to </w:t>
            </w:r>
            <w:r w:rsidR="00413B24">
              <w:rPr>
                <w:rStyle w:val="Hyperlink"/>
                <w:color w:val="000000" w:themeColor="text1"/>
                <w:sz w:val="16"/>
                <w:szCs w:val="16"/>
              </w:rPr>
              <w:t>help meet</w:t>
            </w:r>
            <w:r w:rsidR="00B059C8" w:rsidRPr="00146249">
              <w:rPr>
                <w:rStyle w:val="Hyperlink"/>
                <w:color w:val="000000" w:themeColor="text1"/>
                <w:sz w:val="16"/>
                <w:szCs w:val="16"/>
              </w:rPr>
              <w:t xml:space="preserve"> </w:t>
            </w:r>
            <w:r w:rsidR="00413B24">
              <w:rPr>
                <w:rStyle w:val="Hyperlink"/>
                <w:color w:val="000000" w:themeColor="text1"/>
                <w:sz w:val="16"/>
                <w:szCs w:val="16"/>
              </w:rPr>
              <w:t>its</w:t>
            </w:r>
            <w:r w:rsidR="00413B24" w:rsidRPr="00146249">
              <w:rPr>
                <w:rStyle w:val="Hyperlink"/>
                <w:color w:val="000000" w:themeColor="text1"/>
                <w:sz w:val="16"/>
                <w:szCs w:val="16"/>
              </w:rPr>
              <w:t xml:space="preserve"> </w:t>
            </w:r>
            <w:r w:rsidR="00B059C8" w:rsidRPr="00146249">
              <w:rPr>
                <w:rFonts w:eastAsia="Times New Roman" w:cs="Arial"/>
                <w:sz w:val="16"/>
                <w:szCs w:val="16"/>
                <w:lang w:eastAsia="en-GB"/>
              </w:rPr>
              <w:t>targets on material ESG factors</w:t>
            </w:r>
            <w:r w:rsidR="00B059C8" w:rsidRPr="00146249">
              <w:rPr>
                <w:rStyle w:val="Hyperlink"/>
                <w:color w:val="000000" w:themeColor="text1"/>
                <w:sz w:val="16"/>
                <w:szCs w:val="16"/>
              </w:rPr>
              <w:t xml:space="preserve">, </w:t>
            </w:r>
            <w:r w:rsidRPr="00146249">
              <w:rPr>
                <w:rStyle w:val="Hyperlink"/>
                <w:color w:val="000000" w:themeColor="text1"/>
                <w:sz w:val="16"/>
                <w:szCs w:val="16"/>
              </w:rPr>
              <w:t xml:space="preserve">allowing signatories to share different practices and experiences in managing </w:t>
            </w:r>
            <w:r w:rsidR="00930EC0" w:rsidRPr="00146249">
              <w:rPr>
                <w:rStyle w:val="Hyperlink"/>
                <w:color w:val="000000" w:themeColor="text1"/>
                <w:sz w:val="16"/>
                <w:szCs w:val="16"/>
              </w:rPr>
              <w:t xml:space="preserve">material </w:t>
            </w:r>
            <w:r w:rsidRPr="00146249">
              <w:rPr>
                <w:rStyle w:val="Hyperlink"/>
                <w:color w:val="000000" w:themeColor="text1"/>
                <w:sz w:val="16"/>
                <w:szCs w:val="16"/>
              </w:rPr>
              <w:t>ESG risks and opportunities.</w:t>
            </w:r>
          </w:p>
        </w:tc>
      </w:tr>
      <w:tr w:rsidR="00E965C7" w:rsidRPr="00146249" w14:paraId="54C80606" w14:textId="77777777" w:rsidTr="00E12895">
        <w:trPr>
          <w:trHeight w:val="300"/>
        </w:trPr>
        <w:tc>
          <w:tcPr>
            <w:tcW w:w="1843" w:type="dxa"/>
            <w:shd w:val="clear" w:color="auto" w:fill="auto"/>
            <w:vAlign w:val="center"/>
          </w:tcPr>
          <w:p w14:paraId="5AE59F6E" w14:textId="77777777" w:rsidR="00E965C7" w:rsidRPr="00146249" w:rsidRDefault="00E965C7" w:rsidP="00796173">
            <w:pPr>
              <w:rPr>
                <w:rStyle w:val="Hyperlink"/>
                <w:b/>
                <w:sz w:val="16"/>
                <w:szCs w:val="16"/>
              </w:rPr>
            </w:pPr>
            <w:r w:rsidRPr="00146249">
              <w:rPr>
                <w:b/>
                <w:sz w:val="16"/>
                <w:szCs w:val="16"/>
              </w:rPr>
              <w:t>Additional reporting guidance</w:t>
            </w:r>
          </w:p>
        </w:tc>
        <w:tc>
          <w:tcPr>
            <w:tcW w:w="13045" w:type="dxa"/>
            <w:gridSpan w:val="6"/>
            <w:shd w:val="clear" w:color="auto" w:fill="auto"/>
            <w:vAlign w:val="center"/>
          </w:tcPr>
          <w:p w14:paraId="3622168E" w14:textId="6F24234A" w:rsidR="00E965C7" w:rsidRPr="00146249" w:rsidRDefault="00E965C7" w:rsidP="00796173">
            <w:pPr>
              <w:rPr>
                <w:rStyle w:val="Hyperlink"/>
                <w:color w:val="000000" w:themeColor="text1"/>
                <w:sz w:val="16"/>
                <w:szCs w:val="16"/>
              </w:rPr>
            </w:pPr>
            <w:r w:rsidRPr="00146249">
              <w:rPr>
                <w:rStyle w:val="Hyperlink"/>
                <w:color w:val="000000" w:themeColor="text1"/>
                <w:sz w:val="16"/>
                <w:szCs w:val="16"/>
              </w:rPr>
              <w:t xml:space="preserve">Signatories should use this opportunity to </w:t>
            </w:r>
            <w:r w:rsidR="00413B24">
              <w:rPr>
                <w:rStyle w:val="Hyperlink"/>
                <w:color w:val="000000" w:themeColor="text1"/>
                <w:sz w:val="16"/>
                <w:szCs w:val="16"/>
              </w:rPr>
              <w:t>detail</w:t>
            </w:r>
            <w:r w:rsidR="00413B24" w:rsidRPr="00146249">
              <w:rPr>
                <w:rStyle w:val="Hyperlink"/>
                <w:color w:val="000000" w:themeColor="text1"/>
                <w:sz w:val="16"/>
                <w:szCs w:val="16"/>
              </w:rPr>
              <w:t xml:space="preserve"> </w:t>
            </w:r>
            <w:r w:rsidR="009834D1" w:rsidRPr="00146249">
              <w:rPr>
                <w:rStyle w:val="Hyperlink"/>
                <w:color w:val="000000" w:themeColor="text1"/>
                <w:sz w:val="16"/>
                <w:szCs w:val="16"/>
              </w:rPr>
              <w:t>the</w:t>
            </w:r>
            <w:r w:rsidR="007A4157">
              <w:rPr>
                <w:rStyle w:val="Hyperlink"/>
                <w:color w:val="000000" w:themeColor="text1"/>
                <w:sz w:val="16"/>
                <w:szCs w:val="16"/>
              </w:rPr>
              <w:t xml:space="preserve"> answer</w:t>
            </w:r>
            <w:r w:rsidR="009834D1" w:rsidRPr="00146249">
              <w:rPr>
                <w:rStyle w:val="Hyperlink"/>
                <w:color w:val="000000" w:themeColor="text1"/>
                <w:sz w:val="16"/>
                <w:szCs w:val="16"/>
              </w:rPr>
              <w:t xml:space="preserve"> </w:t>
            </w:r>
            <w:r w:rsidRPr="00146249">
              <w:rPr>
                <w:rStyle w:val="Hyperlink"/>
                <w:color w:val="000000" w:themeColor="text1"/>
                <w:sz w:val="16"/>
                <w:szCs w:val="16"/>
              </w:rPr>
              <w:t>options they selected in the previous indicator. Details could include how and why certain processes were chosen, who had responsibility for implementing them and their success and/or lessons learned from their application.</w:t>
            </w:r>
          </w:p>
        </w:tc>
      </w:tr>
      <w:tr w:rsidR="00E965C7" w:rsidRPr="00146249" w14:paraId="7B6BCBFD" w14:textId="77777777" w:rsidTr="00E12895">
        <w:trPr>
          <w:trHeight w:val="300"/>
        </w:trPr>
        <w:tc>
          <w:tcPr>
            <w:tcW w:w="1843" w:type="dxa"/>
            <w:shd w:val="clear" w:color="auto" w:fill="auto"/>
            <w:vAlign w:val="center"/>
          </w:tcPr>
          <w:p w14:paraId="189BF61D" w14:textId="77777777" w:rsidR="00E965C7" w:rsidRPr="00146249" w:rsidRDefault="00E965C7" w:rsidP="00796173">
            <w:pPr>
              <w:rPr>
                <w:b/>
                <w:bCs/>
                <w:sz w:val="16"/>
                <w:szCs w:val="16"/>
              </w:rPr>
            </w:pPr>
            <w:r w:rsidRPr="00146249">
              <w:rPr>
                <w:b/>
                <w:bCs/>
                <w:sz w:val="16"/>
                <w:szCs w:val="16"/>
              </w:rPr>
              <w:t>Other resources</w:t>
            </w:r>
          </w:p>
        </w:tc>
        <w:tc>
          <w:tcPr>
            <w:tcW w:w="13045" w:type="dxa"/>
            <w:gridSpan w:val="6"/>
            <w:shd w:val="clear" w:color="auto" w:fill="auto"/>
            <w:vAlign w:val="center"/>
          </w:tcPr>
          <w:p w14:paraId="323D7986" w14:textId="751F11AE" w:rsidR="00E965C7" w:rsidRPr="00146249" w:rsidRDefault="00E965C7" w:rsidP="00E965C7">
            <w:pPr>
              <w:rPr>
                <w:rStyle w:val="Hyperlink"/>
                <w:color w:val="000000" w:themeColor="text1"/>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95"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tc>
      </w:tr>
      <w:tr w:rsidR="00E965C7" w:rsidRPr="00146249" w14:paraId="65947C45" w14:textId="77777777" w:rsidTr="00E12895">
        <w:trPr>
          <w:trHeight w:val="300"/>
        </w:trPr>
        <w:tc>
          <w:tcPr>
            <w:tcW w:w="14888" w:type="dxa"/>
            <w:gridSpan w:val="7"/>
            <w:shd w:val="clear" w:color="auto" w:fill="0070C0"/>
            <w:vAlign w:val="center"/>
          </w:tcPr>
          <w:p w14:paraId="55CE475C" w14:textId="77777777" w:rsidR="00E965C7" w:rsidRPr="00146249" w:rsidRDefault="00E965C7" w:rsidP="00796173">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E965C7" w:rsidRPr="00146249" w14:paraId="362F50D4" w14:textId="77777777" w:rsidTr="00E12895">
        <w:trPr>
          <w:trHeight w:val="300"/>
        </w:trPr>
        <w:tc>
          <w:tcPr>
            <w:tcW w:w="1843" w:type="dxa"/>
            <w:shd w:val="clear" w:color="auto" w:fill="auto"/>
            <w:vAlign w:val="center"/>
          </w:tcPr>
          <w:p w14:paraId="0C7059D5" w14:textId="77777777" w:rsidR="00E965C7" w:rsidRPr="00146249" w:rsidRDefault="00E965C7" w:rsidP="00796173">
            <w:pPr>
              <w:rPr>
                <w:b/>
                <w:bCs/>
                <w:sz w:val="16"/>
                <w:szCs w:val="16"/>
              </w:rPr>
            </w:pPr>
            <w:r w:rsidRPr="00146249">
              <w:rPr>
                <w:b/>
                <w:bCs/>
                <w:sz w:val="16"/>
                <w:szCs w:val="16"/>
              </w:rPr>
              <w:t>Dependent on</w:t>
            </w:r>
          </w:p>
        </w:tc>
        <w:tc>
          <w:tcPr>
            <w:tcW w:w="13045" w:type="dxa"/>
            <w:gridSpan w:val="6"/>
            <w:shd w:val="clear" w:color="auto" w:fill="auto"/>
            <w:vAlign w:val="center"/>
          </w:tcPr>
          <w:p w14:paraId="4D32F008" w14:textId="32DFB3E0" w:rsidR="00E965C7" w:rsidRPr="00146249" w:rsidRDefault="00DE0112" w:rsidP="00796173">
            <w:pPr>
              <w:rPr>
                <w:sz w:val="16"/>
                <w:szCs w:val="16"/>
              </w:rPr>
            </w:pPr>
            <w:r>
              <w:rPr>
                <w:sz w:val="16"/>
                <w:szCs w:val="16"/>
              </w:rPr>
              <w:t>[</w:t>
            </w:r>
            <w:r w:rsidR="00C03B29" w:rsidRPr="00146249">
              <w:rPr>
                <w:sz w:val="16"/>
                <w:szCs w:val="16"/>
              </w:rPr>
              <w:t>RE 13</w:t>
            </w:r>
            <w:r>
              <w:rPr>
                <w:sz w:val="16"/>
                <w:szCs w:val="16"/>
              </w:rPr>
              <w:t>]</w:t>
            </w:r>
            <w:r w:rsidR="00C03B29" w:rsidRPr="00146249">
              <w:rPr>
                <w:sz w:val="16"/>
                <w:szCs w:val="16"/>
              </w:rPr>
              <w:t> </w:t>
            </w:r>
          </w:p>
        </w:tc>
      </w:tr>
      <w:tr w:rsidR="00E965C7" w:rsidRPr="00146249" w14:paraId="45DF99AC" w14:textId="77777777" w:rsidTr="00E12895">
        <w:trPr>
          <w:trHeight w:val="300"/>
        </w:trPr>
        <w:tc>
          <w:tcPr>
            <w:tcW w:w="1843" w:type="dxa"/>
            <w:shd w:val="clear" w:color="auto" w:fill="auto"/>
            <w:vAlign w:val="center"/>
          </w:tcPr>
          <w:p w14:paraId="503C9A66" w14:textId="77777777" w:rsidR="00E965C7" w:rsidRPr="00146249" w:rsidRDefault="00E965C7" w:rsidP="00796173">
            <w:pPr>
              <w:rPr>
                <w:b/>
                <w:bCs/>
                <w:sz w:val="16"/>
                <w:szCs w:val="16"/>
              </w:rPr>
            </w:pPr>
            <w:r w:rsidRPr="00146249">
              <w:rPr>
                <w:b/>
                <w:bCs/>
                <w:sz w:val="16"/>
                <w:szCs w:val="16"/>
              </w:rPr>
              <w:t>Gateway to</w:t>
            </w:r>
          </w:p>
        </w:tc>
        <w:tc>
          <w:tcPr>
            <w:tcW w:w="13045" w:type="dxa"/>
            <w:gridSpan w:val="6"/>
            <w:shd w:val="clear" w:color="auto" w:fill="auto"/>
            <w:vAlign w:val="center"/>
          </w:tcPr>
          <w:p w14:paraId="3FFC1C89" w14:textId="2F7D9725" w:rsidR="00E965C7" w:rsidRPr="00146249" w:rsidRDefault="009A1FCD" w:rsidP="00796173">
            <w:pPr>
              <w:rPr>
                <w:sz w:val="16"/>
                <w:szCs w:val="16"/>
              </w:rPr>
            </w:pPr>
            <w:r w:rsidRPr="00146249">
              <w:rPr>
                <w:sz w:val="16"/>
                <w:szCs w:val="16"/>
              </w:rPr>
              <w:t>N/A</w:t>
            </w:r>
          </w:p>
        </w:tc>
      </w:tr>
      <w:tr w:rsidR="00E965C7" w:rsidRPr="00146249" w14:paraId="4B9380C1" w14:textId="77777777" w:rsidTr="00E12895">
        <w:trPr>
          <w:trHeight w:val="300"/>
        </w:trPr>
        <w:tc>
          <w:tcPr>
            <w:tcW w:w="14888" w:type="dxa"/>
            <w:gridSpan w:val="7"/>
            <w:shd w:val="clear" w:color="auto" w:fill="0070C0"/>
            <w:vAlign w:val="center"/>
          </w:tcPr>
          <w:p w14:paraId="2E173686" w14:textId="77777777" w:rsidR="00E965C7" w:rsidRPr="00146249" w:rsidRDefault="00E965C7" w:rsidP="00796173">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E965C7" w:rsidRPr="00146249" w14:paraId="6A782177" w14:textId="77777777" w:rsidTr="00E12895">
        <w:trPr>
          <w:trHeight w:val="354"/>
        </w:trPr>
        <w:tc>
          <w:tcPr>
            <w:tcW w:w="14888" w:type="dxa"/>
            <w:gridSpan w:val="7"/>
            <w:shd w:val="clear" w:color="auto" w:fill="auto"/>
            <w:vAlign w:val="center"/>
          </w:tcPr>
          <w:p w14:paraId="74BF504A" w14:textId="77777777" w:rsidR="00E965C7" w:rsidRPr="00146249" w:rsidRDefault="00E965C7" w:rsidP="00796173">
            <w:pPr>
              <w:rPr>
                <w:bCs/>
                <w:sz w:val="16"/>
                <w:szCs w:val="16"/>
              </w:rPr>
            </w:pPr>
            <w:r w:rsidRPr="00146249">
              <w:rPr>
                <w:bCs/>
                <w:sz w:val="16"/>
                <w:szCs w:val="16"/>
              </w:rPr>
              <w:t>Not assessed</w:t>
            </w:r>
          </w:p>
        </w:tc>
      </w:tr>
    </w:tbl>
    <w:p w14:paraId="2A8C0956" w14:textId="27050C90" w:rsidR="00796173" w:rsidRPr="00146249" w:rsidDel="007101E7" w:rsidRDefault="00796173" w:rsidP="00796173">
      <w:pPr>
        <w:spacing w:after="160" w:line="259" w:lineRule="auto"/>
        <w:rPr>
          <w:rFonts w:eastAsiaTheme="majorEastAsia" w:cstheme="majorBidi"/>
          <w:caps/>
          <w:color w:val="2F5496" w:themeColor="accent1" w:themeShade="BF"/>
          <w:sz w:val="40"/>
          <w:szCs w:val="32"/>
        </w:rPr>
      </w:pP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2"/>
        <w:gridCol w:w="1559"/>
        <w:gridCol w:w="2410"/>
        <w:gridCol w:w="424"/>
        <w:gridCol w:w="710"/>
        <w:gridCol w:w="496"/>
        <w:gridCol w:w="3473"/>
        <w:gridCol w:w="1985"/>
        <w:gridCol w:w="1986"/>
      </w:tblGrid>
      <w:tr w:rsidR="00AC4D6A" w:rsidRPr="00146249" w14:paraId="0B97DC98" w14:textId="77777777" w:rsidTr="00AC4D6A">
        <w:trPr>
          <w:trHeight w:val="367"/>
        </w:trPr>
        <w:tc>
          <w:tcPr>
            <w:tcW w:w="1843" w:type="dxa"/>
            <w:vMerge w:val="restart"/>
            <w:shd w:val="clear" w:color="auto" w:fill="DFF5F9"/>
            <w:vAlign w:val="center"/>
            <w:hideMark/>
          </w:tcPr>
          <w:p w14:paraId="594EFA71" w14:textId="77777777" w:rsidR="00AC4D6A" w:rsidRPr="00146249" w:rsidRDefault="00AC4D6A" w:rsidP="00796173">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45EA957F" w14:textId="77777777" w:rsidR="00AC4D6A" w:rsidRPr="00146249" w:rsidRDefault="00AC4D6A" w:rsidP="00796173">
            <w:pPr>
              <w:spacing w:line="240" w:lineRule="auto"/>
              <w:jc w:val="center"/>
              <w:textAlignment w:val="baseline"/>
              <w:rPr>
                <w:rFonts w:eastAsia="Times New Roman" w:cs="Arial"/>
                <w:b/>
                <w:sz w:val="14"/>
                <w:szCs w:val="14"/>
                <w:lang w:eastAsia="en-GB"/>
              </w:rPr>
            </w:pPr>
          </w:p>
          <w:p w14:paraId="5375F7D0" w14:textId="16E16623" w:rsidR="00AC4D6A" w:rsidRPr="00146249" w:rsidRDefault="00AC4D6A" w:rsidP="00796173">
            <w:pPr>
              <w:pStyle w:val="Indicatorsubsection"/>
              <w:rPr>
                <w:sz w:val="18"/>
                <w:szCs w:val="18"/>
                <w:lang w:val="en-GB"/>
              </w:rPr>
            </w:pPr>
            <w:bookmarkStart w:id="42" w:name="_Toc125034475"/>
            <w:r w:rsidRPr="00146249">
              <w:rPr>
                <w:lang w:val="en-GB"/>
              </w:rPr>
              <w:t>RE 14</w:t>
            </w:r>
            <w:bookmarkEnd w:id="42"/>
          </w:p>
        </w:tc>
        <w:tc>
          <w:tcPr>
            <w:tcW w:w="1559" w:type="dxa"/>
            <w:shd w:val="clear" w:color="auto" w:fill="DFF5F9"/>
            <w:vAlign w:val="center"/>
            <w:hideMark/>
          </w:tcPr>
          <w:p w14:paraId="6FB0B5C2" w14:textId="77777777" w:rsidR="00AC4D6A" w:rsidRPr="00146249" w:rsidRDefault="00AC4D6A" w:rsidP="00796173">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4" w:type="dxa"/>
            <w:gridSpan w:val="2"/>
            <w:shd w:val="clear" w:color="auto" w:fill="DFF5F9"/>
            <w:vAlign w:val="center"/>
          </w:tcPr>
          <w:p w14:paraId="6939D374" w14:textId="586AAF4A" w:rsidR="00AC4D6A" w:rsidRPr="00146249" w:rsidRDefault="00AC4D6A" w:rsidP="00796173">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gridSpan w:val="3"/>
            <w:vMerge w:val="restart"/>
            <w:shd w:val="clear" w:color="auto" w:fill="DFF5F9"/>
            <w:vAlign w:val="center"/>
          </w:tcPr>
          <w:p w14:paraId="6A71EC45" w14:textId="77777777" w:rsidR="00AC4D6A" w:rsidRPr="00146249" w:rsidRDefault="00AC4D6A" w:rsidP="00796173">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2F81F8D2" w14:textId="77777777" w:rsidR="00AC4D6A" w:rsidRPr="00146249" w:rsidRDefault="00AC4D6A" w:rsidP="00796173">
            <w:pPr>
              <w:spacing w:line="240" w:lineRule="auto"/>
              <w:jc w:val="center"/>
              <w:textAlignment w:val="baseline"/>
              <w:rPr>
                <w:rFonts w:eastAsia="Times New Roman" w:cs="Arial"/>
                <w:sz w:val="14"/>
                <w:szCs w:val="14"/>
                <w:lang w:eastAsia="en-GB"/>
              </w:rPr>
            </w:pPr>
          </w:p>
          <w:p w14:paraId="28335D64" w14:textId="17AEBCBB" w:rsidR="00AC4D6A" w:rsidRPr="00146249" w:rsidRDefault="00AC4D6A" w:rsidP="00796173">
            <w:pPr>
              <w:jc w:val="center"/>
              <w:rPr>
                <w:sz w:val="18"/>
                <w:szCs w:val="18"/>
              </w:rPr>
            </w:pPr>
            <w:r w:rsidRPr="00146249">
              <w:rPr>
                <w:b/>
                <w:bCs/>
                <w:sz w:val="22"/>
                <w:szCs w:val="22"/>
              </w:rPr>
              <w:t>Monitoring</w:t>
            </w:r>
          </w:p>
        </w:tc>
        <w:tc>
          <w:tcPr>
            <w:tcW w:w="1985" w:type="dxa"/>
            <w:vMerge w:val="restart"/>
            <w:shd w:val="clear" w:color="auto" w:fill="DFF5F9"/>
            <w:vAlign w:val="center"/>
            <w:hideMark/>
          </w:tcPr>
          <w:p w14:paraId="55929BA5" w14:textId="77777777" w:rsidR="00AC4D6A" w:rsidRPr="00146249" w:rsidRDefault="00AC4D6A" w:rsidP="00796173">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7469EC5E" w14:textId="77777777" w:rsidR="00AC4D6A" w:rsidRPr="00146249" w:rsidRDefault="00AC4D6A" w:rsidP="00796173">
            <w:pPr>
              <w:spacing w:line="240" w:lineRule="auto"/>
              <w:jc w:val="center"/>
              <w:textAlignment w:val="baseline"/>
              <w:rPr>
                <w:rFonts w:eastAsia="Times New Roman" w:cs="Arial"/>
                <w:b/>
                <w:bCs/>
                <w:sz w:val="14"/>
                <w:szCs w:val="14"/>
                <w:lang w:eastAsia="en-GB"/>
              </w:rPr>
            </w:pPr>
          </w:p>
          <w:p w14:paraId="1E9DD3C7" w14:textId="6052EAB6" w:rsidR="00AC4D6A" w:rsidRPr="00146249" w:rsidRDefault="00AC4D6A" w:rsidP="00796173">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p>
        </w:tc>
        <w:tc>
          <w:tcPr>
            <w:tcW w:w="1986" w:type="dxa"/>
            <w:vMerge w:val="restart"/>
            <w:shd w:val="clear" w:color="auto" w:fill="00B0F0"/>
            <w:tcMar>
              <w:top w:w="113" w:type="dxa"/>
              <w:left w:w="113" w:type="dxa"/>
              <w:bottom w:w="113" w:type="dxa"/>
              <w:right w:w="113" w:type="dxa"/>
            </w:tcMar>
            <w:vAlign w:val="center"/>
            <w:hideMark/>
          </w:tcPr>
          <w:p w14:paraId="27D23610" w14:textId="77777777" w:rsidR="00AC4D6A" w:rsidRPr="00146249" w:rsidRDefault="00AC4D6A" w:rsidP="00796173">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4670C334" w14:textId="77777777" w:rsidR="00AC4D6A" w:rsidRPr="00146249" w:rsidRDefault="00AC4D6A" w:rsidP="00796173">
            <w:pPr>
              <w:spacing w:line="240" w:lineRule="auto"/>
              <w:jc w:val="center"/>
              <w:textAlignment w:val="baseline"/>
              <w:rPr>
                <w:rFonts w:eastAsia="Times New Roman" w:cs="Arial"/>
                <w:b/>
                <w:bCs/>
                <w:color w:val="FFFFFF" w:themeColor="background1"/>
                <w:sz w:val="14"/>
                <w:szCs w:val="14"/>
                <w:lang w:eastAsia="en-GB"/>
              </w:rPr>
            </w:pPr>
          </w:p>
          <w:p w14:paraId="6EFD6EFD" w14:textId="77777777" w:rsidR="00AC4D6A" w:rsidRPr="00146249" w:rsidRDefault="00AC4D6A" w:rsidP="00796173">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AC4D6A" w:rsidRPr="00146249" w14:paraId="172DC367" w14:textId="77777777" w:rsidTr="00AC4D6A">
        <w:trPr>
          <w:trHeight w:val="367"/>
        </w:trPr>
        <w:tc>
          <w:tcPr>
            <w:tcW w:w="1843" w:type="dxa"/>
            <w:vMerge/>
            <w:shd w:val="clear" w:color="auto" w:fill="DFF5F9"/>
            <w:vAlign w:val="center"/>
          </w:tcPr>
          <w:p w14:paraId="5BF67049" w14:textId="77777777" w:rsidR="00AC4D6A" w:rsidRPr="00146249" w:rsidRDefault="00AC4D6A" w:rsidP="00796173">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183E7BC9" w14:textId="77777777" w:rsidR="00AC4D6A" w:rsidRPr="00146249" w:rsidRDefault="00AC4D6A" w:rsidP="00796173">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4" w:type="dxa"/>
            <w:gridSpan w:val="2"/>
            <w:shd w:val="clear" w:color="auto" w:fill="DFF5F9"/>
            <w:vAlign w:val="center"/>
          </w:tcPr>
          <w:p w14:paraId="301F8AA3" w14:textId="70ED053A" w:rsidR="00AC4D6A" w:rsidRPr="00146249" w:rsidRDefault="00AC4D6A" w:rsidP="00796173">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3"/>
            <w:vMerge/>
            <w:shd w:val="clear" w:color="auto" w:fill="DFF5F9"/>
            <w:vAlign w:val="center"/>
          </w:tcPr>
          <w:p w14:paraId="45166708" w14:textId="77777777" w:rsidR="00AC4D6A" w:rsidRPr="00146249" w:rsidRDefault="00AC4D6A" w:rsidP="00796173">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077B7341" w14:textId="77777777" w:rsidR="00AC4D6A" w:rsidRPr="00146249" w:rsidRDefault="00AC4D6A" w:rsidP="00796173">
            <w:pPr>
              <w:spacing w:line="240" w:lineRule="auto"/>
              <w:jc w:val="center"/>
              <w:textAlignment w:val="baseline"/>
              <w:rPr>
                <w:rFonts w:eastAsia="Times New Roman" w:cs="Arial"/>
                <w:b/>
                <w:bCs/>
                <w:sz w:val="14"/>
                <w:szCs w:val="14"/>
                <w:lang w:eastAsia="en-GB"/>
              </w:rPr>
            </w:pPr>
          </w:p>
        </w:tc>
        <w:tc>
          <w:tcPr>
            <w:tcW w:w="1986" w:type="dxa"/>
            <w:vMerge/>
            <w:shd w:val="clear" w:color="auto" w:fill="00B0F0"/>
            <w:tcMar>
              <w:top w:w="113" w:type="dxa"/>
              <w:left w:w="113" w:type="dxa"/>
              <w:bottom w:w="113" w:type="dxa"/>
              <w:right w:w="113" w:type="dxa"/>
            </w:tcMar>
            <w:vAlign w:val="center"/>
          </w:tcPr>
          <w:p w14:paraId="260133D2" w14:textId="77777777" w:rsidR="00AC4D6A" w:rsidRPr="00146249" w:rsidRDefault="00AC4D6A" w:rsidP="00796173">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1AFC707F" w14:textId="77777777" w:rsidTr="00AC4D6A">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538C5353" w14:textId="0FD388D2" w:rsidR="00796173" w:rsidRPr="00146249" w:rsidRDefault="00796173" w:rsidP="00796173">
            <w:pPr>
              <w:spacing w:line="276" w:lineRule="auto"/>
              <w:textAlignment w:val="baseline"/>
              <w:rPr>
                <w:rFonts w:eastAsia="Times New Roman" w:cs="Arial"/>
                <w:b/>
                <w:lang w:eastAsia="en-GB"/>
              </w:rPr>
            </w:pPr>
            <w:r w:rsidRPr="00146249">
              <w:rPr>
                <w:rFonts w:eastAsia="Times New Roman" w:cs="Arial"/>
                <w:b/>
                <w:lang w:eastAsia="en-GB"/>
              </w:rPr>
              <w:t xml:space="preserve">Post-investment, how do you manage </w:t>
            </w:r>
            <w:hyperlink r:id="rId96" w:history="1">
              <w:r w:rsidRPr="00146249">
                <w:rPr>
                  <w:rFonts w:eastAsia="Times New Roman" w:cs="Arial"/>
                  <w:b/>
                  <w:lang w:eastAsia="en-GB"/>
                </w:rPr>
                <w:t xml:space="preserve">material </w:t>
              </w:r>
              <w:r w:rsidRPr="00146249">
                <w:rPr>
                  <w:rStyle w:val="Hyperlink"/>
                  <w:b/>
                  <w:bCs/>
                </w:rPr>
                <w:t>ESG</w:t>
              </w:r>
              <w:r w:rsidR="005254FC" w:rsidRPr="00146249">
                <w:rPr>
                  <w:rStyle w:val="Hyperlink"/>
                  <w:b/>
                  <w:bCs/>
                </w:rPr>
                <w:t xml:space="preserve"> </w:t>
              </w:r>
              <w:r w:rsidRPr="00146249">
                <w:rPr>
                  <w:rStyle w:val="Hyperlink"/>
                  <w:b/>
                  <w:bCs/>
                </w:rPr>
                <w:t>risks</w:t>
              </w:r>
            </w:hyperlink>
            <w:r w:rsidRPr="00146249">
              <w:rPr>
                <w:rFonts w:eastAsia="Times New Roman" w:cs="Arial"/>
                <w:b/>
                <w:lang w:eastAsia="en-GB"/>
              </w:rPr>
              <w:t xml:space="preserve"> and </w:t>
            </w:r>
            <w:hyperlink r:id="rId97" w:history="1">
              <w:r w:rsidR="00F60752" w:rsidRPr="00146249">
                <w:rPr>
                  <w:rStyle w:val="Hyperlink"/>
                  <w:rFonts w:eastAsia="Times New Roman" w:cs="Arial"/>
                  <w:b/>
                  <w:lang w:eastAsia="en-GB"/>
                </w:rPr>
                <w:t xml:space="preserve">ESG </w:t>
              </w:r>
              <w:r w:rsidRPr="00146249">
                <w:rPr>
                  <w:rStyle w:val="Hyperlink"/>
                  <w:rFonts w:eastAsia="Times New Roman" w:cs="Arial"/>
                  <w:b/>
                  <w:lang w:eastAsia="en-GB"/>
                </w:rPr>
                <w:t>opportunities</w:t>
              </w:r>
            </w:hyperlink>
            <w:r w:rsidRPr="00146249">
              <w:rPr>
                <w:rFonts w:eastAsia="Times New Roman" w:cs="Arial"/>
                <w:b/>
                <w:lang w:eastAsia="en-GB"/>
              </w:rPr>
              <w:t xml:space="preserve"> to create value during the holding period?</w:t>
            </w:r>
          </w:p>
          <w:p w14:paraId="5513E1C7" w14:textId="77777777" w:rsidR="00966EC4" w:rsidRPr="00146249" w:rsidRDefault="00966EC4" w:rsidP="00796173">
            <w:pPr>
              <w:spacing w:line="276" w:lineRule="auto"/>
              <w:textAlignment w:val="baseline"/>
              <w:rPr>
                <w:rFonts w:eastAsia="Times New Roman" w:cs="Arial"/>
                <w:b/>
                <w:lang w:eastAsia="en-GB"/>
              </w:rPr>
            </w:pPr>
          </w:p>
          <w:p w14:paraId="51ADFE2A" w14:textId="7C9C2E2D" w:rsidR="00966EC4" w:rsidRPr="00146249" w:rsidRDefault="00966EC4" w:rsidP="00F762FA">
            <w:pPr>
              <w:spacing w:line="276" w:lineRule="auto"/>
              <w:textAlignment w:val="baseline"/>
              <w:rPr>
                <w:rFonts w:eastAsia="Times New Roman" w:cs="Arial"/>
                <w:lang w:eastAsia="en-GB"/>
              </w:rPr>
            </w:pPr>
            <w:r w:rsidRPr="00146249">
              <w:rPr>
                <w:i/>
                <w:iCs/>
              </w:rPr>
              <w:t xml:space="preserve">For investors </w:t>
            </w:r>
            <w:r w:rsidR="00413B24">
              <w:rPr>
                <w:i/>
                <w:iCs/>
              </w:rPr>
              <w:t>with</w:t>
            </w:r>
            <w:r w:rsidR="00413B24" w:rsidRPr="00146249">
              <w:rPr>
                <w:i/>
                <w:iCs/>
              </w:rPr>
              <w:t xml:space="preserve"> </w:t>
            </w:r>
            <w:r w:rsidRPr="00146249">
              <w:rPr>
                <w:i/>
                <w:iCs/>
              </w:rPr>
              <w:t>minority stakes in real estate investments,</w:t>
            </w:r>
            <w:r w:rsidR="00A96B17">
              <w:rPr>
                <w:i/>
                <w:iCs/>
              </w:rPr>
              <w:t xml:space="preserve"> </w:t>
            </w:r>
            <w:r w:rsidR="007A4157">
              <w:rPr>
                <w:i/>
                <w:iCs/>
              </w:rPr>
              <w:t>answer</w:t>
            </w:r>
            <w:r w:rsidRPr="00146249">
              <w:rPr>
                <w:i/>
                <w:iCs/>
              </w:rPr>
              <w:t xml:space="preserve"> options should be selected based on how they use their influence with the assets</w:t>
            </w:r>
            <w:r w:rsidR="008E1873" w:rsidRPr="00146249">
              <w:rPr>
                <w:i/>
                <w:iCs/>
              </w:rPr>
              <w:t xml:space="preserve"> or </w:t>
            </w:r>
            <w:r w:rsidRPr="00146249">
              <w:rPr>
                <w:i/>
                <w:iCs/>
              </w:rPr>
              <w:t xml:space="preserve">properties, majority </w:t>
            </w:r>
            <w:r w:rsidR="00B0697F" w:rsidRPr="00146249">
              <w:rPr>
                <w:i/>
                <w:iCs/>
              </w:rPr>
              <w:t>share</w:t>
            </w:r>
            <w:r w:rsidRPr="00146249">
              <w:rPr>
                <w:i/>
                <w:iCs/>
              </w:rPr>
              <w:t xml:space="preserve">holder(s), </w:t>
            </w:r>
            <w:r w:rsidR="7430B3E5" w:rsidRPr="00146249">
              <w:rPr>
                <w:rFonts w:eastAsia="Arial" w:cs="Arial"/>
                <w:i/>
                <w:iCs/>
              </w:rPr>
              <w:t>and/or</w:t>
            </w:r>
            <w:r w:rsidR="7430B3E5" w:rsidRPr="00146249">
              <w:rPr>
                <w:i/>
                <w:iCs/>
              </w:rPr>
              <w:t xml:space="preserve"> </w:t>
            </w:r>
            <w:r w:rsidRPr="00146249">
              <w:rPr>
                <w:i/>
                <w:iCs/>
              </w:rPr>
              <w:t>lead investors</w:t>
            </w:r>
            <w:r w:rsidR="00413B24">
              <w:rPr>
                <w:i/>
                <w:iCs/>
              </w:rPr>
              <w:t xml:space="preserve"> they engage with</w:t>
            </w:r>
            <w:r w:rsidRPr="00146249">
              <w:rPr>
                <w:i/>
                <w:iCs/>
              </w:rPr>
              <w:t xml:space="preserve"> in co-investment situations to ensure that </w:t>
            </w:r>
            <w:r w:rsidR="00BC6E76" w:rsidRPr="00E003F6">
              <w:rPr>
                <w:i/>
                <w:iCs/>
              </w:rPr>
              <w:t xml:space="preserve">material </w:t>
            </w:r>
            <w:r w:rsidRPr="00E003F6">
              <w:rPr>
                <w:i/>
                <w:iCs/>
              </w:rPr>
              <w:t>ESG factors</w:t>
            </w:r>
            <w:r w:rsidRPr="00146249">
              <w:rPr>
                <w:i/>
                <w:iCs/>
              </w:rPr>
              <w:t xml:space="preserve"> are actively managed</w:t>
            </w:r>
            <w:r w:rsidR="00BA4BF2" w:rsidRPr="00146249">
              <w:rPr>
                <w:i/>
                <w:iCs/>
              </w:rPr>
              <w:t xml:space="preserve"> to the extent possible.</w:t>
            </w:r>
          </w:p>
        </w:tc>
      </w:tr>
      <w:tr w:rsidR="00F76C8A" w:rsidRPr="00146249" w14:paraId="498AE0A1" w14:textId="77777777" w:rsidTr="00AC4D6A">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0879418" w14:textId="5A427E61" w:rsidR="008751C8" w:rsidRPr="00146249" w:rsidRDefault="003D708B" w:rsidP="004F1498">
            <w:pPr>
              <w:pStyle w:val="ListParagraph"/>
              <w:numPr>
                <w:ilvl w:val="0"/>
                <w:numId w:val="40"/>
              </w:numPr>
              <w:spacing w:line="276" w:lineRule="auto"/>
              <w:textAlignment w:val="baseline"/>
            </w:pPr>
            <w:r w:rsidRPr="00146249">
              <w:t>(A)</w:t>
            </w:r>
            <w:r w:rsidR="008751C8" w:rsidRPr="00146249">
              <w:t xml:space="preserve"> We develop property</w:t>
            </w:r>
            <w:r w:rsidR="00B1119E" w:rsidRPr="00146249">
              <w:t>-</w:t>
            </w:r>
            <w:r w:rsidR="008751C8" w:rsidRPr="00146249">
              <w:t xml:space="preserve">specific </w:t>
            </w:r>
            <w:hyperlink r:id="rId98" w:history="1">
              <w:r w:rsidR="00AC5C5A" w:rsidRPr="00E003F6">
                <w:rPr>
                  <w:rStyle w:val="Hyperlink"/>
                </w:rPr>
                <w:t>ESG action plans</w:t>
              </w:r>
            </w:hyperlink>
            <w:r w:rsidR="008751C8" w:rsidRPr="00146249">
              <w:t xml:space="preserve"> based on pre-investment research, </w:t>
            </w:r>
            <w:hyperlink r:id="rId99" w:history="1">
              <w:r w:rsidR="008751C8" w:rsidRPr="00146249">
                <w:rPr>
                  <w:rStyle w:val="Hyperlink"/>
                </w:rPr>
                <w:t>due diligence</w:t>
              </w:r>
            </w:hyperlink>
            <w:r w:rsidR="008751C8" w:rsidRPr="00146249">
              <w:t xml:space="preserve"> and materiality findings</w:t>
            </w:r>
          </w:p>
        </w:tc>
        <w:tc>
          <w:tcPr>
            <w:tcW w:w="7443" w:type="dxa"/>
            <w:gridSpan w:val="3"/>
            <w:tcBorders>
              <w:bottom w:val="single" w:sz="6" w:space="0" w:color="A6A6A6" w:themeColor="background1" w:themeShade="A6"/>
            </w:tcBorders>
            <w:shd w:val="clear" w:color="auto" w:fill="FFFFFF" w:themeFill="background1"/>
            <w:vAlign w:val="center"/>
          </w:tcPr>
          <w:p w14:paraId="674004F3" w14:textId="3AACF92F" w:rsidR="0056483D" w:rsidRPr="00146249" w:rsidRDefault="0056483D" w:rsidP="00474886">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1E0ABAE4" w14:textId="77777777" w:rsidR="0056483D" w:rsidRPr="00146249" w:rsidRDefault="0056483D" w:rsidP="00474886">
            <w:pPr>
              <w:spacing w:line="276" w:lineRule="auto"/>
              <w:textAlignment w:val="baseline"/>
              <w:rPr>
                <w:rFonts w:eastAsia="Times New Roman" w:cs="Arial"/>
                <w:lang w:eastAsia="en-GB"/>
              </w:rPr>
            </w:pPr>
          </w:p>
          <w:p w14:paraId="1CB083CA" w14:textId="4A280353" w:rsidR="0056483D" w:rsidRPr="00146249" w:rsidRDefault="003D708B" w:rsidP="00474886">
            <w:pPr>
              <w:spacing w:line="276" w:lineRule="auto"/>
              <w:textAlignment w:val="baseline"/>
              <w:rPr>
                <w:rFonts w:eastAsia="Times New Roman" w:cs="Arial"/>
                <w:lang w:eastAsia="en-GB"/>
              </w:rPr>
            </w:pPr>
            <w:r w:rsidRPr="00146249">
              <w:rPr>
                <w:rFonts w:eastAsia="Times New Roman" w:cs="Arial"/>
                <w:lang w:eastAsia="en-GB"/>
              </w:rPr>
              <w:t>(</w:t>
            </w:r>
            <w:r w:rsidR="0056483D" w:rsidRPr="00146249">
              <w:rPr>
                <w:rFonts w:eastAsia="Times New Roman" w:cs="Arial"/>
                <w:lang w:eastAsia="en-GB"/>
              </w:rPr>
              <w:t>1</w:t>
            </w:r>
            <w:r w:rsidRPr="00146249">
              <w:rPr>
                <w:rFonts w:eastAsia="Times New Roman" w:cs="Arial"/>
                <w:lang w:eastAsia="en-GB"/>
              </w:rPr>
              <w:t>)</w:t>
            </w:r>
            <w:r w:rsidR="0056483D" w:rsidRPr="00146249">
              <w:rPr>
                <w:rFonts w:eastAsia="Times New Roman" w:cs="Arial"/>
                <w:lang w:eastAsia="en-GB"/>
              </w:rPr>
              <w:t xml:space="preserve"> </w:t>
            </w:r>
            <w:r w:rsidR="00B1119E" w:rsidRPr="00146249">
              <w:rPr>
                <w:rFonts w:eastAsia="Times New Roman" w:cs="Arial"/>
                <w:lang w:eastAsia="en-GB"/>
              </w:rPr>
              <w:t>f</w:t>
            </w:r>
            <w:r w:rsidR="0056483D" w:rsidRPr="00146249">
              <w:rPr>
                <w:rFonts w:eastAsia="Times New Roman" w:cs="Arial"/>
                <w:lang w:eastAsia="en-GB"/>
              </w:rPr>
              <w:t>or all of our real estate investments</w:t>
            </w:r>
          </w:p>
          <w:p w14:paraId="3ABC9062" w14:textId="19E1AEB2" w:rsidR="0056483D" w:rsidRPr="00146249" w:rsidRDefault="003D708B" w:rsidP="00474886">
            <w:pPr>
              <w:spacing w:line="276" w:lineRule="auto"/>
              <w:textAlignment w:val="baseline"/>
              <w:rPr>
                <w:rFonts w:eastAsia="Times New Roman" w:cs="Arial"/>
                <w:lang w:eastAsia="en-GB"/>
              </w:rPr>
            </w:pPr>
            <w:r w:rsidRPr="00146249">
              <w:rPr>
                <w:rFonts w:eastAsia="Times New Roman" w:cs="Arial"/>
                <w:lang w:eastAsia="en-GB"/>
              </w:rPr>
              <w:t>(</w:t>
            </w:r>
            <w:r w:rsidR="0056483D" w:rsidRPr="00146249">
              <w:rPr>
                <w:rFonts w:eastAsia="Times New Roman" w:cs="Arial"/>
                <w:lang w:eastAsia="en-GB"/>
              </w:rPr>
              <w:t>2</w:t>
            </w:r>
            <w:r w:rsidRPr="00146249">
              <w:rPr>
                <w:rFonts w:eastAsia="Times New Roman" w:cs="Arial"/>
                <w:lang w:eastAsia="en-GB"/>
              </w:rPr>
              <w:t>)</w:t>
            </w:r>
            <w:r w:rsidR="0056483D" w:rsidRPr="00146249">
              <w:rPr>
                <w:rFonts w:eastAsia="Times New Roman" w:cs="Arial"/>
                <w:lang w:eastAsia="en-GB"/>
              </w:rPr>
              <w:t xml:space="preserve"> </w:t>
            </w:r>
            <w:r w:rsidR="00B1119E" w:rsidRPr="00146249">
              <w:rPr>
                <w:rFonts w:eastAsia="Times New Roman" w:cs="Arial"/>
                <w:lang w:eastAsia="en-GB"/>
              </w:rPr>
              <w:t>f</w:t>
            </w:r>
            <w:r w:rsidR="0056483D"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56483D" w:rsidRPr="00146249">
              <w:rPr>
                <w:rFonts w:eastAsia="Times New Roman" w:cs="Arial"/>
                <w:lang w:eastAsia="en-GB"/>
              </w:rPr>
              <w:t>majority of our real estate investments</w:t>
            </w:r>
          </w:p>
          <w:p w14:paraId="61746671" w14:textId="240600D5" w:rsidR="008751C8" w:rsidRPr="00146249" w:rsidRDefault="003D708B" w:rsidP="00E25C0E">
            <w:pPr>
              <w:spacing w:line="276" w:lineRule="auto"/>
              <w:textAlignment w:val="baseline"/>
              <w:rPr>
                <w:rFonts w:eastAsia="Times New Roman" w:cs="Arial"/>
                <w:sz w:val="16"/>
                <w:szCs w:val="16"/>
                <w:lang w:eastAsia="en-GB"/>
              </w:rPr>
            </w:pPr>
            <w:r w:rsidRPr="00146249">
              <w:rPr>
                <w:rFonts w:eastAsia="Times New Roman" w:cs="Arial"/>
                <w:lang w:eastAsia="en-GB"/>
              </w:rPr>
              <w:t>(</w:t>
            </w:r>
            <w:r w:rsidR="0056483D" w:rsidRPr="00146249">
              <w:rPr>
                <w:rFonts w:eastAsia="Times New Roman" w:cs="Arial"/>
                <w:lang w:eastAsia="en-GB"/>
              </w:rPr>
              <w:t>3</w:t>
            </w:r>
            <w:r w:rsidRPr="00146249">
              <w:rPr>
                <w:rFonts w:eastAsia="Times New Roman" w:cs="Arial"/>
                <w:lang w:eastAsia="en-GB"/>
              </w:rPr>
              <w:t>)</w:t>
            </w:r>
            <w:r w:rsidR="0056483D" w:rsidRPr="00146249">
              <w:rPr>
                <w:rFonts w:eastAsia="Times New Roman" w:cs="Arial"/>
                <w:lang w:eastAsia="en-GB"/>
              </w:rPr>
              <w:t xml:space="preserve"> </w:t>
            </w:r>
            <w:r w:rsidR="00B1119E" w:rsidRPr="00146249">
              <w:rPr>
                <w:rFonts w:eastAsia="Times New Roman" w:cs="Arial"/>
                <w:lang w:eastAsia="en-GB"/>
              </w:rPr>
              <w:t>f</w:t>
            </w:r>
            <w:r w:rsidR="0056483D" w:rsidRPr="00146249">
              <w:rPr>
                <w:rFonts w:eastAsia="Times New Roman" w:cs="Arial"/>
                <w:lang w:eastAsia="en-GB"/>
              </w:rPr>
              <w:t>or a minority of our real estate investments</w:t>
            </w:r>
          </w:p>
        </w:tc>
      </w:tr>
      <w:tr w:rsidR="00F76C8A" w:rsidRPr="00146249" w14:paraId="7C197D1A" w14:textId="77777777" w:rsidTr="00AC4D6A">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BDF9175" w14:textId="51C65B22" w:rsidR="008751C8" w:rsidRPr="00146249" w:rsidRDefault="003D708B" w:rsidP="004F1498">
            <w:pPr>
              <w:pStyle w:val="ListParagraph"/>
              <w:numPr>
                <w:ilvl w:val="0"/>
                <w:numId w:val="40"/>
              </w:numPr>
              <w:spacing w:line="276" w:lineRule="auto"/>
              <w:textAlignment w:val="baseline"/>
              <w:rPr>
                <w:rFonts w:eastAsia="Times New Roman" w:cs="Arial"/>
                <w:sz w:val="16"/>
                <w:szCs w:val="16"/>
                <w:lang w:eastAsia="en-GB"/>
              </w:rPr>
            </w:pPr>
            <w:r w:rsidRPr="00146249">
              <w:t>(B)</w:t>
            </w:r>
            <w:r w:rsidR="2FCB4397" w:rsidRPr="00146249">
              <w:t xml:space="preserve"> We adjust our ESG action plans based on performance monitoring findings</w:t>
            </w:r>
            <w:r w:rsidR="006C4B6C" w:rsidRPr="00146249">
              <w:t xml:space="preserve"> at least </w:t>
            </w:r>
            <w:r w:rsidR="00D966B4" w:rsidRPr="00146249">
              <w:t>yearly</w:t>
            </w:r>
          </w:p>
        </w:tc>
        <w:tc>
          <w:tcPr>
            <w:tcW w:w="7443" w:type="dxa"/>
            <w:gridSpan w:val="3"/>
            <w:tcBorders>
              <w:bottom w:val="single" w:sz="6" w:space="0" w:color="A6A6A6" w:themeColor="background1" w:themeShade="A6"/>
            </w:tcBorders>
            <w:shd w:val="clear" w:color="auto" w:fill="FFFFFF" w:themeFill="background1"/>
            <w:vAlign w:val="center"/>
          </w:tcPr>
          <w:p w14:paraId="4ADC2F90" w14:textId="574E4EB6" w:rsidR="008751C8" w:rsidRPr="00146249" w:rsidRDefault="00D41F1D" w:rsidP="00474886">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74ACED0C" w14:textId="77777777" w:rsidTr="00AC4D6A">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7BA7A96" w14:textId="01F7A401" w:rsidR="008751C8" w:rsidRPr="00146249" w:rsidRDefault="63047EC3" w:rsidP="004F1498">
            <w:pPr>
              <w:pStyle w:val="ListParagraph"/>
              <w:numPr>
                <w:ilvl w:val="0"/>
                <w:numId w:val="40"/>
              </w:numPr>
              <w:spacing w:line="276" w:lineRule="auto"/>
              <w:textAlignment w:val="baseline"/>
              <w:rPr>
                <w:rFonts w:eastAsia="Arial" w:cs="Arial"/>
              </w:rPr>
            </w:pPr>
            <w:r w:rsidRPr="00146249">
              <w:t xml:space="preserve">(C) </w:t>
            </w:r>
            <w:r w:rsidR="006C1A1E" w:rsidRPr="00146249">
              <w:t xml:space="preserve">We, or </w:t>
            </w:r>
            <w:r w:rsidR="006664F8" w:rsidRPr="00146249">
              <w:t xml:space="preserve">the </w:t>
            </w:r>
            <w:r w:rsidR="006C1A1E" w:rsidRPr="00146249">
              <w:t xml:space="preserve">external advisors that we </w:t>
            </w:r>
            <w:r w:rsidR="00DA7763" w:rsidRPr="00146249">
              <w:t>hire</w:t>
            </w:r>
            <w:r w:rsidR="002A2EBB" w:rsidRPr="00146249">
              <w:t>,</w:t>
            </w:r>
            <w:r w:rsidR="006C1A1E" w:rsidRPr="00146249">
              <w:t xml:space="preserve"> support our real estate investments with specific ESG </w:t>
            </w:r>
            <w:r w:rsidR="00C631BE" w:rsidRPr="00146249">
              <w:t>value</w:t>
            </w:r>
            <w:r w:rsidR="00C631BE">
              <w:t>-</w:t>
            </w:r>
            <w:r w:rsidR="006C1A1E" w:rsidRPr="00146249">
              <w:t>creation opportunities</w:t>
            </w:r>
          </w:p>
        </w:tc>
        <w:tc>
          <w:tcPr>
            <w:tcW w:w="7443" w:type="dxa"/>
            <w:gridSpan w:val="3"/>
            <w:tcBorders>
              <w:bottom w:val="single" w:sz="6" w:space="0" w:color="A6A6A6" w:themeColor="background1" w:themeShade="A6"/>
            </w:tcBorders>
            <w:shd w:val="clear" w:color="auto" w:fill="FFFFFF" w:themeFill="background1"/>
            <w:vAlign w:val="center"/>
          </w:tcPr>
          <w:p w14:paraId="17FD8A3C" w14:textId="501DD9E6" w:rsidR="008751C8" w:rsidRPr="00146249" w:rsidRDefault="00D41F1D" w:rsidP="00474886">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540A56EC" w14:textId="77777777" w:rsidTr="00AC4D6A">
        <w:trPr>
          <w:trHeight w:val="465"/>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723DC3C" w14:textId="58AEF4C2" w:rsidR="009E5850" w:rsidRPr="00146249" w:rsidRDefault="003D708B" w:rsidP="004F1498">
            <w:pPr>
              <w:pStyle w:val="ListParagraph"/>
              <w:numPr>
                <w:ilvl w:val="0"/>
                <w:numId w:val="40"/>
              </w:numPr>
              <w:spacing w:line="276" w:lineRule="auto"/>
              <w:textAlignment w:val="baseline"/>
              <w:rPr>
                <w:rFonts w:eastAsia="Times New Roman" w:cs="Arial"/>
                <w:sz w:val="16"/>
                <w:szCs w:val="16"/>
                <w:lang w:eastAsia="en-GB"/>
              </w:rPr>
            </w:pPr>
            <w:r w:rsidRPr="00146249">
              <w:t>(D)</w:t>
            </w:r>
            <w:r w:rsidR="008751C8" w:rsidRPr="00146249">
              <w:t xml:space="preserve"> </w:t>
            </w:r>
            <w:r w:rsidR="008751C8" w:rsidRPr="00146249">
              <w:rPr>
                <w:rFonts w:cs="Arial"/>
                <w:color w:val="000000"/>
                <w:shd w:val="clear" w:color="auto" w:fill="FFFFFF"/>
              </w:rPr>
              <w:t xml:space="preserve">Other </w:t>
            </w:r>
          </w:p>
          <w:p w14:paraId="449F4E7D" w14:textId="33D6670F" w:rsidR="008751C8" w:rsidRPr="00146249" w:rsidRDefault="00BD2032" w:rsidP="00B43BFD">
            <w:pPr>
              <w:pStyle w:val="ListParagraph"/>
              <w:spacing w:line="276" w:lineRule="auto"/>
              <w:ind w:left="360"/>
              <w:textAlignment w:val="baseline"/>
              <w:rPr>
                <w:rFonts w:eastAsia="Times New Roman" w:cs="Arial"/>
                <w:sz w:val="16"/>
                <w:szCs w:val="16"/>
                <w:lang w:eastAsia="en-GB"/>
              </w:rPr>
            </w:pPr>
            <w:r w:rsidRPr="00146249">
              <w:rPr>
                <w:rFonts w:cs="Arial"/>
                <w:color w:val="000000"/>
                <w:shd w:val="clear" w:color="auto" w:fill="FFFFFF"/>
              </w:rPr>
              <w:t>S</w:t>
            </w:r>
            <w:r w:rsidR="008751C8" w:rsidRPr="00146249">
              <w:rPr>
                <w:rFonts w:cs="Arial"/>
                <w:color w:val="000000"/>
                <w:shd w:val="clear" w:color="auto" w:fill="FFFFFF"/>
              </w:rPr>
              <w:t xml:space="preserve">pecify: </w:t>
            </w:r>
            <w:r w:rsidR="00FF2DBC" w:rsidRPr="00146249">
              <w:rPr>
                <w:rFonts w:eastAsia="Times New Roman" w:cs="Arial"/>
                <w:szCs w:val="16"/>
                <w:lang w:eastAsia="en-GB"/>
              </w:rPr>
              <w:t xml:space="preserve">______ </w:t>
            </w:r>
            <w:r w:rsidR="0018793F" w:rsidRPr="00146249">
              <w:rPr>
                <w:rFonts w:cs="Arial"/>
                <w:color w:val="000000"/>
                <w:shd w:val="clear" w:color="auto" w:fill="FFFFFF"/>
              </w:rPr>
              <w:t>[Mandatory free text</w:t>
            </w:r>
            <w:r w:rsidR="007475DE" w:rsidRPr="00146249">
              <w:rPr>
                <w:rFonts w:cs="Arial"/>
                <w:color w:val="000000"/>
                <w:shd w:val="clear" w:color="auto" w:fill="FFFFFF"/>
              </w:rPr>
              <w:t>: small]</w:t>
            </w:r>
          </w:p>
        </w:tc>
        <w:tc>
          <w:tcPr>
            <w:tcW w:w="7443" w:type="dxa"/>
            <w:gridSpan w:val="3"/>
            <w:tcBorders>
              <w:bottom w:val="single" w:sz="6" w:space="0" w:color="A6A6A6" w:themeColor="background1" w:themeShade="A6"/>
            </w:tcBorders>
            <w:shd w:val="clear" w:color="auto" w:fill="FFFFFF" w:themeFill="background1"/>
            <w:vAlign w:val="center"/>
          </w:tcPr>
          <w:p w14:paraId="2E92E28F" w14:textId="6605E435" w:rsidR="008751C8" w:rsidRPr="00146249" w:rsidRDefault="00D41F1D" w:rsidP="00474886">
            <w:pPr>
              <w:spacing w:line="276" w:lineRule="auto"/>
              <w:textAlignment w:val="baseline"/>
              <w:rPr>
                <w:rFonts w:eastAsia="Times New Roman" w:cs="Arial"/>
                <w:lang w:eastAsia="en-GB"/>
              </w:rPr>
            </w:pPr>
            <w:r w:rsidRPr="00146249">
              <w:rPr>
                <w:rFonts w:eastAsia="Times New Roman" w:cs="Arial"/>
                <w:lang w:eastAsia="en-GB"/>
              </w:rPr>
              <w:t>[As above]</w:t>
            </w:r>
          </w:p>
        </w:tc>
      </w:tr>
      <w:tr w:rsidR="0032770C" w:rsidRPr="00146249" w14:paraId="607C1936" w14:textId="77777777" w:rsidTr="00AC4D6A">
        <w:trPr>
          <w:trHeight w:val="465"/>
        </w:trPr>
        <w:tc>
          <w:tcPr>
            <w:tcW w:w="14885"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DDA9AF9" w14:textId="2D6F7C3C" w:rsidR="00997C95" w:rsidRPr="00146249" w:rsidRDefault="00997C95" w:rsidP="004F1498">
            <w:pPr>
              <w:pStyle w:val="ListParagraph"/>
              <w:numPr>
                <w:ilvl w:val="0"/>
                <w:numId w:val="41"/>
              </w:numPr>
              <w:spacing w:line="276" w:lineRule="auto"/>
              <w:rPr>
                <w:rFonts w:asciiTheme="minorHAnsi" w:eastAsiaTheme="minorEastAsia" w:hAnsiTheme="minorHAnsi" w:cstheme="minorBidi"/>
                <w:lang w:eastAsia="en-GB"/>
              </w:rPr>
            </w:pPr>
            <w:r w:rsidRPr="00146249">
              <w:rPr>
                <w:rFonts w:eastAsia="Arial" w:cs="Arial"/>
              </w:rPr>
              <w:t xml:space="preserve">(E) We do not manage </w:t>
            </w:r>
            <w:r w:rsidR="00F6663A" w:rsidRPr="00146249">
              <w:t xml:space="preserve">material ESG risks and opportunities </w:t>
            </w:r>
            <w:r w:rsidRPr="00146249">
              <w:rPr>
                <w:rFonts w:eastAsia="Arial" w:cs="Arial"/>
              </w:rPr>
              <w:t>post-investment</w:t>
            </w:r>
          </w:p>
        </w:tc>
      </w:tr>
      <w:tr w:rsidR="0032770C" w:rsidRPr="00146249" w14:paraId="5C5B5FAD" w14:textId="77777777" w:rsidTr="00AC4D6A">
        <w:trPr>
          <w:trHeight w:val="300"/>
        </w:trPr>
        <w:tc>
          <w:tcPr>
            <w:tcW w:w="14885" w:type="dxa"/>
            <w:gridSpan w:val="9"/>
            <w:tcBorders>
              <w:left w:val="nil"/>
              <w:right w:val="nil"/>
            </w:tcBorders>
            <w:shd w:val="clear" w:color="auto" w:fill="FFFFFF" w:themeFill="background1"/>
            <w:tcMar>
              <w:top w:w="0" w:type="dxa"/>
              <w:bottom w:w="0" w:type="dxa"/>
            </w:tcMar>
            <w:vAlign w:val="center"/>
          </w:tcPr>
          <w:p w14:paraId="6FD869AF" w14:textId="77777777" w:rsidR="00796173" w:rsidRPr="00146249" w:rsidRDefault="00796173" w:rsidP="00796173">
            <w:pPr>
              <w:spacing w:line="240" w:lineRule="auto"/>
              <w:jc w:val="center"/>
              <w:textAlignment w:val="baseline"/>
              <w:rPr>
                <w:rStyle w:val="Hyperlink"/>
                <w:sz w:val="16"/>
                <w:szCs w:val="16"/>
              </w:rPr>
            </w:pPr>
          </w:p>
        </w:tc>
      </w:tr>
      <w:tr w:rsidR="00796173" w:rsidRPr="00146249" w14:paraId="1353B8AE" w14:textId="77777777" w:rsidTr="00AC4D6A">
        <w:trPr>
          <w:trHeight w:val="300"/>
        </w:trPr>
        <w:tc>
          <w:tcPr>
            <w:tcW w:w="14885" w:type="dxa"/>
            <w:gridSpan w:val="9"/>
            <w:shd w:val="clear" w:color="auto" w:fill="0070C0"/>
            <w:vAlign w:val="center"/>
          </w:tcPr>
          <w:p w14:paraId="3872487D" w14:textId="77777777" w:rsidR="00796173" w:rsidRPr="00146249" w:rsidRDefault="00796173" w:rsidP="00796173">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796173" w:rsidRPr="00146249" w14:paraId="553AD17B" w14:textId="77777777" w:rsidTr="00AC4D6A">
        <w:trPr>
          <w:trHeight w:val="300"/>
        </w:trPr>
        <w:tc>
          <w:tcPr>
            <w:tcW w:w="1843" w:type="dxa"/>
            <w:shd w:val="clear" w:color="auto" w:fill="auto"/>
            <w:vAlign w:val="center"/>
          </w:tcPr>
          <w:p w14:paraId="0DE0B9D0" w14:textId="77777777" w:rsidR="00796173" w:rsidRPr="00146249" w:rsidRDefault="00796173" w:rsidP="00796173">
            <w:pPr>
              <w:rPr>
                <w:rStyle w:val="Hyperlink"/>
                <w:b/>
                <w:sz w:val="16"/>
                <w:szCs w:val="16"/>
              </w:rPr>
            </w:pPr>
            <w:r w:rsidRPr="00146249">
              <w:rPr>
                <w:b/>
                <w:sz w:val="16"/>
                <w:szCs w:val="16"/>
              </w:rPr>
              <w:t>Purpose of indicator</w:t>
            </w:r>
          </w:p>
        </w:tc>
        <w:tc>
          <w:tcPr>
            <w:tcW w:w="13042" w:type="dxa"/>
            <w:gridSpan w:val="8"/>
            <w:shd w:val="clear" w:color="auto" w:fill="auto"/>
            <w:vAlign w:val="center"/>
          </w:tcPr>
          <w:p w14:paraId="38A17F1C" w14:textId="658B7935" w:rsidR="001415B1" w:rsidRPr="00146249" w:rsidRDefault="3215E11D" w:rsidP="001415B1">
            <w:pPr>
              <w:rPr>
                <w:rStyle w:val="Hyperlink"/>
                <w:color w:val="000000" w:themeColor="text1"/>
                <w:sz w:val="16"/>
                <w:szCs w:val="16"/>
              </w:rPr>
            </w:pPr>
            <w:r w:rsidRPr="00146249">
              <w:rPr>
                <w:rStyle w:val="Hyperlink"/>
                <w:color w:val="000000" w:themeColor="text1"/>
                <w:sz w:val="16"/>
                <w:szCs w:val="16"/>
              </w:rPr>
              <w:t>This indicator aims to capture how an organisation uses the management of</w:t>
            </w:r>
            <w:r w:rsidR="55B2B191" w:rsidRPr="00146249">
              <w:rPr>
                <w:rStyle w:val="Hyperlink"/>
                <w:color w:val="000000" w:themeColor="text1"/>
                <w:sz w:val="16"/>
                <w:szCs w:val="16"/>
              </w:rPr>
              <w:t xml:space="preserve"> </w:t>
            </w:r>
            <w:r w:rsidR="00877086" w:rsidRPr="00146249">
              <w:rPr>
                <w:rStyle w:val="Hyperlink"/>
                <w:color w:val="000000" w:themeColor="text1"/>
                <w:sz w:val="16"/>
                <w:szCs w:val="16"/>
              </w:rPr>
              <w:t xml:space="preserve">material </w:t>
            </w:r>
            <w:r w:rsidRPr="00146249">
              <w:rPr>
                <w:rStyle w:val="Hyperlink"/>
                <w:color w:val="000000" w:themeColor="text1"/>
                <w:sz w:val="16"/>
                <w:szCs w:val="16"/>
              </w:rPr>
              <w:t xml:space="preserve">ESG factors to create value during the holding period of an investment. It is considered </w:t>
            </w:r>
            <w:r w:rsidR="55B2B191" w:rsidRPr="00146249">
              <w:rPr>
                <w:rStyle w:val="Hyperlink"/>
                <w:color w:val="000000" w:themeColor="text1"/>
                <w:sz w:val="16"/>
                <w:szCs w:val="16"/>
              </w:rPr>
              <w:t>good practice</w:t>
            </w:r>
            <w:r w:rsidRPr="00146249">
              <w:rPr>
                <w:rStyle w:val="Hyperlink"/>
                <w:color w:val="000000" w:themeColor="text1"/>
                <w:sz w:val="16"/>
                <w:szCs w:val="16"/>
              </w:rPr>
              <w:t xml:space="preserve"> for investors and/or their </w:t>
            </w:r>
            <w:r w:rsidR="00C270A2" w:rsidRPr="00146249">
              <w:rPr>
                <w:rStyle w:val="Hyperlink"/>
                <w:color w:val="000000" w:themeColor="text1"/>
                <w:sz w:val="16"/>
                <w:szCs w:val="16"/>
              </w:rPr>
              <w:t>third-party property managers</w:t>
            </w:r>
            <w:r w:rsidRPr="00146249">
              <w:rPr>
                <w:rStyle w:val="Hyperlink"/>
                <w:color w:val="000000" w:themeColor="text1"/>
                <w:sz w:val="16"/>
                <w:szCs w:val="16"/>
              </w:rPr>
              <w:t xml:space="preserve"> to develop ESG action plans that can be updated according to ongoing performance </w:t>
            </w:r>
            <w:r w:rsidR="002B7FE8" w:rsidRPr="00146249">
              <w:rPr>
                <w:rStyle w:val="Hyperlink"/>
                <w:color w:val="000000" w:themeColor="text1"/>
                <w:sz w:val="16"/>
                <w:szCs w:val="16"/>
              </w:rPr>
              <w:t>to</w:t>
            </w:r>
            <w:r w:rsidRPr="00146249">
              <w:rPr>
                <w:rStyle w:val="Hyperlink"/>
                <w:color w:val="000000" w:themeColor="text1"/>
                <w:sz w:val="16"/>
                <w:szCs w:val="16"/>
              </w:rPr>
              <w:t xml:space="preserve"> create value during the holding period of an investment.</w:t>
            </w:r>
          </w:p>
          <w:p w14:paraId="2696371B" w14:textId="77777777" w:rsidR="001415B1" w:rsidRPr="00146249" w:rsidRDefault="001415B1" w:rsidP="001415B1">
            <w:pPr>
              <w:rPr>
                <w:rStyle w:val="Hyperlink"/>
                <w:color w:val="000000" w:themeColor="text1"/>
                <w:sz w:val="16"/>
                <w:szCs w:val="16"/>
              </w:rPr>
            </w:pPr>
          </w:p>
          <w:p w14:paraId="014528CC" w14:textId="5D0C79A6" w:rsidR="00796173" w:rsidRPr="008974C6" w:rsidRDefault="001415B1" w:rsidP="001415B1">
            <w:pPr>
              <w:rPr>
                <w:rStyle w:val="Hyperlink"/>
                <w:rFonts w:cs="Arial"/>
                <w:color w:val="000000" w:themeColor="text1"/>
                <w:sz w:val="16"/>
                <w:szCs w:val="16"/>
              </w:rPr>
            </w:pPr>
            <w:r w:rsidRPr="008974C6">
              <w:rPr>
                <w:rStyle w:val="Hyperlink"/>
                <w:rFonts w:cs="Arial"/>
                <w:color w:val="000000" w:themeColor="text1"/>
                <w:sz w:val="16"/>
                <w:szCs w:val="16"/>
              </w:rPr>
              <w:t xml:space="preserve">ESG risks and </w:t>
            </w:r>
            <w:r w:rsidR="005D00C0" w:rsidRPr="008974C6">
              <w:rPr>
                <w:rStyle w:val="Hyperlink"/>
                <w:rFonts w:cs="Arial"/>
                <w:color w:val="000000" w:themeColor="text1"/>
                <w:sz w:val="16"/>
                <w:szCs w:val="16"/>
              </w:rPr>
              <w:t xml:space="preserve">ESG </w:t>
            </w:r>
            <w:r w:rsidRPr="008974C6">
              <w:rPr>
                <w:rStyle w:val="Hyperlink"/>
                <w:rFonts w:cs="Arial"/>
                <w:color w:val="000000" w:themeColor="text1"/>
                <w:sz w:val="16"/>
                <w:szCs w:val="16"/>
              </w:rPr>
              <w:t xml:space="preserve">opportunities should be re-assessed continuously to better understand the performance of the investment portfolio and to identify areas for continuous improvement. Doing this in a structural way allows the signatory to assess </w:t>
            </w:r>
            <w:r w:rsidR="2AB7927C" w:rsidRPr="008974C6">
              <w:rPr>
                <w:rStyle w:val="Hyperlink"/>
                <w:rFonts w:cs="Arial"/>
                <w:color w:val="000000" w:themeColor="text1"/>
                <w:sz w:val="16"/>
                <w:szCs w:val="16"/>
              </w:rPr>
              <w:t xml:space="preserve">ESG </w:t>
            </w:r>
            <w:r w:rsidRPr="008974C6">
              <w:rPr>
                <w:rStyle w:val="Hyperlink"/>
                <w:rFonts w:cs="Arial"/>
                <w:color w:val="000000" w:themeColor="text1"/>
                <w:sz w:val="16"/>
                <w:szCs w:val="16"/>
              </w:rPr>
              <w:t xml:space="preserve">performance within </w:t>
            </w:r>
            <w:r w:rsidR="00E26684" w:rsidRPr="008974C6">
              <w:rPr>
                <w:rStyle w:val="Hyperlink"/>
                <w:rFonts w:cs="Arial"/>
                <w:color w:val="000000" w:themeColor="text1"/>
                <w:sz w:val="16"/>
                <w:szCs w:val="16"/>
              </w:rPr>
              <w:t xml:space="preserve">and </w:t>
            </w:r>
            <w:r w:rsidR="00413B24" w:rsidRPr="008974C6">
              <w:rPr>
                <w:rStyle w:val="Hyperlink"/>
                <w:rFonts w:cs="Arial"/>
                <w:color w:val="000000" w:themeColor="text1"/>
                <w:sz w:val="16"/>
                <w:szCs w:val="16"/>
              </w:rPr>
              <w:t xml:space="preserve">amongst </w:t>
            </w:r>
            <w:r w:rsidR="00E26684" w:rsidRPr="008974C6">
              <w:rPr>
                <w:rStyle w:val="Hyperlink"/>
                <w:rFonts w:cs="Arial"/>
                <w:color w:val="000000" w:themeColor="text1"/>
                <w:sz w:val="16"/>
                <w:szCs w:val="16"/>
              </w:rPr>
              <w:t>portfolios</w:t>
            </w:r>
            <w:r w:rsidR="00413B24" w:rsidRPr="008974C6">
              <w:rPr>
                <w:rStyle w:val="Hyperlink"/>
                <w:rFonts w:cs="Arial"/>
                <w:color w:val="000000" w:themeColor="text1"/>
                <w:sz w:val="16"/>
                <w:szCs w:val="16"/>
              </w:rPr>
              <w:t xml:space="preserve"> and</w:t>
            </w:r>
            <w:r w:rsidR="00E26684" w:rsidRPr="008974C6">
              <w:rPr>
                <w:rStyle w:val="Hyperlink"/>
                <w:rFonts w:cs="Arial"/>
                <w:color w:val="000000" w:themeColor="text1"/>
                <w:sz w:val="16"/>
                <w:szCs w:val="16"/>
              </w:rPr>
              <w:t xml:space="preserve"> to potentially assess the performance of other investment managers</w:t>
            </w:r>
            <w:r w:rsidR="006009B8" w:rsidRPr="008974C6">
              <w:rPr>
                <w:rStyle w:val="Hyperlink"/>
                <w:rFonts w:cs="Arial"/>
                <w:color w:val="000000" w:themeColor="text1"/>
                <w:sz w:val="16"/>
                <w:szCs w:val="16"/>
              </w:rPr>
              <w:t>.</w:t>
            </w:r>
          </w:p>
        </w:tc>
      </w:tr>
      <w:tr w:rsidR="00796173" w:rsidRPr="00146249" w14:paraId="12E0BB63" w14:textId="77777777" w:rsidTr="00AC4D6A">
        <w:trPr>
          <w:trHeight w:val="300"/>
        </w:trPr>
        <w:tc>
          <w:tcPr>
            <w:tcW w:w="1843" w:type="dxa"/>
            <w:shd w:val="clear" w:color="auto" w:fill="auto"/>
            <w:vAlign w:val="center"/>
          </w:tcPr>
          <w:p w14:paraId="2C8E889F" w14:textId="77777777" w:rsidR="00796173" w:rsidRPr="00146249" w:rsidRDefault="00796173" w:rsidP="00796173">
            <w:pPr>
              <w:rPr>
                <w:b/>
                <w:bCs/>
                <w:sz w:val="16"/>
                <w:szCs w:val="16"/>
              </w:rPr>
            </w:pPr>
            <w:r w:rsidRPr="00146249">
              <w:rPr>
                <w:b/>
                <w:bCs/>
                <w:sz w:val="16"/>
                <w:szCs w:val="16"/>
              </w:rPr>
              <w:lastRenderedPageBreak/>
              <w:t>Other resources</w:t>
            </w:r>
          </w:p>
        </w:tc>
        <w:tc>
          <w:tcPr>
            <w:tcW w:w="13042" w:type="dxa"/>
            <w:gridSpan w:val="8"/>
            <w:shd w:val="clear" w:color="auto" w:fill="auto"/>
            <w:vAlign w:val="center"/>
          </w:tcPr>
          <w:p w14:paraId="2ECB1262" w14:textId="74F3B6CF" w:rsidR="001415B1" w:rsidRPr="00146249" w:rsidRDefault="001415B1" w:rsidP="001415B1">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100"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p w14:paraId="3F8D14A4" w14:textId="77777777" w:rsidR="001415B1" w:rsidRPr="00146249" w:rsidRDefault="001415B1" w:rsidP="001415B1">
            <w:pPr>
              <w:rPr>
                <w:rStyle w:val="Hyperlink"/>
                <w:color w:val="000000" w:themeColor="text1"/>
                <w:sz w:val="16"/>
                <w:szCs w:val="16"/>
              </w:rPr>
            </w:pPr>
          </w:p>
          <w:p w14:paraId="731BF707" w14:textId="44B91158" w:rsidR="003C13B5" w:rsidRPr="00146249" w:rsidRDefault="001415B1" w:rsidP="001415B1">
            <w:pPr>
              <w:rPr>
                <w:rStyle w:val="Hyperlink"/>
                <w:color w:val="000000" w:themeColor="text1"/>
              </w:rPr>
            </w:pPr>
            <w:r w:rsidRPr="00146249">
              <w:rPr>
                <w:rStyle w:val="Hyperlink"/>
                <w:color w:val="000000" w:themeColor="text1"/>
                <w:sz w:val="16"/>
                <w:szCs w:val="16"/>
              </w:rPr>
              <w:t>For more information</w:t>
            </w:r>
            <w:r w:rsidR="00C631BE">
              <w:rPr>
                <w:rStyle w:val="Hyperlink"/>
                <w:color w:val="000000" w:themeColor="text1"/>
                <w:sz w:val="16"/>
                <w:szCs w:val="16"/>
              </w:rPr>
              <w:t>,</w:t>
            </w:r>
            <w:r w:rsidRPr="00146249">
              <w:rPr>
                <w:rStyle w:val="Hyperlink"/>
                <w:color w:val="000000" w:themeColor="text1"/>
                <w:sz w:val="16"/>
                <w:szCs w:val="16"/>
              </w:rPr>
              <w:t xml:space="preserve"> see the</w:t>
            </w:r>
            <w:r w:rsidR="001C01EB" w:rsidRPr="00146249">
              <w:rPr>
                <w:rStyle w:val="Hyperlink"/>
                <w:color w:val="000000" w:themeColor="text1"/>
                <w:sz w:val="16"/>
                <w:szCs w:val="16"/>
              </w:rPr>
              <w:t xml:space="preserve"> </w:t>
            </w:r>
            <w:hyperlink r:id="rId101" w:history="1">
              <w:r w:rsidR="001C01EB" w:rsidRPr="00146249">
                <w:rPr>
                  <w:rStyle w:val="Hyperlink"/>
                  <w:sz w:val="16"/>
                  <w:szCs w:val="16"/>
                </w:rPr>
                <w:t>BII (formerly</w:t>
              </w:r>
              <w:r w:rsidRPr="00146249">
                <w:rPr>
                  <w:rStyle w:val="Hyperlink"/>
                  <w:sz w:val="16"/>
                  <w:szCs w:val="16"/>
                </w:rPr>
                <w:t xml:space="preserve"> CDC</w:t>
              </w:r>
              <w:r w:rsidR="00757F46" w:rsidRPr="00146249">
                <w:rPr>
                  <w:rStyle w:val="Hyperlink"/>
                  <w:sz w:val="16"/>
                  <w:szCs w:val="16"/>
                </w:rPr>
                <w:t xml:space="preserve"> Group) </w:t>
              </w:r>
              <w:r w:rsidRPr="00146249">
                <w:rPr>
                  <w:rStyle w:val="Hyperlink"/>
                  <w:sz w:val="16"/>
                  <w:szCs w:val="16"/>
                </w:rPr>
                <w:t>guidance on ESG action plans</w:t>
              </w:r>
              <w:r w:rsidRPr="0095562D">
                <w:rPr>
                  <w:rStyle w:val="Hyperlink"/>
                  <w:color w:val="auto"/>
                  <w:sz w:val="16"/>
                  <w:szCs w:val="16"/>
                </w:rPr>
                <w:t>.</w:t>
              </w:r>
            </w:hyperlink>
          </w:p>
        </w:tc>
      </w:tr>
      <w:tr w:rsidR="00796173" w:rsidRPr="00146249" w14:paraId="23687CA8" w14:textId="77777777" w:rsidTr="00AC4D6A">
        <w:trPr>
          <w:trHeight w:val="300"/>
        </w:trPr>
        <w:tc>
          <w:tcPr>
            <w:tcW w:w="1843" w:type="dxa"/>
            <w:shd w:val="clear" w:color="auto" w:fill="auto"/>
            <w:vAlign w:val="center"/>
          </w:tcPr>
          <w:p w14:paraId="5281718C" w14:textId="77777777" w:rsidR="00796173" w:rsidRPr="00146249" w:rsidRDefault="00796173" w:rsidP="00796173">
            <w:pPr>
              <w:rPr>
                <w:b/>
                <w:bCs/>
                <w:sz w:val="16"/>
                <w:szCs w:val="16"/>
              </w:rPr>
            </w:pPr>
            <w:r w:rsidRPr="00146249">
              <w:rPr>
                <w:b/>
                <w:bCs/>
                <w:sz w:val="16"/>
                <w:szCs w:val="16"/>
              </w:rPr>
              <w:t>Reference to other standards</w:t>
            </w:r>
          </w:p>
        </w:tc>
        <w:tc>
          <w:tcPr>
            <w:tcW w:w="13042" w:type="dxa"/>
            <w:gridSpan w:val="8"/>
            <w:shd w:val="clear" w:color="auto" w:fill="auto"/>
            <w:vAlign w:val="center"/>
          </w:tcPr>
          <w:p w14:paraId="4AEDE49F" w14:textId="78F481E5" w:rsidR="00796173" w:rsidRPr="00146249" w:rsidRDefault="001415B1" w:rsidP="00796173">
            <w:pPr>
              <w:rPr>
                <w:rStyle w:val="Hyperlink"/>
                <w:color w:val="000000" w:themeColor="text1"/>
              </w:rPr>
            </w:pPr>
            <w:r w:rsidRPr="00146249">
              <w:rPr>
                <w:rStyle w:val="Hyperlink"/>
                <w:color w:val="000000" w:themeColor="text1"/>
                <w:sz w:val="16"/>
                <w:szCs w:val="16"/>
              </w:rPr>
              <w:t>GRESB 202</w:t>
            </w:r>
            <w:r w:rsidR="00B721DA">
              <w:rPr>
                <w:rStyle w:val="Hyperlink"/>
                <w:color w:val="000000" w:themeColor="text1"/>
                <w:sz w:val="16"/>
                <w:szCs w:val="16"/>
              </w:rPr>
              <w:t>2</w:t>
            </w:r>
            <w:r w:rsidRPr="00146249">
              <w:rPr>
                <w:rStyle w:val="Hyperlink"/>
                <w:color w:val="000000" w:themeColor="text1"/>
                <w:sz w:val="16"/>
                <w:szCs w:val="16"/>
              </w:rPr>
              <w:t xml:space="preserve"> Real Estate Assessment: RM</w:t>
            </w:r>
            <w:r w:rsidR="00063CF5" w:rsidRPr="00146249">
              <w:rPr>
                <w:rStyle w:val="Hyperlink"/>
                <w:color w:val="000000" w:themeColor="text1"/>
                <w:sz w:val="16"/>
                <w:szCs w:val="16"/>
              </w:rPr>
              <w:t xml:space="preserve"> </w:t>
            </w:r>
            <w:r w:rsidRPr="00146249">
              <w:rPr>
                <w:rStyle w:val="Hyperlink"/>
                <w:color w:val="000000" w:themeColor="text1"/>
                <w:sz w:val="16"/>
                <w:szCs w:val="16"/>
              </w:rPr>
              <w:t>3.1 and 3.2</w:t>
            </w:r>
          </w:p>
        </w:tc>
      </w:tr>
      <w:tr w:rsidR="00796173" w:rsidRPr="00146249" w14:paraId="104FB402" w14:textId="77777777" w:rsidTr="00AC4D6A">
        <w:trPr>
          <w:trHeight w:val="300"/>
        </w:trPr>
        <w:tc>
          <w:tcPr>
            <w:tcW w:w="14885" w:type="dxa"/>
            <w:gridSpan w:val="9"/>
            <w:shd w:val="clear" w:color="auto" w:fill="0070C0"/>
            <w:vAlign w:val="center"/>
          </w:tcPr>
          <w:p w14:paraId="7A830B26" w14:textId="77777777" w:rsidR="00796173" w:rsidRPr="00146249" w:rsidRDefault="00796173" w:rsidP="00796173">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796173" w:rsidRPr="00146249" w14:paraId="58DE32A4" w14:textId="77777777" w:rsidTr="00AC4D6A">
        <w:trPr>
          <w:trHeight w:val="300"/>
        </w:trPr>
        <w:tc>
          <w:tcPr>
            <w:tcW w:w="1843" w:type="dxa"/>
            <w:shd w:val="clear" w:color="auto" w:fill="auto"/>
            <w:vAlign w:val="center"/>
          </w:tcPr>
          <w:p w14:paraId="5CB9664D" w14:textId="77777777" w:rsidR="00796173" w:rsidRPr="00146249" w:rsidRDefault="00796173" w:rsidP="00796173">
            <w:pPr>
              <w:rPr>
                <w:b/>
                <w:bCs/>
                <w:sz w:val="16"/>
                <w:szCs w:val="16"/>
              </w:rPr>
            </w:pPr>
            <w:r w:rsidRPr="00146249">
              <w:rPr>
                <w:b/>
                <w:bCs/>
                <w:sz w:val="16"/>
                <w:szCs w:val="16"/>
              </w:rPr>
              <w:t>Dependent on</w:t>
            </w:r>
          </w:p>
        </w:tc>
        <w:tc>
          <w:tcPr>
            <w:tcW w:w="13042" w:type="dxa"/>
            <w:gridSpan w:val="8"/>
            <w:shd w:val="clear" w:color="auto" w:fill="auto"/>
            <w:vAlign w:val="center"/>
          </w:tcPr>
          <w:p w14:paraId="4F966CF1" w14:textId="42A3BA75" w:rsidR="00796173" w:rsidRPr="00146249" w:rsidRDefault="00F018F9" w:rsidP="00796173">
            <w:pPr>
              <w:rPr>
                <w:sz w:val="16"/>
                <w:szCs w:val="16"/>
              </w:rPr>
            </w:pPr>
            <w:r>
              <w:rPr>
                <w:sz w:val="16"/>
                <w:szCs w:val="16"/>
              </w:rPr>
              <w:t>[</w:t>
            </w:r>
            <w:r w:rsidR="0098549A" w:rsidRPr="00146249">
              <w:rPr>
                <w:sz w:val="16"/>
                <w:szCs w:val="16"/>
              </w:rPr>
              <w:t xml:space="preserve">OO </w:t>
            </w:r>
            <w:r w:rsidR="00C50E81">
              <w:rPr>
                <w:sz w:val="16"/>
                <w:szCs w:val="16"/>
              </w:rPr>
              <w:t>2</w:t>
            </w:r>
            <w:r w:rsidR="0098549A" w:rsidRPr="00146249">
              <w:rPr>
                <w:sz w:val="16"/>
                <w:szCs w:val="16"/>
              </w:rPr>
              <w:t>1</w:t>
            </w:r>
            <w:r>
              <w:rPr>
                <w:sz w:val="16"/>
                <w:szCs w:val="16"/>
              </w:rPr>
              <w:t>]</w:t>
            </w:r>
          </w:p>
        </w:tc>
      </w:tr>
      <w:tr w:rsidR="00796173" w:rsidRPr="00146249" w14:paraId="151B3A87" w14:textId="77777777" w:rsidTr="00AC4D6A">
        <w:trPr>
          <w:trHeight w:val="300"/>
        </w:trPr>
        <w:tc>
          <w:tcPr>
            <w:tcW w:w="1843" w:type="dxa"/>
            <w:shd w:val="clear" w:color="auto" w:fill="auto"/>
            <w:vAlign w:val="center"/>
          </w:tcPr>
          <w:p w14:paraId="5F49964B" w14:textId="77777777" w:rsidR="00796173" w:rsidRPr="00146249" w:rsidRDefault="00796173" w:rsidP="00796173">
            <w:pPr>
              <w:rPr>
                <w:b/>
                <w:bCs/>
                <w:sz w:val="16"/>
                <w:szCs w:val="16"/>
              </w:rPr>
            </w:pPr>
            <w:r w:rsidRPr="00146249">
              <w:rPr>
                <w:b/>
                <w:bCs/>
                <w:sz w:val="16"/>
                <w:szCs w:val="16"/>
              </w:rPr>
              <w:t>Gateway to</w:t>
            </w:r>
          </w:p>
        </w:tc>
        <w:tc>
          <w:tcPr>
            <w:tcW w:w="13042" w:type="dxa"/>
            <w:gridSpan w:val="8"/>
            <w:shd w:val="clear" w:color="auto" w:fill="auto"/>
            <w:vAlign w:val="center"/>
          </w:tcPr>
          <w:p w14:paraId="2517977C" w14:textId="64DBA965" w:rsidR="00796173" w:rsidRPr="00146249" w:rsidRDefault="009A1FCD" w:rsidP="00796173">
            <w:pPr>
              <w:rPr>
                <w:sz w:val="16"/>
                <w:szCs w:val="16"/>
              </w:rPr>
            </w:pPr>
            <w:r w:rsidRPr="00146249">
              <w:rPr>
                <w:sz w:val="16"/>
                <w:szCs w:val="16"/>
              </w:rPr>
              <w:t>N/A</w:t>
            </w:r>
          </w:p>
        </w:tc>
      </w:tr>
      <w:tr w:rsidR="00796173" w:rsidRPr="00146249" w14:paraId="4EC85B85" w14:textId="77777777" w:rsidTr="00AC4D6A">
        <w:trPr>
          <w:trHeight w:val="300"/>
        </w:trPr>
        <w:tc>
          <w:tcPr>
            <w:tcW w:w="14885" w:type="dxa"/>
            <w:gridSpan w:val="9"/>
            <w:shd w:val="clear" w:color="auto" w:fill="0070C0"/>
            <w:vAlign w:val="center"/>
          </w:tcPr>
          <w:p w14:paraId="50A115A6" w14:textId="77777777" w:rsidR="00796173" w:rsidRPr="00146249" w:rsidRDefault="00796173" w:rsidP="00796173">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AC211F" w:rsidRPr="00146249" w14:paraId="53487C7C" w14:textId="77777777" w:rsidTr="00AC4D6A">
        <w:trPr>
          <w:trHeight w:val="20"/>
        </w:trPr>
        <w:tc>
          <w:tcPr>
            <w:tcW w:w="1843" w:type="dxa"/>
            <w:vMerge w:val="restart"/>
            <w:shd w:val="clear" w:color="auto" w:fill="auto"/>
            <w:vAlign w:val="center"/>
          </w:tcPr>
          <w:p w14:paraId="776BCB77" w14:textId="77777777" w:rsidR="00AC211F" w:rsidRPr="00146249" w:rsidRDefault="00AC211F" w:rsidP="00796173">
            <w:pPr>
              <w:rPr>
                <w:b/>
                <w:sz w:val="16"/>
                <w:szCs w:val="16"/>
              </w:rPr>
            </w:pPr>
            <w:r w:rsidRPr="00146249">
              <w:rPr>
                <w:b/>
                <w:sz w:val="16"/>
                <w:szCs w:val="16"/>
              </w:rPr>
              <w:t>Assessment criteria</w:t>
            </w:r>
          </w:p>
        </w:tc>
        <w:tc>
          <w:tcPr>
            <w:tcW w:w="13042" w:type="dxa"/>
            <w:gridSpan w:val="8"/>
            <w:shd w:val="clear" w:color="auto" w:fill="auto"/>
            <w:vAlign w:val="center"/>
          </w:tcPr>
          <w:p w14:paraId="7D697F60" w14:textId="370C8589" w:rsidR="00AC211F" w:rsidRPr="00146249" w:rsidRDefault="00AC211F" w:rsidP="001415B1">
            <w:pPr>
              <w:rPr>
                <w:rStyle w:val="Hyperlink"/>
                <w:color w:val="000000" w:themeColor="text1"/>
              </w:rPr>
            </w:pPr>
            <w:r w:rsidRPr="00146249">
              <w:rPr>
                <w:rStyle w:val="Hyperlink"/>
                <w:color w:val="000000" w:themeColor="text1"/>
                <w:sz w:val="16"/>
                <w:szCs w:val="16"/>
              </w:rPr>
              <w:t xml:space="preserve">100 points for this indicator divided between lettered (50 points) and </w:t>
            </w:r>
            <w:r w:rsidRPr="00146249">
              <w:rPr>
                <w:sz w:val="16"/>
                <w:szCs w:val="16"/>
              </w:rPr>
              <w:t>coverage</w:t>
            </w:r>
            <w:r w:rsidRPr="00146249">
              <w:rPr>
                <w:rStyle w:val="Hyperlink"/>
                <w:color w:val="auto"/>
                <w:sz w:val="16"/>
                <w:szCs w:val="16"/>
              </w:rPr>
              <w:t xml:space="preserve"> </w:t>
            </w:r>
            <w:r w:rsidRPr="00146249">
              <w:rPr>
                <w:rStyle w:val="Hyperlink"/>
                <w:color w:val="000000" w:themeColor="text1"/>
                <w:sz w:val="16"/>
                <w:szCs w:val="16"/>
              </w:rPr>
              <w:t xml:space="preserve">(50 points) answer options. </w:t>
            </w:r>
            <w:r w:rsidR="00D52BF3" w:rsidRPr="00544F01">
              <w:rPr>
                <w:color w:val="000000" w:themeColor="text1"/>
                <w:sz w:val="16"/>
                <w:szCs w:val="16"/>
              </w:rPr>
              <w:t>The final score will be based on the highest</w:t>
            </w:r>
            <w:r w:rsidR="00D52BF3">
              <w:rPr>
                <w:color w:val="000000" w:themeColor="text1"/>
                <w:sz w:val="16"/>
                <w:szCs w:val="16"/>
              </w:rPr>
              <w:t>-</w:t>
            </w:r>
            <w:r w:rsidR="00D52BF3"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D52BF3" w:rsidRPr="00544F01">
              <w:rPr>
                <w:color w:val="000000" w:themeColor="text1"/>
                <w:sz w:val="16"/>
                <w:szCs w:val="16"/>
              </w:rPr>
              <w:t>answer options.</w:t>
            </w:r>
          </w:p>
        </w:tc>
      </w:tr>
      <w:tr w:rsidR="00AC211F" w:rsidRPr="00146249" w14:paraId="7E4A6985" w14:textId="77777777" w:rsidTr="00AC4D6A">
        <w:trPr>
          <w:trHeight w:val="1672"/>
        </w:trPr>
        <w:tc>
          <w:tcPr>
            <w:tcW w:w="1843" w:type="dxa"/>
            <w:vMerge/>
            <w:vAlign w:val="center"/>
          </w:tcPr>
          <w:p w14:paraId="525DDFEC" w14:textId="77777777" w:rsidR="00AC211F" w:rsidRPr="00146249" w:rsidRDefault="00AC211F" w:rsidP="00796173">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4E006E0" w14:textId="77777777" w:rsidR="00AC211F" w:rsidRPr="00146249" w:rsidRDefault="00AC211F" w:rsidP="003F6326">
            <w:pPr>
              <w:rPr>
                <w:rStyle w:val="Hyperlink"/>
                <w:color w:val="000000" w:themeColor="text1"/>
                <w:sz w:val="16"/>
                <w:szCs w:val="16"/>
              </w:rPr>
            </w:pPr>
            <w:r w:rsidRPr="00146249">
              <w:rPr>
                <w:rStyle w:val="Hyperlink"/>
                <w:color w:val="000000" w:themeColor="text1"/>
                <w:sz w:val="16"/>
                <w:szCs w:val="16"/>
              </w:rPr>
              <w:t>50 points for the lettered answer options:</w:t>
            </w:r>
          </w:p>
          <w:p w14:paraId="018D038E" w14:textId="77777777" w:rsidR="00AC211F" w:rsidRPr="00146249" w:rsidRDefault="00AC211F" w:rsidP="003F6326">
            <w:pPr>
              <w:rPr>
                <w:rStyle w:val="Hyperlink"/>
                <w:color w:val="000000" w:themeColor="text1"/>
                <w:sz w:val="16"/>
                <w:szCs w:val="16"/>
              </w:rPr>
            </w:pPr>
          </w:p>
          <w:p w14:paraId="600B9434" w14:textId="6D351730" w:rsidR="00AC211F" w:rsidRPr="00146249" w:rsidRDefault="00AC211F" w:rsidP="003F6326">
            <w:pPr>
              <w:rPr>
                <w:rStyle w:val="Hyperlink"/>
                <w:color w:val="000000" w:themeColor="text1"/>
                <w:sz w:val="16"/>
                <w:szCs w:val="16"/>
              </w:rPr>
            </w:pPr>
            <w:r w:rsidRPr="00146249">
              <w:rPr>
                <w:rStyle w:val="Hyperlink"/>
                <w:color w:val="000000" w:themeColor="text1"/>
                <w:sz w:val="16"/>
                <w:szCs w:val="16"/>
              </w:rPr>
              <w:t>50 points for all 3 selections from A</w:t>
            </w:r>
            <w:r w:rsidRPr="00146249">
              <w:rPr>
                <w:rStyle w:val="Hyperlink"/>
                <w:rFonts w:cs="Arial"/>
                <w:color w:val="000000" w:themeColor="text1"/>
                <w:sz w:val="16"/>
                <w:szCs w:val="16"/>
              </w:rPr>
              <w:t>–C</w:t>
            </w:r>
            <w:r w:rsidRPr="00146249">
              <w:rPr>
                <w:rStyle w:val="Hyperlink"/>
                <w:color w:val="000000" w:themeColor="text1"/>
                <w:sz w:val="16"/>
                <w:szCs w:val="16"/>
              </w:rPr>
              <w:t>.</w:t>
            </w:r>
          </w:p>
          <w:p w14:paraId="3741685B" w14:textId="28C786A6" w:rsidR="00AC211F" w:rsidRPr="00146249" w:rsidRDefault="00AC211F" w:rsidP="00F966AD">
            <w:pPr>
              <w:rPr>
                <w:rStyle w:val="Hyperlink"/>
                <w:color w:val="000000" w:themeColor="text1"/>
                <w:sz w:val="16"/>
                <w:szCs w:val="16"/>
              </w:rPr>
            </w:pPr>
            <w:r w:rsidRPr="00146249">
              <w:rPr>
                <w:rStyle w:val="Hyperlink"/>
                <w:color w:val="000000" w:themeColor="text1"/>
                <w:sz w:val="16"/>
                <w:szCs w:val="16"/>
              </w:rPr>
              <w:t>33 points for 2 selections from A</w:t>
            </w:r>
            <w:r w:rsidRPr="00146249">
              <w:rPr>
                <w:rStyle w:val="Hyperlink"/>
                <w:rFonts w:cs="Arial"/>
                <w:color w:val="000000" w:themeColor="text1"/>
                <w:sz w:val="16"/>
                <w:szCs w:val="16"/>
              </w:rPr>
              <w:t>–C</w:t>
            </w:r>
            <w:r w:rsidRPr="00146249">
              <w:rPr>
                <w:rStyle w:val="Hyperlink"/>
                <w:color w:val="000000" w:themeColor="text1"/>
                <w:sz w:val="16"/>
                <w:szCs w:val="16"/>
              </w:rPr>
              <w:t>.</w:t>
            </w:r>
          </w:p>
          <w:p w14:paraId="634D4040" w14:textId="09854BAD" w:rsidR="00AC211F" w:rsidRPr="00146249" w:rsidRDefault="00AC211F" w:rsidP="00F966AD">
            <w:pPr>
              <w:rPr>
                <w:rStyle w:val="Hyperlink"/>
                <w:color w:val="000000" w:themeColor="text1"/>
                <w:sz w:val="16"/>
                <w:szCs w:val="16"/>
              </w:rPr>
            </w:pPr>
            <w:r w:rsidRPr="00146249">
              <w:rPr>
                <w:rStyle w:val="Hyperlink"/>
                <w:color w:val="000000" w:themeColor="text1"/>
                <w:sz w:val="16"/>
                <w:szCs w:val="16"/>
              </w:rPr>
              <w:t>16 points for 1 selection from A</w:t>
            </w:r>
            <w:r w:rsidRPr="00146249">
              <w:rPr>
                <w:rStyle w:val="Hyperlink"/>
                <w:rFonts w:cs="Arial"/>
                <w:color w:val="000000" w:themeColor="text1"/>
                <w:sz w:val="16"/>
                <w:szCs w:val="16"/>
              </w:rPr>
              <w:t>–C</w:t>
            </w:r>
            <w:r w:rsidRPr="00146249">
              <w:rPr>
                <w:rStyle w:val="Hyperlink"/>
                <w:color w:val="000000" w:themeColor="text1"/>
                <w:sz w:val="16"/>
                <w:szCs w:val="16"/>
              </w:rPr>
              <w:t>.</w:t>
            </w:r>
          </w:p>
          <w:p w14:paraId="67E58C11" w14:textId="098C747A" w:rsidR="00AC211F" w:rsidRPr="00146249" w:rsidRDefault="00AC211F" w:rsidP="00F966AD">
            <w:pPr>
              <w:rPr>
                <w:rStyle w:val="Hyperlink"/>
                <w:color w:val="000000" w:themeColor="text1"/>
                <w:sz w:val="16"/>
                <w:szCs w:val="16"/>
              </w:rPr>
            </w:pPr>
            <w:r w:rsidRPr="00146249">
              <w:rPr>
                <w:rStyle w:val="Hyperlink"/>
                <w:color w:val="000000" w:themeColor="text1"/>
                <w:sz w:val="16"/>
                <w:szCs w:val="16"/>
              </w:rPr>
              <w:t>0 points for D, E.</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17A80F1" w14:textId="44993317" w:rsidR="00AC211F" w:rsidRPr="00146249" w:rsidRDefault="00AC211F" w:rsidP="00AC4D6A">
            <w:pPr>
              <w:jc w:val="center"/>
              <w:rPr>
                <w:rStyle w:val="Hyperlink"/>
                <w:b/>
                <w:bCs/>
                <w:color w:val="000000" w:themeColor="text1"/>
                <w:sz w:val="16"/>
                <w:szCs w:val="16"/>
              </w:rPr>
            </w:pPr>
            <w:r w:rsidRPr="00146249">
              <w:rPr>
                <w:rStyle w:val="Hyperlink"/>
                <w:b/>
                <w:bCs/>
                <w:color w:val="000000" w:themeColor="text1"/>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64DC368" w14:textId="77777777" w:rsidR="00313567" w:rsidRPr="00146249" w:rsidRDefault="00313567" w:rsidP="003F6326">
            <w:pPr>
              <w:rPr>
                <w:rStyle w:val="Hyperlink"/>
                <w:color w:val="000000" w:themeColor="text1"/>
                <w:sz w:val="16"/>
                <w:szCs w:val="16"/>
              </w:rPr>
            </w:pPr>
            <w:r w:rsidRPr="00146249">
              <w:rPr>
                <w:rStyle w:val="Hyperlink"/>
                <w:color w:val="000000" w:themeColor="text1"/>
                <w:sz w:val="16"/>
                <w:szCs w:val="16"/>
              </w:rPr>
              <w:t xml:space="preserve">50 points for the </w:t>
            </w:r>
            <w:r w:rsidRPr="00146249">
              <w:rPr>
                <w:sz w:val="16"/>
                <w:szCs w:val="16"/>
              </w:rPr>
              <w:t>coverage</w:t>
            </w:r>
            <w:r w:rsidRPr="00146249">
              <w:rPr>
                <w:rStyle w:val="Hyperlink"/>
                <w:color w:val="000000" w:themeColor="text1"/>
                <w:sz w:val="16"/>
                <w:szCs w:val="16"/>
              </w:rPr>
              <w:t>:</w:t>
            </w:r>
          </w:p>
          <w:p w14:paraId="204E65A5" w14:textId="77777777" w:rsidR="00313567" w:rsidRPr="00146249" w:rsidRDefault="00313567" w:rsidP="00C36405">
            <w:pPr>
              <w:rPr>
                <w:rStyle w:val="Hyperlink"/>
                <w:color w:val="000000" w:themeColor="text1"/>
                <w:sz w:val="16"/>
                <w:szCs w:val="16"/>
              </w:rPr>
            </w:pPr>
          </w:p>
          <w:p w14:paraId="264899D0" w14:textId="77777777" w:rsidR="00313567" w:rsidRPr="00146249" w:rsidRDefault="00313567" w:rsidP="00C36405">
            <w:pPr>
              <w:rPr>
                <w:rStyle w:val="Hyperlink"/>
                <w:color w:val="000000" w:themeColor="text1"/>
                <w:sz w:val="16"/>
                <w:szCs w:val="16"/>
              </w:rPr>
            </w:pPr>
            <w:r w:rsidRPr="00146249">
              <w:rPr>
                <w:rStyle w:val="Hyperlink"/>
                <w:color w:val="000000" w:themeColor="text1"/>
                <w:sz w:val="16"/>
                <w:szCs w:val="16"/>
              </w:rPr>
              <w:t>Per answer selection A to C, each option will be worth the following proportion:</w:t>
            </w:r>
          </w:p>
          <w:p w14:paraId="4A419AB3" w14:textId="77777777" w:rsidR="00313567" w:rsidRPr="00146249" w:rsidRDefault="00313567" w:rsidP="00313567">
            <w:pPr>
              <w:rPr>
                <w:rStyle w:val="Hyperlink"/>
                <w:color w:val="000000" w:themeColor="text1"/>
                <w:sz w:val="16"/>
                <w:szCs w:val="16"/>
              </w:rPr>
            </w:pPr>
            <w:r w:rsidRPr="00146249">
              <w:rPr>
                <w:rStyle w:val="Hyperlink"/>
                <w:color w:val="000000" w:themeColor="text1"/>
                <w:sz w:val="16"/>
                <w:szCs w:val="16"/>
              </w:rPr>
              <w:t>50/3 points for all (1).</w:t>
            </w:r>
          </w:p>
          <w:p w14:paraId="51D8B292" w14:textId="0ADB3769" w:rsidR="00313567" w:rsidRPr="00146249" w:rsidRDefault="00313567" w:rsidP="00313567">
            <w:pPr>
              <w:rPr>
                <w:rStyle w:val="Hyperlink"/>
                <w:color w:val="000000" w:themeColor="text1"/>
                <w:sz w:val="16"/>
                <w:szCs w:val="16"/>
              </w:rPr>
            </w:pPr>
            <w:r w:rsidRPr="00146249">
              <w:rPr>
                <w:rStyle w:val="Hyperlink"/>
                <w:color w:val="000000" w:themeColor="text1"/>
                <w:sz w:val="16"/>
                <w:szCs w:val="16"/>
              </w:rPr>
              <w:t xml:space="preserve">25/3 points for </w:t>
            </w:r>
            <w:r w:rsidR="00C631BE">
              <w:rPr>
                <w:rStyle w:val="Hyperlink"/>
                <w:color w:val="000000" w:themeColor="text1"/>
                <w:sz w:val="16"/>
                <w:szCs w:val="16"/>
              </w:rPr>
              <w:t xml:space="preserve">a </w:t>
            </w:r>
            <w:r w:rsidRPr="00146249">
              <w:rPr>
                <w:rStyle w:val="Hyperlink"/>
                <w:color w:val="000000" w:themeColor="text1"/>
                <w:sz w:val="16"/>
                <w:szCs w:val="16"/>
              </w:rPr>
              <w:t>majority (2).</w:t>
            </w:r>
          </w:p>
          <w:p w14:paraId="0F837068" w14:textId="150DB788" w:rsidR="00313567" w:rsidRPr="00146249" w:rsidRDefault="00313567" w:rsidP="003F6326">
            <w:pPr>
              <w:rPr>
                <w:rStyle w:val="Hyperlink"/>
                <w:color w:val="000000" w:themeColor="text1"/>
                <w:sz w:val="16"/>
                <w:szCs w:val="16"/>
              </w:rPr>
            </w:pPr>
            <w:r w:rsidRPr="00146249">
              <w:rPr>
                <w:rStyle w:val="Hyperlink"/>
                <w:color w:val="000000" w:themeColor="text1"/>
                <w:sz w:val="16"/>
                <w:szCs w:val="16"/>
              </w:rPr>
              <w:t xml:space="preserve">12/3 points for </w:t>
            </w:r>
            <w:r w:rsidR="00C631BE">
              <w:rPr>
                <w:rStyle w:val="Hyperlink"/>
                <w:color w:val="000000" w:themeColor="text1"/>
                <w:sz w:val="16"/>
                <w:szCs w:val="16"/>
              </w:rPr>
              <w:t xml:space="preserve">a </w:t>
            </w:r>
            <w:r w:rsidRPr="00146249">
              <w:rPr>
                <w:rStyle w:val="Hyperlink"/>
                <w:color w:val="000000" w:themeColor="text1"/>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2C9C059" w14:textId="77777777" w:rsidR="00313567" w:rsidRPr="00146249" w:rsidRDefault="00313567" w:rsidP="00C36405">
            <w:pPr>
              <w:rPr>
                <w:rStyle w:val="Hyperlink"/>
                <w:color w:val="000000" w:themeColor="text1"/>
                <w:sz w:val="16"/>
                <w:szCs w:val="16"/>
              </w:rPr>
            </w:pPr>
            <w:r w:rsidRPr="00146249">
              <w:rPr>
                <w:rStyle w:val="Hyperlink"/>
                <w:color w:val="000000" w:themeColor="text1"/>
                <w:sz w:val="16"/>
                <w:szCs w:val="16"/>
              </w:rPr>
              <w:t>Further details:</w:t>
            </w:r>
          </w:p>
          <w:p w14:paraId="2BECA224" w14:textId="77777777" w:rsidR="00313567" w:rsidRPr="00146249" w:rsidRDefault="00313567" w:rsidP="00C36405">
            <w:pPr>
              <w:rPr>
                <w:rStyle w:val="Hyperlink"/>
                <w:color w:val="000000" w:themeColor="text1"/>
                <w:sz w:val="16"/>
                <w:szCs w:val="16"/>
              </w:rPr>
            </w:pPr>
          </w:p>
          <w:p w14:paraId="76643B78" w14:textId="766BB06F" w:rsidR="00AC211F" w:rsidRPr="00146249" w:rsidRDefault="0035234B" w:rsidP="00C36405">
            <w:pPr>
              <w:rPr>
                <w:rStyle w:val="Hyperlink"/>
                <w:color w:val="000000" w:themeColor="text1"/>
                <w:sz w:val="16"/>
                <w:szCs w:val="16"/>
              </w:rPr>
            </w:pPr>
            <w:r>
              <w:rPr>
                <w:color w:val="000000" w:themeColor="text1"/>
                <w:sz w:val="16"/>
                <w:szCs w:val="16"/>
              </w:rPr>
              <w:t>Selecting</w:t>
            </w:r>
            <w:r w:rsidR="00B801D7" w:rsidRPr="00146249">
              <w:rPr>
                <w:color w:val="000000" w:themeColor="text1"/>
                <w:sz w:val="16"/>
                <w:szCs w:val="16"/>
              </w:rPr>
              <w:t xml:space="preserve"> </w:t>
            </w:r>
            <w:r w:rsidR="00C631BE">
              <w:rPr>
                <w:color w:val="000000" w:themeColor="text1"/>
                <w:sz w:val="16"/>
                <w:szCs w:val="16"/>
              </w:rPr>
              <w:t>‘</w:t>
            </w:r>
            <w:r w:rsidR="00B801D7" w:rsidRPr="00146249">
              <w:rPr>
                <w:color w:val="000000" w:themeColor="text1"/>
                <w:sz w:val="16"/>
                <w:szCs w:val="16"/>
              </w:rPr>
              <w:t>E</w:t>
            </w:r>
            <w:r w:rsidR="00C631BE">
              <w:rPr>
                <w:color w:val="000000" w:themeColor="text1"/>
                <w:sz w:val="16"/>
                <w:szCs w:val="16"/>
              </w:rPr>
              <w:t>’</w:t>
            </w:r>
            <w:r w:rsidR="00B801D7" w:rsidRPr="00146249">
              <w:rPr>
                <w:color w:val="000000" w:themeColor="text1"/>
                <w:sz w:val="16"/>
                <w:szCs w:val="16"/>
              </w:rPr>
              <w:t xml:space="preserve"> will result in 0/100 points for this indicator.</w:t>
            </w:r>
          </w:p>
        </w:tc>
      </w:tr>
      <w:tr w:rsidR="00796173" w:rsidRPr="00146249" w14:paraId="59F1C9ED" w14:textId="77777777" w:rsidTr="00AC4D6A">
        <w:trPr>
          <w:trHeight w:val="300"/>
        </w:trPr>
        <w:tc>
          <w:tcPr>
            <w:tcW w:w="1843" w:type="dxa"/>
            <w:shd w:val="clear" w:color="auto" w:fill="auto"/>
            <w:vAlign w:val="center"/>
          </w:tcPr>
          <w:p w14:paraId="1EDC8F92" w14:textId="23AAF69B" w:rsidR="00796173" w:rsidRPr="00146249" w:rsidDel="002635ED" w:rsidRDefault="00895FFF" w:rsidP="00796173">
            <w:pPr>
              <w:rPr>
                <w:b/>
                <w:bCs/>
                <w:sz w:val="16"/>
                <w:szCs w:val="16"/>
              </w:rPr>
            </w:pPr>
            <w:r>
              <w:rPr>
                <w:b/>
                <w:sz w:val="16"/>
                <w:szCs w:val="16"/>
              </w:rPr>
              <w:t>‘</w:t>
            </w:r>
            <w:r w:rsidR="00796173" w:rsidRPr="00146249">
              <w:rPr>
                <w:b/>
                <w:sz w:val="16"/>
                <w:szCs w:val="16"/>
              </w:rPr>
              <w:t>Other</w:t>
            </w:r>
            <w:r>
              <w:rPr>
                <w:b/>
                <w:sz w:val="16"/>
                <w:szCs w:val="16"/>
              </w:rPr>
              <w:t>’</w:t>
            </w:r>
            <w:r w:rsidR="00796173" w:rsidRPr="00146249">
              <w:rPr>
                <w:b/>
                <w:sz w:val="16"/>
                <w:szCs w:val="16"/>
              </w:rPr>
              <w:t xml:space="preserve"> scored as</w:t>
            </w:r>
          </w:p>
        </w:tc>
        <w:tc>
          <w:tcPr>
            <w:tcW w:w="13042" w:type="dxa"/>
            <w:gridSpan w:val="8"/>
            <w:shd w:val="clear" w:color="auto" w:fill="auto"/>
            <w:vAlign w:val="center"/>
          </w:tcPr>
          <w:p w14:paraId="0E7C8472" w14:textId="70C362A3" w:rsidR="00796173" w:rsidRPr="00146249" w:rsidRDefault="001415B1" w:rsidP="00796173">
            <w:pPr>
              <w:rPr>
                <w:rStyle w:val="Hyperlink"/>
                <w:color w:val="000000" w:themeColor="text1"/>
              </w:rPr>
            </w:pPr>
            <w:r w:rsidRPr="00146249">
              <w:rPr>
                <w:rStyle w:val="Hyperlink"/>
                <w:color w:val="000000" w:themeColor="text1"/>
                <w:sz w:val="16"/>
                <w:szCs w:val="16"/>
              </w:rPr>
              <w:t>Selecting Other (D)</w:t>
            </w:r>
            <w:r w:rsidR="003F6326" w:rsidRPr="00146249">
              <w:rPr>
                <w:rStyle w:val="Hyperlink"/>
                <w:color w:val="000000" w:themeColor="text1"/>
                <w:sz w:val="16"/>
                <w:szCs w:val="16"/>
              </w:rPr>
              <w:t xml:space="preserve"> will not be counted by the scoring criteria, provided answer options have been identified </w:t>
            </w:r>
            <w:r w:rsidR="00A4639A" w:rsidRPr="00146249">
              <w:rPr>
                <w:rStyle w:val="Hyperlink"/>
                <w:color w:val="000000" w:themeColor="text1"/>
                <w:sz w:val="16"/>
                <w:szCs w:val="16"/>
              </w:rPr>
              <w:t>as capturing good practice.</w:t>
            </w:r>
          </w:p>
        </w:tc>
      </w:tr>
      <w:tr w:rsidR="00796173" w:rsidRPr="00146249" w14:paraId="11428F56" w14:textId="77777777" w:rsidTr="00AC4D6A">
        <w:trPr>
          <w:trHeight w:val="300"/>
        </w:trPr>
        <w:tc>
          <w:tcPr>
            <w:tcW w:w="1843" w:type="dxa"/>
            <w:shd w:val="clear" w:color="auto" w:fill="auto"/>
            <w:vAlign w:val="center"/>
          </w:tcPr>
          <w:p w14:paraId="2BDC7200" w14:textId="77777777" w:rsidR="00796173" w:rsidRPr="00146249" w:rsidDel="002635ED" w:rsidRDefault="00796173" w:rsidP="00796173">
            <w:pPr>
              <w:spacing w:line="240" w:lineRule="auto"/>
              <w:rPr>
                <w:b/>
                <w:bCs/>
                <w:sz w:val="16"/>
                <w:szCs w:val="16"/>
              </w:rPr>
            </w:pPr>
            <w:r w:rsidRPr="00146249">
              <w:rPr>
                <w:b/>
                <w:sz w:val="16"/>
                <w:szCs w:val="16"/>
              </w:rPr>
              <w:t>Multiplier</w:t>
            </w:r>
          </w:p>
        </w:tc>
        <w:tc>
          <w:tcPr>
            <w:tcW w:w="13042" w:type="dxa"/>
            <w:gridSpan w:val="8"/>
            <w:shd w:val="clear" w:color="auto" w:fill="auto"/>
            <w:vAlign w:val="center"/>
          </w:tcPr>
          <w:p w14:paraId="430E28DD" w14:textId="12ABE840" w:rsidR="00796173" w:rsidRPr="00146249" w:rsidRDefault="00B44DBE" w:rsidP="00796173">
            <w:pPr>
              <w:rPr>
                <w:rStyle w:val="Hyperlink"/>
                <w:color w:val="000000" w:themeColor="text1"/>
              </w:rPr>
            </w:pPr>
            <w:r>
              <w:rPr>
                <w:rStyle w:val="Hyperlink"/>
                <w:color w:val="000000" w:themeColor="text1"/>
                <w:sz w:val="16"/>
                <w:szCs w:val="16"/>
              </w:rPr>
              <w:t>Multiplier will be confirmed ahead of the 2023 reporting cycle starting in mid-May</w:t>
            </w:r>
            <w:r w:rsidR="00C50E81">
              <w:rPr>
                <w:rStyle w:val="Hyperlink"/>
                <w:color w:val="000000" w:themeColor="text1"/>
                <w:sz w:val="16"/>
                <w:szCs w:val="16"/>
              </w:rPr>
              <w:t>.</w:t>
            </w:r>
            <w:r>
              <w:rPr>
                <w:rStyle w:val="Hyperlink"/>
                <w:color w:val="000000" w:themeColor="text1"/>
                <w:sz w:val="16"/>
                <w:szCs w:val="16"/>
              </w:rPr>
              <w:t xml:space="preserve"> </w:t>
            </w:r>
          </w:p>
        </w:tc>
      </w:tr>
    </w:tbl>
    <w:p w14:paraId="4181A30B" w14:textId="2C448D5B" w:rsidR="00796173" w:rsidRPr="00146249" w:rsidRDefault="00F156B4" w:rsidP="00796173">
      <w:r w:rsidRPr="00146249">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6"/>
      </w:tblGrid>
      <w:tr w:rsidR="00A379AB" w:rsidRPr="00146249" w14:paraId="5F29510C" w14:textId="77777777" w:rsidTr="00A379AB">
        <w:trPr>
          <w:trHeight w:val="380"/>
        </w:trPr>
        <w:tc>
          <w:tcPr>
            <w:tcW w:w="1843" w:type="dxa"/>
            <w:vMerge w:val="restart"/>
            <w:shd w:val="clear" w:color="auto" w:fill="F2F2F2" w:themeFill="background1" w:themeFillShade="F2"/>
            <w:vAlign w:val="center"/>
            <w:hideMark/>
          </w:tcPr>
          <w:p w14:paraId="68377F58" w14:textId="77777777" w:rsidR="00A379AB" w:rsidRPr="00146249" w:rsidRDefault="00A379AB" w:rsidP="001B366B">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341D4011" w14:textId="77777777" w:rsidR="00A379AB" w:rsidRPr="00146249" w:rsidRDefault="00A379AB" w:rsidP="001B366B">
            <w:pPr>
              <w:spacing w:line="240" w:lineRule="auto"/>
              <w:jc w:val="center"/>
              <w:textAlignment w:val="baseline"/>
              <w:rPr>
                <w:rFonts w:eastAsia="Times New Roman" w:cs="Arial"/>
                <w:b/>
                <w:sz w:val="10"/>
                <w:szCs w:val="10"/>
                <w:lang w:eastAsia="en-GB"/>
              </w:rPr>
            </w:pPr>
          </w:p>
          <w:p w14:paraId="612F91A2" w14:textId="3B719037" w:rsidR="00A379AB" w:rsidRPr="00146249" w:rsidRDefault="00A379AB" w:rsidP="001B366B">
            <w:pPr>
              <w:pStyle w:val="Indicatorsubsection"/>
              <w:rPr>
                <w:lang w:val="en-GB"/>
              </w:rPr>
            </w:pPr>
            <w:bookmarkStart w:id="43" w:name="_Toc125034476"/>
            <w:r w:rsidRPr="00146249">
              <w:rPr>
                <w:lang w:val="en-GB"/>
              </w:rPr>
              <w:t>RE 15</w:t>
            </w:r>
            <w:bookmarkEnd w:id="43"/>
          </w:p>
        </w:tc>
        <w:tc>
          <w:tcPr>
            <w:tcW w:w="1559" w:type="dxa"/>
            <w:shd w:val="clear" w:color="auto" w:fill="F2F2F2" w:themeFill="background1" w:themeFillShade="F2"/>
            <w:vAlign w:val="center"/>
            <w:hideMark/>
          </w:tcPr>
          <w:p w14:paraId="78F2DC4C" w14:textId="77777777" w:rsidR="00A379AB" w:rsidRPr="00146249" w:rsidRDefault="00A379AB" w:rsidP="001B366B">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17FA57C2" w14:textId="67F99B6A" w:rsidR="00A379AB" w:rsidRPr="00146249" w:rsidRDefault="00A379AB" w:rsidP="001B366B">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vMerge w:val="restart"/>
            <w:shd w:val="clear" w:color="auto" w:fill="F2F2F2" w:themeFill="background1" w:themeFillShade="F2"/>
            <w:vAlign w:val="center"/>
          </w:tcPr>
          <w:p w14:paraId="7A056299" w14:textId="77777777" w:rsidR="00A379AB" w:rsidRPr="00146249" w:rsidRDefault="00A379AB" w:rsidP="001B366B">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3BA47F78" w14:textId="77777777" w:rsidR="00A379AB" w:rsidRPr="00146249" w:rsidRDefault="00A379AB" w:rsidP="001B366B">
            <w:pPr>
              <w:spacing w:line="240" w:lineRule="auto"/>
              <w:jc w:val="center"/>
              <w:textAlignment w:val="baseline"/>
              <w:rPr>
                <w:rFonts w:eastAsia="Times New Roman" w:cs="Arial"/>
                <w:sz w:val="14"/>
                <w:szCs w:val="14"/>
                <w:lang w:eastAsia="en-GB"/>
              </w:rPr>
            </w:pPr>
          </w:p>
          <w:p w14:paraId="30BAEA0C" w14:textId="2A78C77E" w:rsidR="00A379AB" w:rsidRPr="00146249" w:rsidRDefault="00A379AB" w:rsidP="001B366B">
            <w:pPr>
              <w:jc w:val="center"/>
              <w:rPr>
                <w:sz w:val="18"/>
                <w:szCs w:val="18"/>
              </w:rPr>
            </w:pPr>
            <w:r w:rsidRPr="00146249">
              <w:rPr>
                <w:rFonts w:eastAsia="Times New Roman" w:cs="Arial"/>
                <w:b/>
                <w:bCs/>
                <w:color w:val="000000" w:themeColor="text1"/>
                <w:sz w:val="22"/>
                <w:szCs w:val="22"/>
                <w:lang w:eastAsia="en-GB"/>
              </w:rPr>
              <w:t>Monitoring</w:t>
            </w:r>
          </w:p>
        </w:tc>
        <w:tc>
          <w:tcPr>
            <w:tcW w:w="1985" w:type="dxa"/>
            <w:vMerge w:val="restart"/>
            <w:shd w:val="clear" w:color="auto" w:fill="F2F2F2" w:themeFill="background1" w:themeFillShade="F2"/>
            <w:vAlign w:val="center"/>
            <w:hideMark/>
          </w:tcPr>
          <w:p w14:paraId="0DB1A4D4" w14:textId="77777777" w:rsidR="00A379AB" w:rsidRPr="00146249" w:rsidRDefault="00A379AB" w:rsidP="001B366B">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730D2404" w14:textId="77777777" w:rsidR="00A379AB" w:rsidRPr="00146249" w:rsidRDefault="00A379AB" w:rsidP="001B366B">
            <w:pPr>
              <w:spacing w:line="240" w:lineRule="auto"/>
              <w:jc w:val="center"/>
              <w:textAlignment w:val="baseline"/>
              <w:rPr>
                <w:rFonts w:eastAsia="Times New Roman" w:cs="Arial"/>
                <w:b/>
                <w:bCs/>
                <w:sz w:val="14"/>
                <w:szCs w:val="14"/>
                <w:lang w:eastAsia="en-GB"/>
              </w:rPr>
            </w:pPr>
          </w:p>
          <w:p w14:paraId="5A2BA6D6" w14:textId="73B1A50B" w:rsidR="00A379AB" w:rsidRPr="00146249" w:rsidRDefault="00A379AB" w:rsidP="001B366B">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r w:rsidRPr="00146249">
              <w:rPr>
                <w:rFonts w:eastAsia="Times New Roman" w:cs="Arial"/>
                <w:sz w:val="22"/>
                <w:szCs w:val="22"/>
                <w:lang w:eastAsia="en-GB"/>
              </w:rPr>
              <w:t> </w:t>
            </w:r>
          </w:p>
        </w:tc>
        <w:tc>
          <w:tcPr>
            <w:tcW w:w="1986" w:type="dxa"/>
            <w:vMerge w:val="restart"/>
            <w:shd w:val="clear" w:color="auto" w:fill="A6A6A6"/>
            <w:tcMar>
              <w:top w:w="113" w:type="dxa"/>
              <w:left w:w="113" w:type="dxa"/>
              <w:bottom w:w="113" w:type="dxa"/>
              <w:right w:w="113" w:type="dxa"/>
            </w:tcMar>
            <w:vAlign w:val="center"/>
            <w:hideMark/>
          </w:tcPr>
          <w:p w14:paraId="57AC4378" w14:textId="77777777" w:rsidR="00A379AB" w:rsidRPr="00146249" w:rsidRDefault="00A379AB" w:rsidP="001B366B">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06A549BC" w14:textId="77777777" w:rsidR="00A379AB" w:rsidRPr="00146249" w:rsidRDefault="00A379AB" w:rsidP="001B366B">
            <w:pPr>
              <w:spacing w:line="240" w:lineRule="auto"/>
              <w:jc w:val="center"/>
              <w:textAlignment w:val="baseline"/>
              <w:rPr>
                <w:rFonts w:eastAsia="Times New Roman" w:cs="Arial"/>
                <w:b/>
                <w:bCs/>
                <w:color w:val="FFFFFF" w:themeColor="background1"/>
                <w:sz w:val="14"/>
                <w:szCs w:val="14"/>
                <w:lang w:eastAsia="en-GB"/>
              </w:rPr>
            </w:pPr>
          </w:p>
          <w:p w14:paraId="0E0A5D6F" w14:textId="77777777" w:rsidR="00A379AB" w:rsidRPr="00146249" w:rsidRDefault="00A379AB" w:rsidP="001B366B">
            <w:pPr>
              <w:spacing w:line="240" w:lineRule="auto"/>
              <w:jc w:val="center"/>
              <w:textAlignment w:val="baseline"/>
              <w:rPr>
                <w:rFonts w:eastAsia="Times New Roman" w:cs="Arial"/>
                <w:color w:val="FFFFFF" w:themeColor="background1"/>
                <w:sz w:val="32"/>
                <w:szCs w:val="32"/>
                <w:lang w:eastAsia="en-GB"/>
              </w:rPr>
            </w:pPr>
            <w:r w:rsidRPr="00146249">
              <w:rPr>
                <w:rFonts w:eastAsia="Times New Roman" w:cs="Arial"/>
                <w:b/>
                <w:color w:val="FFFFFF" w:themeColor="background1"/>
                <w:sz w:val="32"/>
                <w:szCs w:val="32"/>
                <w:lang w:eastAsia="en-GB"/>
              </w:rPr>
              <w:t>PLUS</w:t>
            </w:r>
          </w:p>
          <w:p w14:paraId="3EAF1E47" w14:textId="77777777" w:rsidR="00A379AB" w:rsidRPr="00146249" w:rsidRDefault="00A379AB" w:rsidP="001B366B">
            <w:pPr>
              <w:spacing w:line="240" w:lineRule="auto"/>
              <w:jc w:val="center"/>
              <w:textAlignment w:val="baseline"/>
              <w:rPr>
                <w:rFonts w:eastAsia="Times New Roman" w:cs="Arial"/>
                <w:color w:val="FFFFFF" w:themeColor="background1"/>
                <w:sz w:val="18"/>
                <w:szCs w:val="18"/>
                <w:lang w:eastAsia="en-GB"/>
              </w:rPr>
            </w:pPr>
            <w:r w:rsidRPr="00146249">
              <w:rPr>
                <w:rFonts w:eastAsia="Times New Roman" w:cs="Arial"/>
                <w:b/>
                <w:bCs/>
                <w:color w:val="FFFFFF" w:themeColor="background1"/>
                <w:sz w:val="10"/>
                <w:szCs w:val="10"/>
                <w:lang w:eastAsia="en-GB"/>
              </w:rPr>
              <w:t>VOLUNTARY TO DISCLOSE</w:t>
            </w:r>
          </w:p>
        </w:tc>
      </w:tr>
      <w:tr w:rsidR="00A379AB" w:rsidRPr="00146249" w14:paraId="79E4DE43" w14:textId="77777777" w:rsidTr="00A379AB">
        <w:trPr>
          <w:trHeight w:val="380"/>
        </w:trPr>
        <w:tc>
          <w:tcPr>
            <w:tcW w:w="1843" w:type="dxa"/>
            <w:vMerge/>
            <w:shd w:val="clear" w:color="auto" w:fill="F2F2F2" w:themeFill="background1" w:themeFillShade="F2"/>
            <w:vAlign w:val="center"/>
          </w:tcPr>
          <w:p w14:paraId="4F172F98" w14:textId="77777777" w:rsidR="00A379AB" w:rsidRPr="00146249" w:rsidRDefault="00A379AB" w:rsidP="001B366B">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4789CC2F" w14:textId="77777777" w:rsidR="00A379AB" w:rsidRPr="00146249" w:rsidRDefault="00A379AB" w:rsidP="001B366B">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F2F2F2" w:themeFill="background1" w:themeFillShade="F2"/>
            <w:vAlign w:val="center"/>
          </w:tcPr>
          <w:p w14:paraId="0C6B0B7B" w14:textId="1DA18F2E" w:rsidR="00A379AB" w:rsidRPr="00146249" w:rsidRDefault="00A379AB" w:rsidP="001B366B">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vMerge/>
            <w:shd w:val="clear" w:color="auto" w:fill="F2F2F2" w:themeFill="background1" w:themeFillShade="F2"/>
            <w:vAlign w:val="center"/>
          </w:tcPr>
          <w:p w14:paraId="01A43073" w14:textId="77777777" w:rsidR="00A379AB" w:rsidRPr="00146249" w:rsidRDefault="00A379AB" w:rsidP="001B366B">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12E35930" w14:textId="77777777" w:rsidR="00A379AB" w:rsidRPr="00146249" w:rsidRDefault="00A379AB" w:rsidP="001B366B">
            <w:pPr>
              <w:spacing w:line="240" w:lineRule="auto"/>
              <w:jc w:val="center"/>
              <w:textAlignment w:val="baseline"/>
              <w:rPr>
                <w:rFonts w:eastAsia="Times New Roman" w:cs="Arial"/>
                <w:b/>
                <w:bCs/>
                <w:sz w:val="14"/>
                <w:szCs w:val="14"/>
                <w:lang w:eastAsia="en-GB"/>
              </w:rPr>
            </w:pPr>
          </w:p>
        </w:tc>
        <w:tc>
          <w:tcPr>
            <w:tcW w:w="1986" w:type="dxa"/>
            <w:vMerge/>
            <w:shd w:val="clear" w:color="auto" w:fill="A6A6A6"/>
            <w:tcMar>
              <w:top w:w="113" w:type="dxa"/>
              <w:left w:w="113" w:type="dxa"/>
              <w:bottom w:w="113" w:type="dxa"/>
              <w:right w:w="113" w:type="dxa"/>
            </w:tcMar>
            <w:vAlign w:val="center"/>
          </w:tcPr>
          <w:p w14:paraId="36E13CC3" w14:textId="77777777" w:rsidR="00A379AB" w:rsidRPr="00146249" w:rsidRDefault="00A379AB" w:rsidP="001B366B">
            <w:pPr>
              <w:spacing w:line="240" w:lineRule="auto"/>
              <w:jc w:val="center"/>
              <w:textAlignment w:val="baseline"/>
              <w:rPr>
                <w:rFonts w:eastAsia="Times New Roman" w:cs="Arial"/>
                <w:b/>
                <w:bCs/>
                <w:color w:val="FFFFFF" w:themeColor="background1"/>
                <w:sz w:val="14"/>
                <w:szCs w:val="14"/>
                <w:lang w:eastAsia="en-GB"/>
              </w:rPr>
            </w:pPr>
          </w:p>
        </w:tc>
      </w:tr>
      <w:tr w:rsidR="00BC785E" w:rsidRPr="00146249" w14:paraId="2E3B234F" w14:textId="77777777" w:rsidTr="00A379AB">
        <w:trPr>
          <w:trHeight w:val="567"/>
        </w:trPr>
        <w:tc>
          <w:tcPr>
            <w:tcW w:w="14886" w:type="dxa"/>
            <w:gridSpan w:val="6"/>
            <w:shd w:val="clear" w:color="auto" w:fill="FFFFFF" w:themeFill="background1"/>
            <w:tcMar>
              <w:top w:w="113" w:type="dxa"/>
              <w:left w:w="113" w:type="dxa"/>
              <w:bottom w:w="113" w:type="dxa"/>
              <w:right w:w="113" w:type="dxa"/>
            </w:tcMar>
            <w:vAlign w:val="center"/>
            <w:hideMark/>
          </w:tcPr>
          <w:p w14:paraId="5C2FBB8E" w14:textId="6DCC2C3D" w:rsidR="00BC785E" w:rsidRPr="00146249" w:rsidRDefault="00BC785E" w:rsidP="00BC785E">
            <w:pPr>
              <w:spacing w:line="276" w:lineRule="auto"/>
              <w:textAlignment w:val="baseline"/>
              <w:rPr>
                <w:rFonts w:eastAsia="Times New Roman" w:cs="Arial"/>
                <w:lang w:eastAsia="en-GB"/>
              </w:rPr>
            </w:pPr>
            <w:r w:rsidRPr="00146249">
              <w:rPr>
                <w:rFonts w:cs="Arial"/>
                <w:b/>
                <w:bCs/>
              </w:rPr>
              <w:t xml:space="preserve">Describe how you ensure that material </w:t>
            </w:r>
            <w:hyperlink r:id="rId102" w:history="1">
              <w:r w:rsidRPr="004D204F">
                <w:rPr>
                  <w:rStyle w:val="Hyperlink"/>
                  <w:rFonts w:cs="Arial"/>
                  <w:b/>
                  <w:bCs/>
                </w:rPr>
                <w:t>ESG risks</w:t>
              </w:r>
            </w:hyperlink>
            <w:r w:rsidRPr="00146249">
              <w:rPr>
                <w:rFonts w:cs="Arial"/>
                <w:b/>
                <w:bCs/>
              </w:rPr>
              <w:t xml:space="preserve"> are adequately addressed in the real estate investments </w:t>
            </w:r>
            <w:r w:rsidR="00413B24">
              <w:rPr>
                <w:rFonts w:cs="Arial"/>
                <w:b/>
                <w:bCs/>
              </w:rPr>
              <w:t xml:space="preserve">where </w:t>
            </w:r>
            <w:r w:rsidRPr="00146249">
              <w:rPr>
                <w:rFonts w:cs="Arial"/>
                <w:b/>
                <w:bCs/>
              </w:rPr>
              <w:t>you hold a minority stake.</w:t>
            </w:r>
          </w:p>
        </w:tc>
      </w:tr>
      <w:tr w:rsidR="00BC785E" w:rsidRPr="00146249" w14:paraId="2CF827E8" w14:textId="77777777" w:rsidTr="00A379AB">
        <w:trPr>
          <w:trHeight w:val="465"/>
        </w:trPr>
        <w:tc>
          <w:tcPr>
            <w:tcW w:w="14886"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DC656AE" w14:textId="3359A443" w:rsidR="00BC785E" w:rsidRPr="00146249" w:rsidRDefault="00BC785E" w:rsidP="00BC785E">
            <w:pPr>
              <w:spacing w:line="276" w:lineRule="auto"/>
              <w:textAlignment w:val="baseline"/>
              <w:rPr>
                <w:rFonts w:eastAsia="Times New Roman" w:cs="Arial"/>
                <w:sz w:val="16"/>
                <w:szCs w:val="16"/>
                <w:lang w:eastAsia="en-GB"/>
              </w:rPr>
            </w:pPr>
            <w:r w:rsidRPr="00146249">
              <w:rPr>
                <w:rFonts w:cs="Arial"/>
                <w:color w:val="000000" w:themeColor="text1"/>
              </w:rPr>
              <w:t>[</w:t>
            </w:r>
            <w:r w:rsidR="00006B1C" w:rsidRPr="00146249">
              <w:rPr>
                <w:rFonts w:cs="Arial"/>
                <w:color w:val="000000" w:themeColor="text1"/>
              </w:rPr>
              <w:t>V</w:t>
            </w:r>
            <w:r w:rsidR="00006B1C" w:rsidRPr="00146249">
              <w:rPr>
                <w:rFonts w:cs="Arial"/>
              </w:rPr>
              <w:t>oluntary f</w:t>
            </w:r>
            <w:r w:rsidRPr="00146249">
              <w:rPr>
                <w:rFonts w:cs="Arial"/>
                <w:color w:val="000000" w:themeColor="text1"/>
              </w:rPr>
              <w:t>ree text: large]</w:t>
            </w:r>
          </w:p>
        </w:tc>
      </w:tr>
      <w:tr w:rsidR="00EA2D72" w:rsidRPr="00146249" w14:paraId="249C93AD" w14:textId="77777777" w:rsidTr="00A379AB">
        <w:trPr>
          <w:trHeight w:val="300"/>
        </w:trPr>
        <w:tc>
          <w:tcPr>
            <w:tcW w:w="14886" w:type="dxa"/>
            <w:gridSpan w:val="6"/>
            <w:tcBorders>
              <w:left w:val="nil"/>
              <w:right w:val="nil"/>
            </w:tcBorders>
            <w:shd w:val="clear" w:color="auto" w:fill="FFFFFF" w:themeFill="background1"/>
            <w:tcMar>
              <w:top w:w="0" w:type="dxa"/>
              <w:bottom w:w="0" w:type="dxa"/>
            </w:tcMar>
            <w:vAlign w:val="center"/>
          </w:tcPr>
          <w:p w14:paraId="471FA8D3" w14:textId="77777777" w:rsidR="00EA2D72" w:rsidRPr="00146249" w:rsidRDefault="00EA2D72" w:rsidP="001B366B">
            <w:pPr>
              <w:spacing w:line="240" w:lineRule="auto"/>
              <w:jc w:val="center"/>
              <w:textAlignment w:val="baseline"/>
              <w:rPr>
                <w:rStyle w:val="Hyperlink"/>
                <w:sz w:val="16"/>
                <w:szCs w:val="16"/>
              </w:rPr>
            </w:pPr>
          </w:p>
        </w:tc>
      </w:tr>
      <w:tr w:rsidR="00EA2D72" w:rsidRPr="00146249" w14:paraId="39FE59D0" w14:textId="77777777" w:rsidTr="00A379AB">
        <w:trPr>
          <w:trHeight w:val="300"/>
        </w:trPr>
        <w:tc>
          <w:tcPr>
            <w:tcW w:w="14886" w:type="dxa"/>
            <w:gridSpan w:val="6"/>
            <w:shd w:val="clear" w:color="auto" w:fill="0070C0"/>
            <w:vAlign w:val="center"/>
          </w:tcPr>
          <w:p w14:paraId="25DA1257" w14:textId="77777777" w:rsidR="00EA2D72" w:rsidRPr="00146249" w:rsidRDefault="00EA2D72" w:rsidP="001B366B">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BC785E" w:rsidRPr="00146249" w14:paraId="6A8259C6" w14:textId="77777777" w:rsidTr="00A379AB">
        <w:trPr>
          <w:trHeight w:val="300"/>
        </w:trPr>
        <w:tc>
          <w:tcPr>
            <w:tcW w:w="1843" w:type="dxa"/>
            <w:shd w:val="clear" w:color="auto" w:fill="auto"/>
            <w:vAlign w:val="center"/>
          </w:tcPr>
          <w:p w14:paraId="6DC861F8" w14:textId="77777777" w:rsidR="00BC785E" w:rsidRPr="00146249" w:rsidRDefault="00BC785E" w:rsidP="00BC785E">
            <w:pPr>
              <w:rPr>
                <w:rStyle w:val="Hyperlink"/>
                <w:b/>
                <w:sz w:val="16"/>
                <w:szCs w:val="16"/>
              </w:rPr>
            </w:pPr>
            <w:r w:rsidRPr="00146249">
              <w:rPr>
                <w:b/>
                <w:sz w:val="16"/>
                <w:szCs w:val="16"/>
              </w:rPr>
              <w:t>Purpose of indicator</w:t>
            </w:r>
          </w:p>
        </w:tc>
        <w:tc>
          <w:tcPr>
            <w:tcW w:w="13043" w:type="dxa"/>
            <w:gridSpan w:val="5"/>
            <w:shd w:val="clear" w:color="auto" w:fill="auto"/>
            <w:vAlign w:val="center"/>
          </w:tcPr>
          <w:p w14:paraId="3B634607" w14:textId="5B027CAF" w:rsidR="00BC785E" w:rsidRPr="00146249" w:rsidRDefault="00BC785E" w:rsidP="00BC785E">
            <w:pPr>
              <w:rPr>
                <w:rStyle w:val="Hyperlink"/>
                <w:sz w:val="16"/>
                <w:szCs w:val="16"/>
              </w:rPr>
            </w:pPr>
            <w:r w:rsidRPr="00146249">
              <w:rPr>
                <w:rStyle w:val="Hyperlink"/>
                <w:rFonts w:eastAsia="Arial" w:cs="Arial"/>
                <w:color w:val="auto"/>
                <w:sz w:val="16"/>
                <w:szCs w:val="16"/>
              </w:rPr>
              <w:t xml:space="preserve">This indicator provides an opportunity for minority investors to describe how they seek to work with other investors or partners to ensure that material ESG risks are adequately addressed in their real estate investments. Even where minority investors are not in a position to directly influence the consideration and management of ESG risks, it is considered good practice to work with other investors and partners to develop a common agenda </w:t>
            </w:r>
            <w:r w:rsidRPr="00146249">
              <w:rPr>
                <w:rStyle w:val="Hyperlink"/>
                <w:rFonts w:eastAsia="Arial"/>
                <w:color w:val="000000" w:themeColor="text1"/>
                <w:sz w:val="16"/>
                <w:szCs w:val="16"/>
              </w:rPr>
              <w:t xml:space="preserve">or </w:t>
            </w:r>
            <w:r w:rsidRPr="00146249">
              <w:rPr>
                <w:rStyle w:val="Hyperlink"/>
                <w:rFonts w:eastAsia="Arial" w:cs="Arial"/>
                <w:color w:val="auto"/>
                <w:sz w:val="16"/>
                <w:szCs w:val="16"/>
              </w:rPr>
              <w:t>approach to ESG and support measures – to the extent possible – that will help implement that agenda.</w:t>
            </w:r>
          </w:p>
        </w:tc>
      </w:tr>
      <w:tr w:rsidR="00BC785E" w:rsidRPr="00146249" w14:paraId="41C8CA1A" w14:textId="77777777" w:rsidTr="00A379AB">
        <w:trPr>
          <w:trHeight w:val="300"/>
        </w:trPr>
        <w:tc>
          <w:tcPr>
            <w:tcW w:w="14886" w:type="dxa"/>
            <w:gridSpan w:val="6"/>
            <w:shd w:val="clear" w:color="auto" w:fill="0070C0"/>
            <w:vAlign w:val="center"/>
          </w:tcPr>
          <w:p w14:paraId="70D1F59F" w14:textId="77777777" w:rsidR="00BC785E" w:rsidRPr="00146249" w:rsidRDefault="00BC785E" w:rsidP="00BC785E">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BC785E" w:rsidRPr="00146249" w14:paraId="1F62C2CF" w14:textId="77777777" w:rsidTr="00A379AB">
        <w:trPr>
          <w:trHeight w:val="300"/>
        </w:trPr>
        <w:tc>
          <w:tcPr>
            <w:tcW w:w="1843" w:type="dxa"/>
            <w:shd w:val="clear" w:color="auto" w:fill="auto"/>
            <w:vAlign w:val="center"/>
          </w:tcPr>
          <w:p w14:paraId="4EFE0C4E" w14:textId="77777777" w:rsidR="00BC785E" w:rsidRPr="00146249" w:rsidRDefault="00BC785E" w:rsidP="00BC785E">
            <w:pPr>
              <w:rPr>
                <w:b/>
                <w:bCs/>
                <w:sz w:val="16"/>
                <w:szCs w:val="16"/>
              </w:rPr>
            </w:pPr>
            <w:r w:rsidRPr="00146249">
              <w:rPr>
                <w:b/>
                <w:bCs/>
                <w:sz w:val="16"/>
                <w:szCs w:val="16"/>
              </w:rPr>
              <w:t>Dependent on</w:t>
            </w:r>
          </w:p>
        </w:tc>
        <w:tc>
          <w:tcPr>
            <w:tcW w:w="13043" w:type="dxa"/>
            <w:gridSpan w:val="5"/>
            <w:shd w:val="clear" w:color="auto" w:fill="auto"/>
            <w:vAlign w:val="center"/>
          </w:tcPr>
          <w:p w14:paraId="032AE368" w14:textId="4CCA0E3B" w:rsidR="00BC785E" w:rsidRPr="00146249" w:rsidRDefault="00F018F9" w:rsidP="00BC785E">
            <w:pPr>
              <w:rPr>
                <w:sz w:val="16"/>
                <w:szCs w:val="16"/>
              </w:rPr>
            </w:pPr>
            <w:r>
              <w:rPr>
                <w:sz w:val="16"/>
                <w:szCs w:val="16"/>
              </w:rPr>
              <w:t>[</w:t>
            </w:r>
            <w:r w:rsidR="0098549A" w:rsidRPr="00146249">
              <w:rPr>
                <w:sz w:val="16"/>
                <w:szCs w:val="16"/>
              </w:rPr>
              <w:t xml:space="preserve">OO </w:t>
            </w:r>
            <w:r w:rsidR="00C50E81">
              <w:rPr>
                <w:sz w:val="16"/>
                <w:szCs w:val="16"/>
              </w:rPr>
              <w:t>2</w:t>
            </w:r>
            <w:r w:rsidR="0098549A" w:rsidRPr="00146249">
              <w:rPr>
                <w:sz w:val="16"/>
                <w:szCs w:val="16"/>
              </w:rPr>
              <w:t>1</w:t>
            </w:r>
            <w:r>
              <w:rPr>
                <w:sz w:val="16"/>
                <w:szCs w:val="16"/>
              </w:rPr>
              <w:t>]</w:t>
            </w:r>
          </w:p>
        </w:tc>
      </w:tr>
      <w:tr w:rsidR="00BC785E" w:rsidRPr="00146249" w14:paraId="1B49AC15" w14:textId="77777777" w:rsidTr="00A379AB">
        <w:trPr>
          <w:trHeight w:val="300"/>
        </w:trPr>
        <w:tc>
          <w:tcPr>
            <w:tcW w:w="1843" w:type="dxa"/>
            <w:shd w:val="clear" w:color="auto" w:fill="auto"/>
            <w:vAlign w:val="center"/>
          </w:tcPr>
          <w:p w14:paraId="2AD83141" w14:textId="77777777" w:rsidR="00BC785E" w:rsidRPr="00146249" w:rsidRDefault="00BC785E" w:rsidP="00BC785E">
            <w:pPr>
              <w:rPr>
                <w:b/>
                <w:bCs/>
                <w:sz w:val="16"/>
                <w:szCs w:val="16"/>
              </w:rPr>
            </w:pPr>
            <w:r w:rsidRPr="00146249">
              <w:rPr>
                <w:b/>
                <w:bCs/>
                <w:sz w:val="16"/>
                <w:szCs w:val="16"/>
              </w:rPr>
              <w:t>Gateway to</w:t>
            </w:r>
          </w:p>
        </w:tc>
        <w:tc>
          <w:tcPr>
            <w:tcW w:w="13043" w:type="dxa"/>
            <w:gridSpan w:val="5"/>
            <w:shd w:val="clear" w:color="auto" w:fill="auto"/>
            <w:vAlign w:val="center"/>
          </w:tcPr>
          <w:p w14:paraId="42E661FB" w14:textId="27681A71" w:rsidR="00BC785E" w:rsidRPr="00146249" w:rsidRDefault="00BC785E" w:rsidP="00BC785E">
            <w:pPr>
              <w:rPr>
                <w:sz w:val="16"/>
                <w:szCs w:val="16"/>
              </w:rPr>
            </w:pPr>
            <w:r w:rsidRPr="00146249">
              <w:rPr>
                <w:sz w:val="16"/>
                <w:szCs w:val="16"/>
              </w:rPr>
              <w:t>N/A</w:t>
            </w:r>
          </w:p>
        </w:tc>
      </w:tr>
      <w:tr w:rsidR="00BC785E" w:rsidRPr="00146249" w14:paraId="71ED7B2C" w14:textId="77777777" w:rsidTr="00A379AB">
        <w:trPr>
          <w:trHeight w:val="300"/>
        </w:trPr>
        <w:tc>
          <w:tcPr>
            <w:tcW w:w="14886" w:type="dxa"/>
            <w:gridSpan w:val="6"/>
            <w:shd w:val="clear" w:color="auto" w:fill="0070C0"/>
            <w:vAlign w:val="center"/>
          </w:tcPr>
          <w:p w14:paraId="745B698F" w14:textId="77777777" w:rsidR="00BC785E" w:rsidRPr="00146249" w:rsidRDefault="00BC785E" w:rsidP="00BC785E">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BC785E" w:rsidRPr="00146249" w14:paraId="6418646D" w14:textId="77777777" w:rsidTr="00A379AB">
        <w:trPr>
          <w:trHeight w:val="354"/>
        </w:trPr>
        <w:tc>
          <w:tcPr>
            <w:tcW w:w="14886" w:type="dxa"/>
            <w:gridSpan w:val="6"/>
            <w:shd w:val="clear" w:color="auto" w:fill="auto"/>
            <w:vAlign w:val="center"/>
          </w:tcPr>
          <w:p w14:paraId="3E9B3A4D" w14:textId="77777777" w:rsidR="00BC785E" w:rsidRPr="00146249" w:rsidRDefault="00BC785E" w:rsidP="00BC785E">
            <w:pPr>
              <w:rPr>
                <w:bCs/>
                <w:sz w:val="16"/>
                <w:szCs w:val="16"/>
              </w:rPr>
            </w:pPr>
            <w:r w:rsidRPr="00146249">
              <w:rPr>
                <w:bCs/>
                <w:sz w:val="16"/>
                <w:szCs w:val="16"/>
              </w:rPr>
              <w:t>Not assessed</w:t>
            </w:r>
          </w:p>
        </w:tc>
      </w:tr>
    </w:tbl>
    <w:p w14:paraId="7E39A6FF" w14:textId="77777777" w:rsidR="00694DC9" w:rsidRPr="00146249" w:rsidRDefault="00694DC9">
      <w:pPr>
        <w:spacing w:after="160" w:line="259" w:lineRule="auto"/>
      </w:pPr>
      <w:r w:rsidRPr="00146249">
        <w:br w:type="page"/>
      </w: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6"/>
      </w:tblGrid>
      <w:tr w:rsidR="00A379AB" w:rsidRPr="00146249" w14:paraId="52B34926" w14:textId="77777777" w:rsidTr="00A379AB">
        <w:trPr>
          <w:trHeight w:val="380"/>
        </w:trPr>
        <w:tc>
          <w:tcPr>
            <w:tcW w:w="1843" w:type="dxa"/>
            <w:vMerge w:val="restart"/>
            <w:shd w:val="clear" w:color="auto" w:fill="F2F2F2" w:themeFill="background1" w:themeFillShade="F2"/>
            <w:vAlign w:val="center"/>
            <w:hideMark/>
          </w:tcPr>
          <w:p w14:paraId="45C3035F" w14:textId="77777777" w:rsidR="00A379AB" w:rsidRPr="00146249" w:rsidRDefault="00A379AB" w:rsidP="00BA4E25">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6565210F" w14:textId="77777777" w:rsidR="00A379AB" w:rsidRPr="00146249" w:rsidRDefault="00A379AB" w:rsidP="00BA4E25">
            <w:pPr>
              <w:spacing w:line="240" w:lineRule="auto"/>
              <w:jc w:val="center"/>
              <w:textAlignment w:val="baseline"/>
              <w:rPr>
                <w:rFonts w:eastAsia="Times New Roman" w:cs="Arial"/>
                <w:b/>
                <w:sz w:val="10"/>
                <w:szCs w:val="10"/>
                <w:lang w:eastAsia="en-GB"/>
              </w:rPr>
            </w:pPr>
          </w:p>
          <w:p w14:paraId="73B23C93" w14:textId="06CAE99B" w:rsidR="00A379AB" w:rsidRPr="00146249" w:rsidRDefault="00A379AB" w:rsidP="00BA4E25">
            <w:pPr>
              <w:pStyle w:val="Indicatorsubsection"/>
              <w:rPr>
                <w:lang w:val="en-GB"/>
              </w:rPr>
            </w:pPr>
            <w:bookmarkStart w:id="44" w:name="_Toc125034477"/>
            <w:r w:rsidRPr="00146249">
              <w:rPr>
                <w:lang w:val="en-GB"/>
              </w:rPr>
              <w:t>RE 16</w:t>
            </w:r>
            <w:bookmarkEnd w:id="44"/>
          </w:p>
        </w:tc>
        <w:tc>
          <w:tcPr>
            <w:tcW w:w="1559" w:type="dxa"/>
            <w:shd w:val="clear" w:color="auto" w:fill="F2F2F2" w:themeFill="background1" w:themeFillShade="F2"/>
            <w:vAlign w:val="center"/>
            <w:hideMark/>
          </w:tcPr>
          <w:p w14:paraId="17CAC479" w14:textId="77777777" w:rsidR="00A379AB" w:rsidRPr="00146249" w:rsidRDefault="00A379AB" w:rsidP="00BA4E25">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58E00D2E" w14:textId="7E90C0D3" w:rsidR="00A379AB" w:rsidRPr="00146249" w:rsidRDefault="00A379AB" w:rsidP="00BA4E25">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vMerge w:val="restart"/>
            <w:shd w:val="clear" w:color="auto" w:fill="F2F2F2" w:themeFill="background1" w:themeFillShade="F2"/>
            <w:vAlign w:val="center"/>
          </w:tcPr>
          <w:p w14:paraId="26667288" w14:textId="77777777" w:rsidR="00A379AB" w:rsidRPr="00146249" w:rsidRDefault="00A379AB" w:rsidP="00BA4E25">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4344968F" w14:textId="77777777" w:rsidR="00A379AB" w:rsidRPr="00146249" w:rsidRDefault="00A379AB" w:rsidP="00BA4E25">
            <w:pPr>
              <w:spacing w:line="240" w:lineRule="auto"/>
              <w:jc w:val="center"/>
              <w:textAlignment w:val="baseline"/>
              <w:rPr>
                <w:rFonts w:eastAsia="Times New Roman" w:cs="Arial"/>
                <w:sz w:val="14"/>
                <w:szCs w:val="14"/>
                <w:lang w:eastAsia="en-GB"/>
              </w:rPr>
            </w:pPr>
          </w:p>
          <w:p w14:paraId="3950CCE8" w14:textId="7223A2B9" w:rsidR="00A379AB" w:rsidRPr="00146249" w:rsidRDefault="00A379AB" w:rsidP="00BA4E25">
            <w:pPr>
              <w:jc w:val="center"/>
              <w:rPr>
                <w:sz w:val="18"/>
                <w:szCs w:val="18"/>
              </w:rPr>
            </w:pPr>
            <w:r w:rsidRPr="00146249">
              <w:rPr>
                <w:b/>
                <w:bCs/>
                <w:sz w:val="22"/>
                <w:szCs w:val="22"/>
              </w:rPr>
              <w:t>Monitoring</w:t>
            </w:r>
          </w:p>
        </w:tc>
        <w:tc>
          <w:tcPr>
            <w:tcW w:w="1985" w:type="dxa"/>
            <w:vMerge w:val="restart"/>
            <w:shd w:val="clear" w:color="auto" w:fill="F2F2F2" w:themeFill="background1" w:themeFillShade="F2"/>
            <w:vAlign w:val="center"/>
            <w:hideMark/>
          </w:tcPr>
          <w:p w14:paraId="6BD1BBC4" w14:textId="77777777" w:rsidR="00A379AB" w:rsidRPr="00146249" w:rsidRDefault="00A379AB" w:rsidP="00BA4E25">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681D4616" w14:textId="77777777" w:rsidR="00A379AB" w:rsidRPr="00146249" w:rsidRDefault="00A379AB" w:rsidP="00BA4E25">
            <w:pPr>
              <w:spacing w:line="240" w:lineRule="auto"/>
              <w:jc w:val="center"/>
              <w:textAlignment w:val="baseline"/>
              <w:rPr>
                <w:rFonts w:eastAsia="Times New Roman" w:cs="Arial"/>
                <w:b/>
                <w:bCs/>
                <w:sz w:val="14"/>
                <w:szCs w:val="14"/>
                <w:lang w:eastAsia="en-GB"/>
              </w:rPr>
            </w:pPr>
          </w:p>
          <w:p w14:paraId="4616ABCF" w14:textId="4AF2A2EE" w:rsidR="00A379AB" w:rsidRPr="00146249" w:rsidRDefault="00A379AB" w:rsidP="00BA4E25">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EC9FAAA" w14:textId="77777777" w:rsidR="00A379AB" w:rsidRPr="00146249" w:rsidRDefault="00A379AB" w:rsidP="00BA4E25">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55A23D20" w14:textId="77777777" w:rsidR="00A379AB" w:rsidRPr="00146249" w:rsidRDefault="00A379AB" w:rsidP="00BA4E25">
            <w:pPr>
              <w:spacing w:line="240" w:lineRule="auto"/>
              <w:jc w:val="center"/>
              <w:textAlignment w:val="baseline"/>
              <w:rPr>
                <w:rFonts w:eastAsia="Times New Roman" w:cs="Arial"/>
                <w:b/>
                <w:bCs/>
                <w:color w:val="FFFFFF" w:themeColor="background1"/>
                <w:sz w:val="14"/>
                <w:szCs w:val="14"/>
                <w:lang w:eastAsia="en-GB"/>
              </w:rPr>
            </w:pPr>
          </w:p>
          <w:p w14:paraId="4C0FC7B8" w14:textId="77777777" w:rsidR="00A379AB" w:rsidRPr="00146249" w:rsidRDefault="00A379AB" w:rsidP="00BA4E25">
            <w:pPr>
              <w:spacing w:line="240" w:lineRule="auto"/>
              <w:jc w:val="center"/>
              <w:textAlignment w:val="baseline"/>
              <w:rPr>
                <w:rFonts w:eastAsia="Times New Roman" w:cs="Arial"/>
                <w:color w:val="FFFFFF" w:themeColor="background1"/>
                <w:sz w:val="32"/>
                <w:szCs w:val="32"/>
                <w:lang w:eastAsia="en-GB"/>
              </w:rPr>
            </w:pPr>
            <w:r w:rsidRPr="00146249">
              <w:rPr>
                <w:rFonts w:eastAsia="Times New Roman" w:cs="Arial"/>
                <w:b/>
                <w:color w:val="FFFFFF" w:themeColor="background1"/>
                <w:sz w:val="32"/>
                <w:szCs w:val="32"/>
                <w:lang w:eastAsia="en-GB"/>
              </w:rPr>
              <w:t>PLUS</w:t>
            </w:r>
          </w:p>
          <w:p w14:paraId="146DC88B" w14:textId="77777777" w:rsidR="00A379AB" w:rsidRPr="00146249" w:rsidRDefault="00A379AB" w:rsidP="00BA4E25">
            <w:pPr>
              <w:spacing w:line="240" w:lineRule="auto"/>
              <w:jc w:val="center"/>
              <w:textAlignment w:val="baseline"/>
              <w:rPr>
                <w:rFonts w:eastAsia="Times New Roman" w:cs="Arial"/>
                <w:color w:val="FFFFFF" w:themeColor="background1"/>
                <w:sz w:val="18"/>
                <w:szCs w:val="18"/>
                <w:lang w:eastAsia="en-GB"/>
              </w:rPr>
            </w:pPr>
            <w:r w:rsidRPr="00146249">
              <w:rPr>
                <w:rFonts w:eastAsia="Times New Roman" w:cs="Arial"/>
                <w:b/>
                <w:bCs/>
                <w:color w:val="FFFFFF" w:themeColor="background1"/>
                <w:sz w:val="10"/>
                <w:szCs w:val="10"/>
                <w:lang w:eastAsia="en-GB"/>
              </w:rPr>
              <w:t>VOLUNTARY TO DISCLOSE</w:t>
            </w:r>
          </w:p>
        </w:tc>
      </w:tr>
      <w:tr w:rsidR="00A379AB" w:rsidRPr="00146249" w14:paraId="3ECA53E3" w14:textId="77777777" w:rsidTr="00A379AB">
        <w:trPr>
          <w:trHeight w:val="380"/>
        </w:trPr>
        <w:tc>
          <w:tcPr>
            <w:tcW w:w="1843" w:type="dxa"/>
            <w:vMerge/>
            <w:shd w:val="clear" w:color="auto" w:fill="F2F2F2" w:themeFill="background1" w:themeFillShade="F2"/>
            <w:vAlign w:val="center"/>
          </w:tcPr>
          <w:p w14:paraId="430A09AD" w14:textId="77777777" w:rsidR="00A379AB" w:rsidRPr="00146249" w:rsidRDefault="00A379AB" w:rsidP="00BA4E25">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32207A3" w14:textId="77777777" w:rsidR="00A379AB" w:rsidRPr="00146249" w:rsidRDefault="00A379AB" w:rsidP="00BA4E25">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F2F2F2" w:themeFill="background1" w:themeFillShade="F2"/>
            <w:vAlign w:val="center"/>
          </w:tcPr>
          <w:p w14:paraId="7B8BF797" w14:textId="77403455" w:rsidR="00A379AB" w:rsidRPr="00146249" w:rsidRDefault="00A379AB" w:rsidP="00BA4E25">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vMerge/>
            <w:shd w:val="clear" w:color="auto" w:fill="F2F2F2" w:themeFill="background1" w:themeFillShade="F2"/>
            <w:vAlign w:val="center"/>
          </w:tcPr>
          <w:p w14:paraId="43A653F7" w14:textId="77777777" w:rsidR="00A379AB" w:rsidRPr="00146249" w:rsidRDefault="00A379AB" w:rsidP="00BA4E25">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5EF00B29" w14:textId="77777777" w:rsidR="00A379AB" w:rsidRPr="00146249" w:rsidRDefault="00A379AB" w:rsidP="00BA4E25">
            <w:pPr>
              <w:spacing w:line="240" w:lineRule="auto"/>
              <w:jc w:val="center"/>
              <w:textAlignment w:val="baseline"/>
              <w:rPr>
                <w:rFonts w:eastAsia="Times New Roman" w:cs="Arial"/>
                <w:b/>
                <w:bCs/>
                <w:sz w:val="14"/>
                <w:szCs w:val="14"/>
                <w:lang w:eastAsia="en-GB"/>
              </w:rPr>
            </w:pPr>
          </w:p>
        </w:tc>
        <w:tc>
          <w:tcPr>
            <w:tcW w:w="1986" w:type="dxa"/>
            <w:vMerge/>
            <w:tcMar>
              <w:top w:w="113" w:type="dxa"/>
              <w:left w:w="113" w:type="dxa"/>
              <w:bottom w:w="113" w:type="dxa"/>
              <w:right w:w="113" w:type="dxa"/>
            </w:tcMar>
            <w:vAlign w:val="center"/>
          </w:tcPr>
          <w:p w14:paraId="39E91B55" w14:textId="77777777" w:rsidR="00A379AB" w:rsidRPr="00146249" w:rsidRDefault="00A379AB" w:rsidP="00BA4E25">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06A8D05E" w14:textId="77777777" w:rsidTr="00A379AB">
        <w:trPr>
          <w:trHeight w:val="567"/>
        </w:trPr>
        <w:tc>
          <w:tcPr>
            <w:tcW w:w="14886" w:type="dxa"/>
            <w:gridSpan w:val="6"/>
            <w:shd w:val="clear" w:color="auto" w:fill="FFFFFF" w:themeFill="background1"/>
            <w:tcMar>
              <w:top w:w="113" w:type="dxa"/>
              <w:left w:w="113" w:type="dxa"/>
              <w:bottom w:w="113" w:type="dxa"/>
              <w:right w:w="113" w:type="dxa"/>
            </w:tcMar>
            <w:vAlign w:val="center"/>
            <w:hideMark/>
          </w:tcPr>
          <w:p w14:paraId="7300F44B" w14:textId="1C194810" w:rsidR="00BA4E25" w:rsidRPr="00146249" w:rsidRDefault="00BA4E25" w:rsidP="00BA4E25">
            <w:pPr>
              <w:spacing w:line="276" w:lineRule="auto"/>
              <w:textAlignment w:val="baseline"/>
              <w:rPr>
                <w:b/>
                <w:color w:val="D13438"/>
              </w:rPr>
            </w:pPr>
            <w:r w:rsidRPr="00146249">
              <w:rPr>
                <w:rFonts w:eastAsia="Times New Roman" w:cs="Arial"/>
                <w:b/>
                <w:lang w:eastAsia="en-GB"/>
              </w:rPr>
              <w:t xml:space="preserve">Describe how your </w:t>
            </w:r>
            <w:hyperlink r:id="rId103" w:history="1">
              <w:r w:rsidRPr="00D83ED3">
                <w:rPr>
                  <w:rFonts w:eastAsia="Times New Roman" w:cs="Arial"/>
                  <w:b/>
                  <w:color w:val="00B0F0"/>
                  <w:lang w:eastAsia="en-GB"/>
                </w:rPr>
                <w:t>ESG action plans</w:t>
              </w:r>
            </w:hyperlink>
            <w:r w:rsidRPr="00146249">
              <w:rPr>
                <w:rFonts w:eastAsia="Times New Roman" w:cs="Arial"/>
                <w:b/>
                <w:lang w:eastAsia="en-GB"/>
              </w:rPr>
              <w:t xml:space="preserve"> are currently defined, </w:t>
            </w:r>
            <w:r w:rsidR="009019B4" w:rsidRPr="00146249">
              <w:rPr>
                <w:rFonts w:eastAsia="Times New Roman" w:cs="Arial"/>
                <w:b/>
                <w:lang w:eastAsia="en-GB"/>
              </w:rPr>
              <w:t>implemented</w:t>
            </w:r>
            <w:r w:rsidRPr="00146249">
              <w:rPr>
                <w:rFonts w:eastAsia="Times New Roman" w:cs="Arial"/>
                <w:b/>
                <w:lang w:eastAsia="en-GB"/>
              </w:rPr>
              <w:t xml:space="preserve"> and monitored</w:t>
            </w:r>
            <w:r w:rsidR="00217B76" w:rsidRPr="00146249">
              <w:rPr>
                <w:rFonts w:eastAsia="Times New Roman" w:cs="Arial"/>
                <w:b/>
                <w:lang w:eastAsia="en-GB"/>
              </w:rPr>
              <w:t xml:space="preserve"> throughout the investment period.</w:t>
            </w:r>
          </w:p>
        </w:tc>
      </w:tr>
      <w:tr w:rsidR="0032770C" w:rsidRPr="00146249" w14:paraId="7BF907F7" w14:textId="77777777" w:rsidTr="00A379AB">
        <w:trPr>
          <w:trHeight w:val="465"/>
        </w:trPr>
        <w:tc>
          <w:tcPr>
            <w:tcW w:w="14886"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154E6803" w14:textId="567117F4" w:rsidR="00BA4E25" w:rsidRPr="00146249" w:rsidRDefault="002F1B77" w:rsidP="00BA4E25">
            <w:pPr>
              <w:spacing w:line="276" w:lineRule="auto"/>
              <w:textAlignment w:val="baseline"/>
              <w:rPr>
                <w:rFonts w:eastAsia="Times New Roman" w:cs="Arial"/>
                <w:lang w:eastAsia="en-GB"/>
              </w:rPr>
            </w:pPr>
            <w:r w:rsidRPr="00146249">
              <w:rPr>
                <w:rFonts w:cs="Arial"/>
                <w:color w:val="000000"/>
                <w:shd w:val="clear" w:color="auto" w:fill="FFFFFF"/>
              </w:rPr>
              <w:t>[</w:t>
            </w:r>
            <w:r w:rsidR="00516094" w:rsidRPr="00146249">
              <w:rPr>
                <w:rFonts w:cs="Arial"/>
                <w:color w:val="000000"/>
                <w:shd w:val="clear" w:color="auto" w:fill="FFFFFF"/>
              </w:rPr>
              <w:t>Voluntary f</w:t>
            </w:r>
            <w:r w:rsidRPr="00146249">
              <w:rPr>
                <w:rFonts w:cs="Arial"/>
                <w:color w:val="000000"/>
                <w:shd w:val="clear" w:color="auto" w:fill="FFFFFF"/>
              </w:rPr>
              <w:t>ree text</w:t>
            </w:r>
            <w:r w:rsidR="007475DE" w:rsidRPr="00146249">
              <w:rPr>
                <w:rFonts w:cs="Arial"/>
                <w:color w:val="000000"/>
                <w:shd w:val="clear" w:color="auto" w:fill="FFFFFF"/>
              </w:rPr>
              <w:t>: large</w:t>
            </w:r>
            <w:r w:rsidRPr="00146249">
              <w:rPr>
                <w:rFonts w:cs="Arial"/>
                <w:color w:val="000000"/>
                <w:shd w:val="clear" w:color="auto" w:fill="FFFFFF"/>
              </w:rPr>
              <w:t>]</w:t>
            </w:r>
          </w:p>
        </w:tc>
      </w:tr>
      <w:tr w:rsidR="0032770C" w:rsidRPr="00146249" w14:paraId="4ED622BB" w14:textId="77777777" w:rsidTr="00A379AB">
        <w:trPr>
          <w:trHeight w:val="300"/>
        </w:trPr>
        <w:tc>
          <w:tcPr>
            <w:tcW w:w="14886" w:type="dxa"/>
            <w:gridSpan w:val="6"/>
            <w:tcBorders>
              <w:left w:val="nil"/>
              <w:right w:val="nil"/>
            </w:tcBorders>
            <w:shd w:val="clear" w:color="auto" w:fill="FFFFFF" w:themeFill="background1"/>
            <w:tcMar>
              <w:top w:w="0" w:type="dxa"/>
              <w:bottom w:w="0" w:type="dxa"/>
            </w:tcMar>
            <w:vAlign w:val="center"/>
          </w:tcPr>
          <w:p w14:paraId="1BB37682" w14:textId="77777777" w:rsidR="00BA4E25" w:rsidRPr="00146249" w:rsidRDefault="00BA4E25" w:rsidP="00BA4E25">
            <w:pPr>
              <w:spacing w:line="240" w:lineRule="auto"/>
              <w:jc w:val="center"/>
              <w:textAlignment w:val="baseline"/>
              <w:rPr>
                <w:rStyle w:val="Hyperlink"/>
                <w:sz w:val="16"/>
                <w:szCs w:val="16"/>
              </w:rPr>
            </w:pPr>
          </w:p>
        </w:tc>
      </w:tr>
      <w:tr w:rsidR="00BA4E25" w:rsidRPr="00146249" w14:paraId="666F060E" w14:textId="77777777" w:rsidTr="00A379AB">
        <w:trPr>
          <w:trHeight w:val="300"/>
        </w:trPr>
        <w:tc>
          <w:tcPr>
            <w:tcW w:w="14886" w:type="dxa"/>
            <w:gridSpan w:val="6"/>
            <w:shd w:val="clear" w:color="auto" w:fill="0070C0"/>
            <w:vAlign w:val="center"/>
          </w:tcPr>
          <w:p w14:paraId="07FF410B" w14:textId="77777777" w:rsidR="00BA4E25" w:rsidRPr="00146249" w:rsidRDefault="00BA4E25" w:rsidP="00BA4E25">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BA4E25" w:rsidRPr="00146249" w14:paraId="06A2BE25" w14:textId="77777777" w:rsidTr="00A379AB">
        <w:trPr>
          <w:trHeight w:val="300"/>
        </w:trPr>
        <w:tc>
          <w:tcPr>
            <w:tcW w:w="1843" w:type="dxa"/>
            <w:shd w:val="clear" w:color="auto" w:fill="auto"/>
            <w:vAlign w:val="center"/>
          </w:tcPr>
          <w:p w14:paraId="4C4836BB" w14:textId="77777777" w:rsidR="00BA4E25" w:rsidRPr="00146249" w:rsidRDefault="00BA4E25" w:rsidP="00BA4E25">
            <w:pPr>
              <w:rPr>
                <w:rStyle w:val="Hyperlink"/>
                <w:b/>
                <w:sz w:val="16"/>
                <w:szCs w:val="16"/>
              </w:rPr>
            </w:pPr>
            <w:r w:rsidRPr="00146249">
              <w:rPr>
                <w:b/>
                <w:sz w:val="16"/>
                <w:szCs w:val="16"/>
              </w:rPr>
              <w:t>Purpose of indicator</w:t>
            </w:r>
          </w:p>
        </w:tc>
        <w:tc>
          <w:tcPr>
            <w:tcW w:w="13043" w:type="dxa"/>
            <w:gridSpan w:val="5"/>
            <w:shd w:val="clear" w:color="auto" w:fill="auto"/>
            <w:vAlign w:val="center"/>
          </w:tcPr>
          <w:p w14:paraId="09687024" w14:textId="40F55EDB" w:rsidR="00BA4E25" w:rsidRPr="00146249" w:rsidRDefault="00BA4E25" w:rsidP="00BA4E25">
            <w:pPr>
              <w:rPr>
                <w:rStyle w:val="Hyperlink"/>
                <w:color w:val="000000" w:themeColor="text1"/>
                <w:sz w:val="16"/>
                <w:szCs w:val="16"/>
              </w:rPr>
            </w:pPr>
            <w:r w:rsidRPr="00146249">
              <w:rPr>
                <w:rStyle w:val="Hyperlink"/>
                <w:color w:val="000000" w:themeColor="text1"/>
                <w:sz w:val="16"/>
                <w:szCs w:val="16"/>
              </w:rPr>
              <w:t>This indicator provides the signatory with the opportunity to describe what</w:t>
            </w:r>
            <w:r w:rsidR="075063F9" w:rsidRPr="00146249">
              <w:rPr>
                <w:rStyle w:val="Hyperlink"/>
                <w:color w:val="000000" w:themeColor="text1"/>
                <w:sz w:val="16"/>
                <w:szCs w:val="16"/>
              </w:rPr>
              <w:t xml:space="preserve"> practices</w:t>
            </w:r>
            <w:r w:rsidRPr="00146249">
              <w:rPr>
                <w:rStyle w:val="Hyperlink"/>
                <w:color w:val="000000" w:themeColor="text1"/>
                <w:sz w:val="16"/>
                <w:szCs w:val="16"/>
              </w:rPr>
              <w:t xml:space="preserve"> </w:t>
            </w:r>
            <w:r w:rsidR="075063F9" w:rsidRPr="00146249">
              <w:rPr>
                <w:rStyle w:val="Hyperlink"/>
                <w:color w:val="000000" w:themeColor="text1"/>
                <w:sz w:val="16"/>
                <w:szCs w:val="16"/>
              </w:rPr>
              <w:t>they</w:t>
            </w:r>
            <w:r w:rsidRPr="00146249">
              <w:rPr>
                <w:rStyle w:val="Hyperlink"/>
                <w:color w:val="000000" w:themeColor="text1"/>
                <w:sz w:val="16"/>
                <w:szCs w:val="16"/>
              </w:rPr>
              <w:t xml:space="preserve"> </w:t>
            </w:r>
            <w:r w:rsidR="00413B24">
              <w:rPr>
                <w:rStyle w:val="Hyperlink"/>
                <w:color w:val="000000" w:themeColor="text1"/>
                <w:sz w:val="16"/>
                <w:szCs w:val="16"/>
              </w:rPr>
              <w:t>have used</w:t>
            </w:r>
            <w:r w:rsidR="00413B24" w:rsidRPr="00146249">
              <w:rPr>
                <w:rStyle w:val="Hyperlink"/>
                <w:color w:val="000000" w:themeColor="text1"/>
                <w:sz w:val="16"/>
                <w:szCs w:val="16"/>
              </w:rPr>
              <w:t xml:space="preserve"> </w:t>
            </w:r>
            <w:r w:rsidR="075063F9" w:rsidRPr="00146249">
              <w:rPr>
                <w:rStyle w:val="Hyperlink"/>
                <w:color w:val="000000" w:themeColor="text1"/>
                <w:sz w:val="16"/>
                <w:szCs w:val="16"/>
              </w:rPr>
              <w:t>in</w:t>
            </w:r>
            <w:r w:rsidRPr="00146249">
              <w:rPr>
                <w:rStyle w:val="Hyperlink"/>
                <w:color w:val="000000" w:themeColor="text1"/>
                <w:sz w:val="16"/>
                <w:szCs w:val="16"/>
              </w:rPr>
              <w:t xml:space="preserve"> ESG action plans throughout the investment period</w:t>
            </w:r>
            <w:r w:rsidR="00413B24">
              <w:rPr>
                <w:rStyle w:val="Hyperlink"/>
                <w:color w:val="000000" w:themeColor="text1"/>
                <w:sz w:val="16"/>
                <w:szCs w:val="16"/>
              </w:rPr>
              <w:t xml:space="preserve"> and their use in creating value and managing risks.</w:t>
            </w:r>
            <w:r w:rsidRPr="00146249">
              <w:rPr>
                <w:rStyle w:val="Hyperlink"/>
                <w:color w:val="000000" w:themeColor="text1"/>
                <w:sz w:val="16"/>
                <w:szCs w:val="16"/>
              </w:rPr>
              <w:t xml:space="preserve"> It is important to have appropriate systems in place to manage issues on an ongoing basis</w:t>
            </w:r>
            <w:r w:rsidR="00413B24">
              <w:rPr>
                <w:rStyle w:val="Hyperlink"/>
                <w:color w:val="000000" w:themeColor="text1"/>
                <w:sz w:val="16"/>
                <w:szCs w:val="16"/>
              </w:rPr>
              <w:t>, including</w:t>
            </w:r>
            <w:r w:rsidRPr="00146249">
              <w:rPr>
                <w:rStyle w:val="Hyperlink"/>
                <w:color w:val="000000" w:themeColor="text1"/>
                <w:sz w:val="16"/>
                <w:szCs w:val="16"/>
              </w:rPr>
              <w:t xml:space="preserve"> writing a</w:t>
            </w:r>
            <w:r w:rsidR="00F83F35" w:rsidRPr="00146249">
              <w:rPr>
                <w:rStyle w:val="Hyperlink"/>
                <w:color w:val="000000" w:themeColor="text1"/>
                <w:sz w:val="16"/>
                <w:szCs w:val="16"/>
              </w:rPr>
              <w:t>n</w:t>
            </w:r>
            <w:r w:rsidRPr="00146249">
              <w:rPr>
                <w:rStyle w:val="Hyperlink"/>
                <w:color w:val="000000" w:themeColor="text1"/>
                <w:sz w:val="16"/>
                <w:szCs w:val="16"/>
              </w:rPr>
              <w:t xml:space="preserve"> action plan for each asset to identify ways to improve ESG performance.</w:t>
            </w:r>
          </w:p>
        </w:tc>
      </w:tr>
      <w:tr w:rsidR="00BA4E25" w:rsidRPr="00146249" w14:paraId="1A2DA8A5" w14:textId="77777777" w:rsidTr="00A379AB">
        <w:trPr>
          <w:trHeight w:val="300"/>
        </w:trPr>
        <w:tc>
          <w:tcPr>
            <w:tcW w:w="1843" w:type="dxa"/>
            <w:shd w:val="clear" w:color="auto" w:fill="auto"/>
            <w:vAlign w:val="center"/>
          </w:tcPr>
          <w:p w14:paraId="19563C57" w14:textId="77777777" w:rsidR="00BA4E25" w:rsidRPr="00146249" w:rsidRDefault="00BA4E25" w:rsidP="00BA4E25">
            <w:pPr>
              <w:rPr>
                <w:b/>
                <w:bCs/>
                <w:sz w:val="16"/>
                <w:szCs w:val="16"/>
              </w:rPr>
            </w:pPr>
            <w:r w:rsidRPr="00146249">
              <w:rPr>
                <w:b/>
                <w:bCs/>
                <w:sz w:val="16"/>
                <w:szCs w:val="16"/>
              </w:rPr>
              <w:t>Other resources</w:t>
            </w:r>
          </w:p>
        </w:tc>
        <w:tc>
          <w:tcPr>
            <w:tcW w:w="13043" w:type="dxa"/>
            <w:gridSpan w:val="5"/>
            <w:shd w:val="clear" w:color="auto" w:fill="auto"/>
            <w:vAlign w:val="center"/>
          </w:tcPr>
          <w:p w14:paraId="01BD1F34" w14:textId="26625AFE" w:rsidR="00C9598E" w:rsidRPr="00146249" w:rsidRDefault="00C9598E" w:rsidP="00C9598E">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104"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p w14:paraId="36DDCAB5" w14:textId="77777777" w:rsidR="00E20F0F" w:rsidRPr="00146249" w:rsidRDefault="00E20F0F" w:rsidP="00E20F0F">
            <w:pPr>
              <w:rPr>
                <w:rStyle w:val="Hyperlink"/>
                <w:color w:val="000000" w:themeColor="text1"/>
                <w:sz w:val="16"/>
                <w:szCs w:val="16"/>
              </w:rPr>
            </w:pPr>
          </w:p>
          <w:p w14:paraId="1C559479" w14:textId="26498E2D" w:rsidR="00BA4E25" w:rsidRPr="00146249" w:rsidRDefault="005D5F7E" w:rsidP="00C9598E">
            <w:pPr>
              <w:rPr>
                <w:rStyle w:val="Hyperlink"/>
                <w:color w:val="000000" w:themeColor="text1"/>
              </w:rPr>
            </w:pPr>
            <w:r w:rsidRPr="00146249">
              <w:rPr>
                <w:rStyle w:val="Hyperlink"/>
                <w:color w:val="000000" w:themeColor="text1"/>
                <w:sz w:val="16"/>
                <w:szCs w:val="16"/>
              </w:rPr>
              <w:t>For more information</w:t>
            </w:r>
            <w:r w:rsidR="00C631BE">
              <w:rPr>
                <w:rStyle w:val="Hyperlink"/>
                <w:color w:val="000000" w:themeColor="text1"/>
                <w:sz w:val="16"/>
                <w:szCs w:val="16"/>
              </w:rPr>
              <w:t>,</w:t>
            </w:r>
            <w:r w:rsidRPr="00146249">
              <w:rPr>
                <w:rStyle w:val="Hyperlink"/>
                <w:color w:val="000000" w:themeColor="text1"/>
                <w:sz w:val="16"/>
                <w:szCs w:val="16"/>
              </w:rPr>
              <w:t xml:space="preserve"> see the </w:t>
            </w:r>
            <w:hyperlink r:id="rId105" w:history="1">
              <w:r w:rsidRPr="00146249">
                <w:rPr>
                  <w:rStyle w:val="Hyperlink"/>
                  <w:sz w:val="16"/>
                  <w:szCs w:val="16"/>
                </w:rPr>
                <w:t>BII (formerly CDC Group) guidance on ESG action plans</w:t>
              </w:r>
            </w:hyperlink>
            <w:r w:rsidR="0022301D" w:rsidRPr="00146249">
              <w:rPr>
                <w:rStyle w:val="Hyperlink"/>
                <w:color w:val="000000" w:themeColor="text1"/>
                <w:sz w:val="16"/>
                <w:szCs w:val="16"/>
              </w:rPr>
              <w:t>.</w:t>
            </w:r>
          </w:p>
        </w:tc>
      </w:tr>
      <w:tr w:rsidR="00BA4E25" w:rsidRPr="00146249" w14:paraId="40F08BEE" w14:textId="77777777" w:rsidTr="00A379AB">
        <w:trPr>
          <w:trHeight w:val="300"/>
        </w:trPr>
        <w:tc>
          <w:tcPr>
            <w:tcW w:w="1843" w:type="dxa"/>
            <w:shd w:val="clear" w:color="auto" w:fill="auto"/>
            <w:vAlign w:val="center"/>
          </w:tcPr>
          <w:p w14:paraId="64AB8EBE" w14:textId="77777777" w:rsidR="00BA4E25" w:rsidRPr="00146249" w:rsidRDefault="00BA4E25" w:rsidP="00BA4E25">
            <w:pPr>
              <w:rPr>
                <w:b/>
                <w:bCs/>
                <w:sz w:val="16"/>
                <w:szCs w:val="16"/>
              </w:rPr>
            </w:pPr>
            <w:r w:rsidRPr="00146249">
              <w:rPr>
                <w:b/>
                <w:bCs/>
                <w:sz w:val="16"/>
                <w:szCs w:val="16"/>
              </w:rPr>
              <w:t>Reference to other standards</w:t>
            </w:r>
          </w:p>
        </w:tc>
        <w:tc>
          <w:tcPr>
            <w:tcW w:w="13043" w:type="dxa"/>
            <w:gridSpan w:val="5"/>
            <w:shd w:val="clear" w:color="auto" w:fill="auto"/>
            <w:vAlign w:val="center"/>
          </w:tcPr>
          <w:p w14:paraId="248FEFD5" w14:textId="7D43A011" w:rsidR="00BA4E25" w:rsidRPr="00146249" w:rsidRDefault="00C9598E" w:rsidP="00BA4E25">
            <w:pPr>
              <w:rPr>
                <w:rStyle w:val="Hyperlink"/>
                <w:color w:val="000000" w:themeColor="text1"/>
              </w:rPr>
            </w:pPr>
            <w:r w:rsidRPr="00146249">
              <w:rPr>
                <w:rStyle w:val="Hyperlink"/>
                <w:color w:val="000000" w:themeColor="text1"/>
                <w:sz w:val="16"/>
                <w:szCs w:val="16"/>
              </w:rPr>
              <w:t>GRESB 202</w:t>
            </w:r>
            <w:r w:rsidR="00C71829">
              <w:rPr>
                <w:rStyle w:val="Hyperlink"/>
                <w:color w:val="000000" w:themeColor="text1"/>
                <w:sz w:val="16"/>
                <w:szCs w:val="16"/>
              </w:rPr>
              <w:t>2</w:t>
            </w:r>
            <w:r w:rsidRPr="00146249">
              <w:rPr>
                <w:rStyle w:val="Hyperlink"/>
                <w:color w:val="000000" w:themeColor="text1"/>
                <w:sz w:val="16"/>
                <w:szCs w:val="16"/>
              </w:rPr>
              <w:t xml:space="preserve"> Real Estate Assessment: RM3.1 and 3.2</w:t>
            </w:r>
          </w:p>
        </w:tc>
      </w:tr>
      <w:tr w:rsidR="00BA4E25" w:rsidRPr="00146249" w14:paraId="77C992C5" w14:textId="77777777" w:rsidTr="00A379AB">
        <w:trPr>
          <w:trHeight w:val="300"/>
        </w:trPr>
        <w:tc>
          <w:tcPr>
            <w:tcW w:w="14886" w:type="dxa"/>
            <w:gridSpan w:val="6"/>
            <w:shd w:val="clear" w:color="auto" w:fill="0070C0"/>
            <w:vAlign w:val="center"/>
          </w:tcPr>
          <w:p w14:paraId="67350339" w14:textId="77777777" w:rsidR="00BA4E25" w:rsidRPr="00146249" w:rsidRDefault="00BA4E25" w:rsidP="00BA4E25">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BA4E25" w:rsidRPr="00146249" w14:paraId="786F2430" w14:textId="77777777" w:rsidTr="00A379AB">
        <w:trPr>
          <w:trHeight w:val="300"/>
        </w:trPr>
        <w:tc>
          <w:tcPr>
            <w:tcW w:w="1843" w:type="dxa"/>
            <w:shd w:val="clear" w:color="auto" w:fill="auto"/>
            <w:vAlign w:val="center"/>
          </w:tcPr>
          <w:p w14:paraId="0B109372" w14:textId="77777777" w:rsidR="00BA4E25" w:rsidRPr="00146249" w:rsidRDefault="00BA4E25" w:rsidP="00BA4E25">
            <w:pPr>
              <w:rPr>
                <w:b/>
                <w:bCs/>
                <w:sz w:val="16"/>
                <w:szCs w:val="16"/>
              </w:rPr>
            </w:pPr>
            <w:r w:rsidRPr="00146249">
              <w:rPr>
                <w:b/>
                <w:bCs/>
                <w:sz w:val="16"/>
                <w:szCs w:val="16"/>
              </w:rPr>
              <w:t>Dependent on</w:t>
            </w:r>
          </w:p>
        </w:tc>
        <w:tc>
          <w:tcPr>
            <w:tcW w:w="13043" w:type="dxa"/>
            <w:gridSpan w:val="5"/>
            <w:shd w:val="clear" w:color="auto" w:fill="auto"/>
            <w:vAlign w:val="center"/>
          </w:tcPr>
          <w:p w14:paraId="15F523E7" w14:textId="2044D0CD" w:rsidR="00BA4E25" w:rsidRPr="00146249" w:rsidRDefault="001106EE" w:rsidP="00BA4E25">
            <w:pPr>
              <w:rPr>
                <w:sz w:val="16"/>
                <w:szCs w:val="16"/>
              </w:rPr>
            </w:pPr>
            <w:r>
              <w:rPr>
                <w:sz w:val="16"/>
                <w:szCs w:val="16"/>
              </w:rPr>
              <w:t>[</w:t>
            </w:r>
            <w:r w:rsidR="0098549A" w:rsidRPr="00146249">
              <w:rPr>
                <w:sz w:val="16"/>
                <w:szCs w:val="16"/>
              </w:rPr>
              <w:t xml:space="preserve">OO </w:t>
            </w:r>
            <w:r w:rsidR="00C50E81">
              <w:rPr>
                <w:sz w:val="16"/>
                <w:szCs w:val="16"/>
              </w:rPr>
              <w:t>2</w:t>
            </w:r>
            <w:r w:rsidR="0098549A" w:rsidRPr="00146249">
              <w:rPr>
                <w:sz w:val="16"/>
                <w:szCs w:val="16"/>
              </w:rPr>
              <w:t>1</w:t>
            </w:r>
            <w:r>
              <w:rPr>
                <w:sz w:val="16"/>
                <w:szCs w:val="16"/>
              </w:rPr>
              <w:t>]</w:t>
            </w:r>
          </w:p>
        </w:tc>
      </w:tr>
      <w:tr w:rsidR="00BA4E25" w:rsidRPr="00146249" w14:paraId="5DC168AB" w14:textId="77777777" w:rsidTr="00A379AB">
        <w:trPr>
          <w:trHeight w:val="300"/>
        </w:trPr>
        <w:tc>
          <w:tcPr>
            <w:tcW w:w="1843" w:type="dxa"/>
            <w:shd w:val="clear" w:color="auto" w:fill="auto"/>
            <w:vAlign w:val="center"/>
          </w:tcPr>
          <w:p w14:paraId="5ACC4C62" w14:textId="77777777" w:rsidR="00BA4E25" w:rsidRPr="00146249" w:rsidRDefault="00BA4E25" w:rsidP="00BA4E25">
            <w:pPr>
              <w:rPr>
                <w:b/>
                <w:bCs/>
                <w:sz w:val="16"/>
                <w:szCs w:val="16"/>
              </w:rPr>
            </w:pPr>
            <w:r w:rsidRPr="00146249">
              <w:rPr>
                <w:b/>
                <w:bCs/>
                <w:sz w:val="16"/>
                <w:szCs w:val="16"/>
              </w:rPr>
              <w:t>Gateway to</w:t>
            </w:r>
          </w:p>
        </w:tc>
        <w:tc>
          <w:tcPr>
            <w:tcW w:w="13043" w:type="dxa"/>
            <w:gridSpan w:val="5"/>
            <w:shd w:val="clear" w:color="auto" w:fill="auto"/>
            <w:vAlign w:val="center"/>
          </w:tcPr>
          <w:p w14:paraId="6A9B2AAF" w14:textId="45117B0E" w:rsidR="00BA4E25" w:rsidRPr="00146249" w:rsidRDefault="009A1FCD" w:rsidP="00BA4E25">
            <w:pPr>
              <w:rPr>
                <w:sz w:val="16"/>
                <w:szCs w:val="16"/>
              </w:rPr>
            </w:pPr>
            <w:r w:rsidRPr="00146249">
              <w:rPr>
                <w:sz w:val="16"/>
                <w:szCs w:val="16"/>
              </w:rPr>
              <w:t>N/A</w:t>
            </w:r>
          </w:p>
        </w:tc>
      </w:tr>
      <w:tr w:rsidR="00BA4E25" w:rsidRPr="00146249" w14:paraId="2F762D01" w14:textId="77777777" w:rsidTr="00A379AB">
        <w:trPr>
          <w:trHeight w:val="300"/>
        </w:trPr>
        <w:tc>
          <w:tcPr>
            <w:tcW w:w="14886" w:type="dxa"/>
            <w:gridSpan w:val="6"/>
            <w:shd w:val="clear" w:color="auto" w:fill="0070C0"/>
            <w:vAlign w:val="center"/>
          </w:tcPr>
          <w:p w14:paraId="5FD953F1" w14:textId="77777777" w:rsidR="00BA4E25" w:rsidRPr="00146249" w:rsidRDefault="00BA4E25" w:rsidP="00BA4E25">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BA4E25" w:rsidRPr="00146249" w14:paraId="6E40E611" w14:textId="77777777" w:rsidTr="00A379AB">
        <w:trPr>
          <w:trHeight w:val="354"/>
        </w:trPr>
        <w:tc>
          <w:tcPr>
            <w:tcW w:w="14886" w:type="dxa"/>
            <w:gridSpan w:val="6"/>
            <w:shd w:val="clear" w:color="auto" w:fill="auto"/>
            <w:vAlign w:val="center"/>
          </w:tcPr>
          <w:p w14:paraId="63A93AC8" w14:textId="77777777" w:rsidR="00BA4E25" w:rsidRPr="00146249" w:rsidRDefault="00BA4E25" w:rsidP="00BA4E25">
            <w:pPr>
              <w:rPr>
                <w:bCs/>
                <w:sz w:val="16"/>
                <w:szCs w:val="16"/>
              </w:rPr>
            </w:pPr>
            <w:r w:rsidRPr="00146249">
              <w:rPr>
                <w:bCs/>
                <w:sz w:val="16"/>
                <w:szCs w:val="16"/>
              </w:rPr>
              <w:t>Not assessed</w:t>
            </w:r>
          </w:p>
        </w:tc>
      </w:tr>
    </w:tbl>
    <w:p w14:paraId="300F231E" w14:textId="40ECF4DE" w:rsidR="005362FD" w:rsidRPr="00146249" w:rsidRDefault="00F156B4">
      <w:pPr>
        <w:spacing w:after="160" w:line="259" w:lineRule="auto"/>
        <w:rPr>
          <w:rFonts w:eastAsiaTheme="majorEastAsia" w:cstheme="majorBidi"/>
          <w:caps/>
          <w:color w:val="2F5496" w:themeColor="accent1" w:themeShade="BF"/>
          <w:sz w:val="40"/>
          <w:szCs w:val="32"/>
        </w:rPr>
      </w:pPr>
      <w:r w:rsidRPr="00146249">
        <w:rPr>
          <w:rFonts w:eastAsiaTheme="majorEastAsia" w:cstheme="majorBidi"/>
          <w:caps/>
          <w:color w:val="2F5496" w:themeColor="accent1" w:themeShade="BF"/>
          <w:sz w:val="40"/>
          <w:szCs w:val="32"/>
        </w:rPr>
        <w:br w:type="page"/>
      </w:r>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2127"/>
        <w:gridCol w:w="2551"/>
        <w:gridCol w:w="1985"/>
        <w:gridCol w:w="1985"/>
      </w:tblGrid>
      <w:tr w:rsidR="00A379AB" w:rsidRPr="00146249" w14:paraId="12B0E1DA" w14:textId="77777777" w:rsidTr="00A379AB">
        <w:trPr>
          <w:trHeight w:val="496"/>
        </w:trPr>
        <w:tc>
          <w:tcPr>
            <w:tcW w:w="1843" w:type="dxa"/>
            <w:vMerge w:val="restart"/>
            <w:shd w:val="clear" w:color="auto" w:fill="DFF5F9"/>
            <w:vAlign w:val="center"/>
            <w:hideMark/>
          </w:tcPr>
          <w:p w14:paraId="4FC30E77" w14:textId="77777777" w:rsidR="00A379AB" w:rsidRPr="00146249" w:rsidRDefault="00A379AB" w:rsidP="00C638AF">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lastRenderedPageBreak/>
              <w:t>Indicator ID</w:t>
            </w:r>
          </w:p>
          <w:p w14:paraId="090EB989" w14:textId="77777777" w:rsidR="00A379AB" w:rsidRPr="00146249" w:rsidRDefault="00A379AB" w:rsidP="00C638AF">
            <w:pPr>
              <w:spacing w:line="240" w:lineRule="auto"/>
              <w:jc w:val="center"/>
              <w:textAlignment w:val="baseline"/>
              <w:rPr>
                <w:rFonts w:eastAsia="Times New Roman" w:cs="Arial"/>
                <w:b/>
                <w:sz w:val="14"/>
                <w:szCs w:val="14"/>
                <w:lang w:eastAsia="en-GB"/>
              </w:rPr>
            </w:pPr>
          </w:p>
          <w:p w14:paraId="14F06921" w14:textId="77E54145" w:rsidR="00A379AB" w:rsidRPr="00146249" w:rsidRDefault="00A379AB" w:rsidP="00C638AF">
            <w:pPr>
              <w:pStyle w:val="Indicatorsubsection"/>
              <w:rPr>
                <w:sz w:val="18"/>
                <w:szCs w:val="18"/>
                <w:lang w:val="en-GB"/>
              </w:rPr>
            </w:pPr>
            <w:bookmarkStart w:id="45" w:name="_Toc125034478"/>
            <w:r w:rsidRPr="00146249">
              <w:rPr>
                <w:lang w:val="en-GB"/>
              </w:rPr>
              <w:t>RE 17</w:t>
            </w:r>
            <w:bookmarkEnd w:id="45"/>
          </w:p>
        </w:tc>
        <w:tc>
          <w:tcPr>
            <w:tcW w:w="1559" w:type="dxa"/>
            <w:shd w:val="clear" w:color="auto" w:fill="DFF5F9"/>
            <w:vAlign w:val="center"/>
            <w:hideMark/>
          </w:tcPr>
          <w:p w14:paraId="65FDDED8" w14:textId="77777777" w:rsidR="00A379AB" w:rsidRPr="00146249" w:rsidRDefault="00A379AB" w:rsidP="00C638AF">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DFF5F9"/>
            <w:vAlign w:val="center"/>
          </w:tcPr>
          <w:p w14:paraId="575AE5B9" w14:textId="0B0B08C4" w:rsidR="00A379AB" w:rsidRPr="00146249" w:rsidRDefault="00A379AB" w:rsidP="00C638AF">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gridSpan w:val="2"/>
            <w:vMerge w:val="restart"/>
            <w:shd w:val="clear" w:color="auto" w:fill="DFF5F9"/>
            <w:vAlign w:val="center"/>
          </w:tcPr>
          <w:p w14:paraId="552BE191" w14:textId="77777777" w:rsidR="00A379AB" w:rsidRPr="00146249" w:rsidRDefault="00A379AB" w:rsidP="00C638AF">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0F795F15" w14:textId="77777777" w:rsidR="00A379AB" w:rsidRPr="00146249" w:rsidRDefault="00A379AB" w:rsidP="00C638AF">
            <w:pPr>
              <w:spacing w:line="240" w:lineRule="auto"/>
              <w:jc w:val="center"/>
              <w:textAlignment w:val="baseline"/>
              <w:rPr>
                <w:rFonts w:eastAsia="Times New Roman" w:cs="Arial"/>
                <w:sz w:val="14"/>
                <w:szCs w:val="14"/>
                <w:lang w:eastAsia="en-GB"/>
              </w:rPr>
            </w:pPr>
          </w:p>
          <w:p w14:paraId="3E414F38" w14:textId="184EEC2B" w:rsidR="00A379AB" w:rsidRPr="00146249" w:rsidRDefault="00A379AB" w:rsidP="00C638AF">
            <w:pPr>
              <w:jc w:val="center"/>
              <w:rPr>
                <w:sz w:val="18"/>
                <w:szCs w:val="18"/>
              </w:rPr>
            </w:pPr>
            <w:r w:rsidRPr="00146249">
              <w:rPr>
                <w:b/>
                <w:bCs/>
                <w:sz w:val="22"/>
                <w:szCs w:val="22"/>
              </w:rPr>
              <w:t>Monitoring</w:t>
            </w:r>
          </w:p>
        </w:tc>
        <w:tc>
          <w:tcPr>
            <w:tcW w:w="1985" w:type="dxa"/>
            <w:vMerge w:val="restart"/>
            <w:shd w:val="clear" w:color="auto" w:fill="DFF5F9"/>
            <w:vAlign w:val="center"/>
            <w:hideMark/>
          </w:tcPr>
          <w:p w14:paraId="6A88DFB9" w14:textId="77777777" w:rsidR="00A379AB" w:rsidRPr="00146249" w:rsidRDefault="00A379AB" w:rsidP="00C638AF">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4B5CE853" w14:textId="77777777" w:rsidR="00A379AB" w:rsidRPr="00146249" w:rsidRDefault="00A379AB" w:rsidP="00C638AF">
            <w:pPr>
              <w:spacing w:line="240" w:lineRule="auto"/>
              <w:jc w:val="center"/>
              <w:textAlignment w:val="baseline"/>
              <w:rPr>
                <w:rFonts w:eastAsia="Times New Roman" w:cs="Arial"/>
                <w:b/>
                <w:bCs/>
                <w:sz w:val="14"/>
                <w:szCs w:val="14"/>
                <w:lang w:eastAsia="en-GB"/>
              </w:rPr>
            </w:pPr>
          </w:p>
          <w:p w14:paraId="16A9A3D3" w14:textId="5AAD35AC" w:rsidR="00A379AB" w:rsidRPr="00146249" w:rsidRDefault="00A379AB" w:rsidP="00D535E0">
            <w:pPr>
              <w:jc w:val="center"/>
              <w:rPr>
                <w:rFonts w:eastAsia="Times New Roman" w:cs="Arial"/>
                <w:b/>
                <w:bCs/>
                <w:sz w:val="14"/>
                <w:szCs w:val="14"/>
                <w:lang w:eastAsia="en-GB"/>
              </w:rPr>
            </w:pPr>
            <w:r w:rsidRPr="00146249">
              <w:rPr>
                <w:b/>
                <w:bCs/>
                <w:sz w:val="22"/>
                <w:szCs w:val="22"/>
              </w:rPr>
              <w:t>1</w:t>
            </w:r>
          </w:p>
        </w:tc>
        <w:tc>
          <w:tcPr>
            <w:tcW w:w="1985" w:type="dxa"/>
            <w:vMerge w:val="restart"/>
            <w:shd w:val="clear" w:color="auto" w:fill="00B0F0"/>
            <w:vAlign w:val="center"/>
          </w:tcPr>
          <w:p w14:paraId="0BB0FDF4" w14:textId="77777777" w:rsidR="00A379AB" w:rsidRPr="00146249" w:rsidRDefault="00A379AB" w:rsidP="00C638AF">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200B23C1" w14:textId="77777777" w:rsidR="00A379AB" w:rsidRPr="00146249" w:rsidRDefault="00A379AB" w:rsidP="00C638AF">
            <w:pPr>
              <w:spacing w:line="240" w:lineRule="auto"/>
              <w:jc w:val="center"/>
              <w:textAlignment w:val="baseline"/>
              <w:rPr>
                <w:rFonts w:eastAsia="Times New Roman" w:cs="Arial"/>
                <w:b/>
                <w:bCs/>
                <w:color w:val="FFFFFF" w:themeColor="background1"/>
                <w:sz w:val="14"/>
                <w:szCs w:val="14"/>
                <w:lang w:eastAsia="en-GB"/>
              </w:rPr>
            </w:pPr>
          </w:p>
          <w:p w14:paraId="14643D41" w14:textId="4B0BBD2A" w:rsidR="00A379AB" w:rsidRPr="00146249" w:rsidRDefault="00A379AB" w:rsidP="00C638AF">
            <w:pPr>
              <w:spacing w:line="240" w:lineRule="auto"/>
              <w:jc w:val="center"/>
              <w:textAlignment w:val="baseline"/>
              <w:rPr>
                <w:rFonts w:eastAsia="Times New Roman" w:cs="Arial"/>
                <w:sz w:val="18"/>
                <w:szCs w:val="18"/>
                <w:lang w:eastAsia="en-GB"/>
              </w:rPr>
            </w:pPr>
            <w:r w:rsidRPr="00146249">
              <w:rPr>
                <w:rFonts w:eastAsia="Times New Roman" w:cs="Arial"/>
                <w:b/>
                <w:bCs/>
                <w:color w:val="FFFFFF" w:themeColor="background1"/>
                <w:sz w:val="32"/>
                <w:szCs w:val="32"/>
                <w:lang w:eastAsia="en-GB"/>
              </w:rPr>
              <w:t>CORE</w:t>
            </w:r>
          </w:p>
        </w:tc>
      </w:tr>
      <w:tr w:rsidR="00A379AB" w:rsidRPr="00146249" w14:paraId="795F6C98" w14:textId="77777777" w:rsidTr="00A379AB">
        <w:trPr>
          <w:trHeight w:val="433"/>
        </w:trPr>
        <w:tc>
          <w:tcPr>
            <w:tcW w:w="1843" w:type="dxa"/>
            <w:vMerge/>
            <w:shd w:val="clear" w:color="auto" w:fill="DFF5F9"/>
            <w:vAlign w:val="center"/>
          </w:tcPr>
          <w:p w14:paraId="26D5142E" w14:textId="77777777" w:rsidR="00A379AB" w:rsidRPr="00146249" w:rsidRDefault="00A379AB" w:rsidP="00C638AF">
            <w:pPr>
              <w:spacing w:line="240" w:lineRule="auto"/>
              <w:jc w:val="center"/>
              <w:textAlignment w:val="baseline"/>
              <w:rPr>
                <w:rFonts w:eastAsia="Times New Roman" w:cs="Arial"/>
                <w:b/>
                <w:sz w:val="14"/>
                <w:szCs w:val="14"/>
                <w:lang w:eastAsia="en-GB"/>
              </w:rPr>
            </w:pPr>
          </w:p>
        </w:tc>
        <w:tc>
          <w:tcPr>
            <w:tcW w:w="1559" w:type="dxa"/>
            <w:shd w:val="clear" w:color="auto" w:fill="DFF5F9"/>
            <w:vAlign w:val="center"/>
          </w:tcPr>
          <w:p w14:paraId="5773F416" w14:textId="77777777" w:rsidR="00A379AB" w:rsidRPr="00146249" w:rsidRDefault="00A379AB" w:rsidP="00C638AF">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DFF5F9"/>
            <w:vAlign w:val="center"/>
          </w:tcPr>
          <w:p w14:paraId="1667E5DB" w14:textId="4BBE6F7E" w:rsidR="00A379AB" w:rsidRPr="00146249" w:rsidRDefault="00A379AB" w:rsidP="00C638AF">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gridSpan w:val="2"/>
            <w:vMerge/>
            <w:shd w:val="clear" w:color="auto" w:fill="DFF5F9"/>
            <w:vAlign w:val="center"/>
          </w:tcPr>
          <w:p w14:paraId="2AE9D1AF" w14:textId="77777777" w:rsidR="00A379AB" w:rsidRPr="00146249" w:rsidRDefault="00A379AB" w:rsidP="00C638AF">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676777B7" w14:textId="77777777" w:rsidR="00A379AB" w:rsidRPr="00146249" w:rsidRDefault="00A379AB" w:rsidP="00C638AF">
            <w:pPr>
              <w:spacing w:line="240" w:lineRule="auto"/>
              <w:jc w:val="center"/>
              <w:textAlignment w:val="baseline"/>
              <w:rPr>
                <w:rFonts w:eastAsia="Times New Roman" w:cs="Arial"/>
                <w:b/>
                <w:bCs/>
                <w:sz w:val="14"/>
                <w:szCs w:val="14"/>
                <w:lang w:eastAsia="en-GB"/>
              </w:rPr>
            </w:pPr>
          </w:p>
        </w:tc>
        <w:tc>
          <w:tcPr>
            <w:tcW w:w="1985" w:type="dxa"/>
            <w:vMerge/>
            <w:shd w:val="clear" w:color="auto" w:fill="00B0F0"/>
            <w:vAlign w:val="center"/>
          </w:tcPr>
          <w:p w14:paraId="671DF938" w14:textId="30271BEF" w:rsidR="00A379AB" w:rsidRPr="00146249" w:rsidRDefault="00A379AB" w:rsidP="00C638AF">
            <w:pPr>
              <w:spacing w:line="240" w:lineRule="auto"/>
              <w:jc w:val="center"/>
              <w:textAlignment w:val="baseline"/>
              <w:rPr>
                <w:rFonts w:eastAsia="Times New Roman" w:cs="Arial"/>
                <w:b/>
                <w:bCs/>
                <w:sz w:val="14"/>
                <w:szCs w:val="14"/>
                <w:lang w:eastAsia="en-GB"/>
              </w:rPr>
            </w:pPr>
          </w:p>
        </w:tc>
      </w:tr>
      <w:tr w:rsidR="0032770C" w:rsidRPr="00146249" w14:paraId="17EC87D1" w14:textId="77777777" w:rsidTr="00A379AB">
        <w:trPr>
          <w:trHeight w:val="567"/>
        </w:trPr>
        <w:tc>
          <w:tcPr>
            <w:tcW w:w="14885" w:type="dxa"/>
            <w:gridSpan w:val="7"/>
            <w:shd w:val="clear" w:color="auto" w:fill="FFFFFF" w:themeFill="background1"/>
            <w:tcMar>
              <w:top w:w="113" w:type="dxa"/>
              <w:left w:w="113" w:type="dxa"/>
              <w:bottom w:w="113" w:type="dxa"/>
              <w:right w:w="113" w:type="dxa"/>
            </w:tcMar>
            <w:vAlign w:val="center"/>
            <w:hideMark/>
          </w:tcPr>
          <w:p w14:paraId="5CD5FA34" w14:textId="415BF4D6" w:rsidR="00C638AF" w:rsidRPr="00146249" w:rsidRDefault="00C638AF" w:rsidP="00C638AF">
            <w:pPr>
              <w:spacing w:line="276" w:lineRule="auto"/>
              <w:textAlignment w:val="baseline"/>
              <w:rPr>
                <w:rFonts w:eastAsia="Times New Roman" w:cs="Arial"/>
                <w:lang w:eastAsia="en-GB"/>
              </w:rPr>
            </w:pPr>
            <w:r w:rsidRPr="00146249">
              <w:rPr>
                <w:rFonts w:eastAsia="Times New Roman" w:cs="Arial"/>
                <w:b/>
                <w:bCs/>
                <w:lang w:eastAsia="en-GB"/>
              </w:rPr>
              <w:t xml:space="preserve">What proportion of your real estate assets </w:t>
            </w:r>
            <w:r w:rsidR="00C631BE" w:rsidRPr="00146249">
              <w:rPr>
                <w:rFonts w:eastAsia="Times New Roman" w:cs="Arial"/>
                <w:b/>
                <w:bCs/>
                <w:lang w:eastAsia="en-GB"/>
              </w:rPr>
              <w:t>ha</w:t>
            </w:r>
            <w:r w:rsidR="00C631BE">
              <w:rPr>
                <w:rFonts w:eastAsia="Times New Roman" w:cs="Arial"/>
                <w:b/>
                <w:bCs/>
                <w:lang w:eastAsia="en-GB"/>
              </w:rPr>
              <w:t>s</w:t>
            </w:r>
            <w:r w:rsidR="00C631BE" w:rsidRPr="00146249">
              <w:rPr>
                <w:rFonts w:eastAsia="Times New Roman" w:cs="Arial"/>
                <w:b/>
                <w:bCs/>
                <w:lang w:eastAsia="en-GB"/>
              </w:rPr>
              <w:t xml:space="preserve"> </w:t>
            </w:r>
            <w:r w:rsidRPr="00146249">
              <w:rPr>
                <w:rFonts w:eastAsia="Times New Roman" w:cs="Arial"/>
                <w:b/>
                <w:bCs/>
                <w:lang w:eastAsia="en-GB"/>
              </w:rPr>
              <w:t>obtained a</w:t>
            </w:r>
            <w:r w:rsidRPr="00146249">
              <w:rPr>
                <w:rStyle w:val="Hyperlink"/>
                <w:rFonts w:eastAsia="Times New Roman" w:cs="Arial"/>
                <w:b/>
                <w:bCs/>
                <w:color w:val="auto"/>
                <w:lang w:eastAsia="en-GB"/>
              </w:rPr>
              <w:t xml:space="preserve"> green</w:t>
            </w:r>
            <w:r w:rsidR="00CB05B6" w:rsidRPr="00146249">
              <w:rPr>
                <w:rStyle w:val="Hyperlink"/>
                <w:rFonts w:eastAsia="Times New Roman" w:cs="Arial"/>
                <w:b/>
                <w:bCs/>
                <w:color w:val="auto"/>
                <w:lang w:eastAsia="en-GB"/>
              </w:rPr>
              <w:t xml:space="preserve"> or </w:t>
            </w:r>
            <w:r w:rsidRPr="00146249">
              <w:rPr>
                <w:rStyle w:val="Hyperlink"/>
                <w:rFonts w:eastAsia="Times New Roman" w:cs="Arial"/>
                <w:b/>
                <w:bCs/>
                <w:color w:val="auto"/>
                <w:lang w:eastAsia="en-GB"/>
              </w:rPr>
              <w:t>sustainable building certification</w:t>
            </w:r>
            <w:r w:rsidRPr="00146249">
              <w:rPr>
                <w:rFonts w:eastAsia="Times New Roman" w:cs="Arial"/>
                <w:b/>
                <w:bCs/>
                <w:lang w:eastAsia="en-GB"/>
              </w:rPr>
              <w:t>?</w:t>
            </w:r>
          </w:p>
        </w:tc>
      </w:tr>
      <w:tr w:rsidR="0032770C" w:rsidRPr="00146249" w14:paraId="256123C5" w14:textId="77777777" w:rsidTr="00A379AB">
        <w:trPr>
          <w:trHeight w:val="1430"/>
        </w:trPr>
        <w:tc>
          <w:tcPr>
            <w:tcW w:w="14885"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CD186F8" w14:textId="79CA9B7E" w:rsidR="00C638AF" w:rsidRPr="00146249" w:rsidRDefault="00C638AF" w:rsidP="00C638AF">
            <w:pPr>
              <w:pStyle w:val="ListParagraph"/>
              <w:numPr>
                <w:ilvl w:val="0"/>
                <w:numId w:val="18"/>
              </w:numPr>
              <w:spacing w:line="276" w:lineRule="auto"/>
              <w:textAlignment w:val="baseline"/>
              <w:rPr>
                <w:rFonts w:eastAsia="Times New Roman" w:cs="Arial"/>
                <w:lang w:eastAsia="en-GB"/>
              </w:rPr>
            </w:pPr>
            <w:r w:rsidRPr="00146249">
              <w:rPr>
                <w:rFonts w:eastAsia="Times New Roman" w:cs="Arial"/>
                <w:lang w:eastAsia="en-GB"/>
              </w:rPr>
              <w:t>(A) All of our real estate assets have obtained a green</w:t>
            </w:r>
            <w:r w:rsidR="00CB05B6" w:rsidRPr="00146249">
              <w:rPr>
                <w:rFonts w:eastAsia="Times New Roman" w:cs="Arial"/>
                <w:lang w:eastAsia="en-GB"/>
              </w:rPr>
              <w:t xml:space="preserve"> or </w:t>
            </w:r>
            <w:r w:rsidRPr="00146249">
              <w:rPr>
                <w:rFonts w:eastAsia="Times New Roman" w:cs="Arial"/>
                <w:lang w:eastAsia="en-GB"/>
              </w:rPr>
              <w:t>sustainable building certification</w:t>
            </w:r>
          </w:p>
          <w:p w14:paraId="7D33B17B" w14:textId="7FCC80F7" w:rsidR="00C638AF" w:rsidRPr="00146249" w:rsidRDefault="00C638AF" w:rsidP="00C638AF">
            <w:pPr>
              <w:pStyle w:val="ListParagraph"/>
              <w:numPr>
                <w:ilvl w:val="0"/>
                <w:numId w:val="18"/>
              </w:numPr>
              <w:spacing w:line="276" w:lineRule="auto"/>
              <w:textAlignment w:val="baseline"/>
              <w:rPr>
                <w:rFonts w:eastAsia="Times New Roman" w:cs="Arial"/>
                <w:lang w:eastAsia="en-GB"/>
              </w:rPr>
            </w:pPr>
            <w:r w:rsidRPr="00146249">
              <w:rPr>
                <w:rFonts w:eastAsia="Times New Roman" w:cs="Arial"/>
                <w:lang w:eastAsia="en-GB"/>
              </w:rPr>
              <w:t xml:space="preserve">(B) </w:t>
            </w:r>
            <w:r w:rsidR="00B30F98">
              <w:rPr>
                <w:rFonts w:eastAsia="Times New Roman" w:cs="Arial"/>
                <w:lang w:eastAsia="en-GB"/>
              </w:rPr>
              <w:t>A</w:t>
            </w:r>
            <w:r w:rsidR="00B30F98" w:rsidRPr="00146249">
              <w:rPr>
                <w:rFonts w:eastAsia="Times New Roman" w:cs="Arial"/>
                <w:lang w:eastAsia="en-GB"/>
              </w:rPr>
              <w:t xml:space="preserve"> </w:t>
            </w:r>
            <w:r w:rsidRPr="00146249">
              <w:rPr>
                <w:rFonts w:eastAsia="Times New Roman" w:cs="Arial"/>
                <w:lang w:eastAsia="en-GB"/>
              </w:rPr>
              <w:t>majority of our real estate assets have obtained a green</w:t>
            </w:r>
            <w:r w:rsidR="00CB05B6" w:rsidRPr="00146249">
              <w:rPr>
                <w:rFonts w:eastAsia="Times New Roman" w:cs="Arial"/>
                <w:lang w:eastAsia="en-GB"/>
              </w:rPr>
              <w:t xml:space="preserve"> or </w:t>
            </w:r>
            <w:r w:rsidRPr="00146249">
              <w:rPr>
                <w:rFonts w:eastAsia="Times New Roman" w:cs="Arial"/>
                <w:lang w:eastAsia="en-GB"/>
              </w:rPr>
              <w:t>sustainable building certification</w:t>
            </w:r>
          </w:p>
          <w:p w14:paraId="432CB046" w14:textId="739B2C98" w:rsidR="00C638AF" w:rsidRPr="00146249" w:rsidRDefault="00C638AF" w:rsidP="00C638AF">
            <w:pPr>
              <w:pStyle w:val="ListParagraph"/>
              <w:numPr>
                <w:ilvl w:val="0"/>
                <w:numId w:val="18"/>
              </w:numPr>
              <w:spacing w:line="276" w:lineRule="auto"/>
              <w:textAlignment w:val="baseline"/>
              <w:rPr>
                <w:rFonts w:eastAsia="Times New Roman" w:cs="Arial"/>
                <w:lang w:eastAsia="en-GB"/>
              </w:rPr>
            </w:pPr>
            <w:r w:rsidRPr="00146249">
              <w:rPr>
                <w:rFonts w:eastAsia="Times New Roman" w:cs="Arial"/>
                <w:lang w:eastAsia="en-GB"/>
              </w:rPr>
              <w:t>(C) A minority of our real estate assets have obtained a green</w:t>
            </w:r>
            <w:r w:rsidR="00CB05B6" w:rsidRPr="00146249">
              <w:rPr>
                <w:rFonts w:eastAsia="Times New Roman" w:cs="Arial"/>
                <w:lang w:eastAsia="en-GB"/>
              </w:rPr>
              <w:t xml:space="preserve"> or </w:t>
            </w:r>
            <w:r w:rsidRPr="00146249">
              <w:rPr>
                <w:rFonts w:eastAsia="Times New Roman" w:cs="Arial"/>
                <w:lang w:eastAsia="en-GB"/>
              </w:rPr>
              <w:t>sustainable building certification</w:t>
            </w:r>
          </w:p>
          <w:p w14:paraId="6823181E" w14:textId="0FD27BB9" w:rsidR="00C638AF" w:rsidRPr="00146249" w:rsidRDefault="00C638AF" w:rsidP="00C638AF">
            <w:pPr>
              <w:pStyle w:val="ListParagraph"/>
              <w:numPr>
                <w:ilvl w:val="0"/>
                <w:numId w:val="18"/>
              </w:numPr>
              <w:spacing w:line="276" w:lineRule="auto"/>
              <w:textAlignment w:val="baseline"/>
              <w:rPr>
                <w:rFonts w:eastAsia="Times New Roman" w:cs="Arial"/>
                <w:lang w:eastAsia="en-GB"/>
              </w:rPr>
            </w:pPr>
            <w:r w:rsidRPr="00146249">
              <w:rPr>
                <w:rFonts w:eastAsia="Times New Roman" w:cs="Arial"/>
                <w:lang w:eastAsia="en-GB"/>
              </w:rPr>
              <w:t>(D) None of our real estate assets have obtained a green</w:t>
            </w:r>
            <w:r w:rsidR="00CB05B6" w:rsidRPr="00146249">
              <w:rPr>
                <w:rFonts w:eastAsia="Times New Roman" w:cs="Arial"/>
                <w:lang w:eastAsia="en-GB"/>
              </w:rPr>
              <w:t xml:space="preserve"> or </w:t>
            </w:r>
            <w:r w:rsidRPr="00146249">
              <w:rPr>
                <w:rFonts w:eastAsia="Times New Roman" w:cs="Arial"/>
                <w:lang w:eastAsia="en-GB"/>
              </w:rPr>
              <w:t>sustainable building certification</w:t>
            </w:r>
          </w:p>
        </w:tc>
      </w:tr>
      <w:tr w:rsidR="0032770C" w:rsidRPr="00146249" w14:paraId="70464A7F" w14:textId="77777777" w:rsidTr="00A379AB">
        <w:trPr>
          <w:trHeight w:val="300"/>
        </w:trPr>
        <w:tc>
          <w:tcPr>
            <w:tcW w:w="14885" w:type="dxa"/>
            <w:gridSpan w:val="7"/>
            <w:tcBorders>
              <w:left w:val="nil"/>
              <w:right w:val="nil"/>
            </w:tcBorders>
            <w:shd w:val="clear" w:color="auto" w:fill="FFFFFF" w:themeFill="background1"/>
            <w:tcMar>
              <w:top w:w="0" w:type="dxa"/>
              <w:bottom w:w="0" w:type="dxa"/>
            </w:tcMar>
            <w:vAlign w:val="center"/>
          </w:tcPr>
          <w:p w14:paraId="1AA6137C" w14:textId="27FD1A8B" w:rsidR="004944CB" w:rsidRPr="00146249" w:rsidRDefault="004944CB" w:rsidP="00C638AF">
            <w:pPr>
              <w:spacing w:line="240" w:lineRule="auto"/>
              <w:jc w:val="center"/>
              <w:textAlignment w:val="baseline"/>
              <w:rPr>
                <w:rStyle w:val="Hyperlink"/>
                <w:sz w:val="16"/>
                <w:szCs w:val="16"/>
              </w:rPr>
            </w:pPr>
          </w:p>
        </w:tc>
      </w:tr>
      <w:tr w:rsidR="00C638AF" w:rsidRPr="00146249" w14:paraId="7404B3DF" w14:textId="77777777" w:rsidTr="00A379AB">
        <w:trPr>
          <w:trHeight w:val="300"/>
        </w:trPr>
        <w:tc>
          <w:tcPr>
            <w:tcW w:w="14885" w:type="dxa"/>
            <w:gridSpan w:val="7"/>
            <w:shd w:val="clear" w:color="auto" w:fill="0070C0"/>
            <w:vAlign w:val="center"/>
          </w:tcPr>
          <w:p w14:paraId="53A4CACB" w14:textId="77777777" w:rsidR="00C638AF" w:rsidRPr="00146249" w:rsidRDefault="00C638AF" w:rsidP="00C638AF">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C638AF" w:rsidRPr="00146249" w14:paraId="02BCD29B" w14:textId="77777777" w:rsidTr="00A379AB">
        <w:trPr>
          <w:trHeight w:val="300"/>
        </w:trPr>
        <w:tc>
          <w:tcPr>
            <w:tcW w:w="1843" w:type="dxa"/>
            <w:shd w:val="clear" w:color="auto" w:fill="auto"/>
            <w:vAlign w:val="center"/>
          </w:tcPr>
          <w:p w14:paraId="737561F4" w14:textId="77777777" w:rsidR="00C638AF" w:rsidRPr="00146249" w:rsidRDefault="00C638AF" w:rsidP="00C638AF">
            <w:pPr>
              <w:rPr>
                <w:rStyle w:val="Hyperlink"/>
                <w:b/>
                <w:sz w:val="16"/>
                <w:szCs w:val="16"/>
              </w:rPr>
            </w:pPr>
            <w:r w:rsidRPr="00146249">
              <w:rPr>
                <w:b/>
                <w:sz w:val="16"/>
                <w:szCs w:val="16"/>
              </w:rPr>
              <w:t>Purpose of indicator</w:t>
            </w:r>
          </w:p>
        </w:tc>
        <w:tc>
          <w:tcPr>
            <w:tcW w:w="13042" w:type="dxa"/>
            <w:gridSpan w:val="6"/>
            <w:shd w:val="clear" w:color="auto" w:fill="auto"/>
            <w:vAlign w:val="center"/>
          </w:tcPr>
          <w:p w14:paraId="793BB5DD" w14:textId="760939D7" w:rsidR="00C638AF" w:rsidRPr="00146249" w:rsidRDefault="00C638AF" w:rsidP="00C638AF">
            <w:pPr>
              <w:rPr>
                <w:rStyle w:val="Hyperlink"/>
                <w:color w:val="000000" w:themeColor="text1"/>
                <w:sz w:val="16"/>
                <w:szCs w:val="16"/>
              </w:rPr>
            </w:pPr>
            <w:r w:rsidRPr="00146249">
              <w:rPr>
                <w:rStyle w:val="Hyperlink"/>
                <w:color w:val="000000" w:themeColor="text1"/>
                <w:sz w:val="16"/>
                <w:szCs w:val="16"/>
              </w:rPr>
              <w:t>This indicator assesses the proportion of an organisation</w:t>
            </w:r>
            <w:r w:rsidR="00895FFF">
              <w:rPr>
                <w:rStyle w:val="Hyperlink"/>
                <w:color w:val="000000" w:themeColor="text1"/>
                <w:sz w:val="16"/>
                <w:szCs w:val="16"/>
              </w:rPr>
              <w:t>’</w:t>
            </w:r>
            <w:r w:rsidRPr="00146249">
              <w:rPr>
                <w:rStyle w:val="Hyperlink"/>
                <w:color w:val="000000" w:themeColor="text1"/>
                <w:sz w:val="16"/>
                <w:szCs w:val="16"/>
              </w:rPr>
              <w:t>s real estate assets that have obtained a green</w:t>
            </w:r>
            <w:r w:rsidR="00CB05B6" w:rsidRPr="00146249">
              <w:rPr>
                <w:rStyle w:val="Hyperlink"/>
                <w:color w:val="000000" w:themeColor="text1"/>
                <w:sz w:val="16"/>
                <w:szCs w:val="16"/>
              </w:rPr>
              <w:t xml:space="preserve"> or </w:t>
            </w:r>
            <w:r w:rsidRPr="00146249">
              <w:rPr>
                <w:rStyle w:val="Hyperlink"/>
                <w:color w:val="000000" w:themeColor="text1"/>
                <w:sz w:val="16"/>
                <w:szCs w:val="16"/>
              </w:rPr>
              <w:t>sustainable building certification to determine the quality of the assets invested in, providing benefits for the occupants, society and the environment. Building certifications and ratings give credibility to the sustainability performance of a building and serve as an additional layer of transparency and accountability to inform investors and occupiers of the ESG performance of an asset. It is considered good practice to obtain a green</w:t>
            </w:r>
            <w:r w:rsidR="00CB05B6" w:rsidRPr="00146249">
              <w:rPr>
                <w:rStyle w:val="Hyperlink"/>
                <w:color w:val="000000" w:themeColor="text1"/>
                <w:sz w:val="16"/>
                <w:szCs w:val="16"/>
              </w:rPr>
              <w:t xml:space="preserve"> or </w:t>
            </w:r>
            <w:r w:rsidRPr="00146249">
              <w:rPr>
                <w:rStyle w:val="Hyperlink"/>
                <w:color w:val="000000" w:themeColor="text1"/>
                <w:sz w:val="16"/>
                <w:szCs w:val="16"/>
              </w:rPr>
              <w:t>sustainable building certification for all real estate assets held.</w:t>
            </w:r>
          </w:p>
        </w:tc>
      </w:tr>
      <w:tr w:rsidR="00C638AF" w:rsidRPr="00146249" w14:paraId="397EDF0F" w14:textId="77777777" w:rsidTr="00A379AB">
        <w:trPr>
          <w:trHeight w:val="300"/>
        </w:trPr>
        <w:tc>
          <w:tcPr>
            <w:tcW w:w="1843" w:type="dxa"/>
            <w:shd w:val="clear" w:color="auto" w:fill="auto"/>
            <w:vAlign w:val="center"/>
          </w:tcPr>
          <w:p w14:paraId="20E82667" w14:textId="77777777" w:rsidR="00C638AF" w:rsidRPr="00146249" w:rsidRDefault="00C638AF" w:rsidP="00C638AF">
            <w:pPr>
              <w:rPr>
                <w:rStyle w:val="Hyperlink"/>
                <w:b/>
                <w:sz w:val="16"/>
                <w:szCs w:val="16"/>
              </w:rPr>
            </w:pPr>
            <w:r w:rsidRPr="00146249">
              <w:rPr>
                <w:b/>
                <w:sz w:val="16"/>
                <w:szCs w:val="16"/>
              </w:rPr>
              <w:t>Additional reporting guidance</w:t>
            </w:r>
          </w:p>
        </w:tc>
        <w:tc>
          <w:tcPr>
            <w:tcW w:w="13042" w:type="dxa"/>
            <w:gridSpan w:val="6"/>
            <w:shd w:val="clear" w:color="auto" w:fill="auto"/>
            <w:vAlign w:val="center"/>
          </w:tcPr>
          <w:p w14:paraId="675DCD5D" w14:textId="14AD8105" w:rsidR="00F347FE" w:rsidRPr="00146249" w:rsidRDefault="00C638AF" w:rsidP="00D535E0">
            <w:pPr>
              <w:pStyle w:val="Heading3"/>
              <w:rPr>
                <w:rStyle w:val="Hyperlink"/>
                <w:rFonts w:eastAsia="MS PGothic" w:cs="Times New Roman"/>
                <w:b w:val="0"/>
                <w:caps w:val="0"/>
                <w:color w:val="000000" w:themeColor="text1"/>
                <w:sz w:val="16"/>
                <w:szCs w:val="16"/>
              </w:rPr>
            </w:pPr>
            <w:bookmarkStart w:id="46" w:name="_Toc116048552"/>
            <w:bookmarkStart w:id="47" w:name="_Toc119008920"/>
            <w:bookmarkStart w:id="48" w:name="_Toc122333196"/>
            <w:bookmarkStart w:id="49" w:name="_Toc125034479"/>
            <w:r w:rsidRPr="00146249">
              <w:rPr>
                <w:rStyle w:val="Hyperlink"/>
                <w:b w:val="0"/>
                <w:caps w:val="0"/>
                <w:color w:val="000000" w:themeColor="text1"/>
                <w:sz w:val="16"/>
                <w:szCs w:val="16"/>
              </w:rPr>
              <w:t xml:space="preserve">See </w:t>
            </w:r>
            <w:hyperlink r:id="rId106" w:anchor="building_certification_list" w:history="1">
              <w:r w:rsidRPr="00146249">
                <w:rPr>
                  <w:rStyle w:val="Hyperlink"/>
                  <w:b w:val="0"/>
                  <w:caps w:val="0"/>
                  <w:color w:val="000000" w:themeColor="text1"/>
                  <w:sz w:val="16"/>
                  <w:szCs w:val="16"/>
                </w:rPr>
                <w:t xml:space="preserve">GRESB </w:t>
              </w:r>
              <w:r w:rsidRPr="00146249">
                <w:rPr>
                  <w:rStyle w:val="Hyperlink"/>
                  <w:rFonts w:eastAsia="Arial" w:cs="Arial"/>
                  <w:b w:val="0"/>
                  <w:caps w:val="0"/>
                  <w:sz w:val="16"/>
                  <w:szCs w:val="16"/>
                </w:rPr>
                <w:t>building certification schemes</w:t>
              </w:r>
            </w:hyperlink>
            <w:r w:rsidRPr="00146249">
              <w:rPr>
                <w:rFonts w:eastAsia="Arial" w:cs="Arial"/>
                <w:b w:val="0"/>
                <w:caps w:val="0"/>
                <w:sz w:val="16"/>
                <w:szCs w:val="16"/>
              </w:rPr>
              <w:t xml:space="preserve"> </w:t>
            </w:r>
            <w:r w:rsidRPr="00146249">
              <w:rPr>
                <w:rStyle w:val="Hyperlink"/>
                <w:rFonts w:eastAsia="MS PGothic" w:cs="Times New Roman"/>
                <w:b w:val="0"/>
                <w:caps w:val="0"/>
                <w:color w:val="000000" w:themeColor="text1"/>
                <w:sz w:val="16"/>
                <w:szCs w:val="16"/>
              </w:rPr>
              <w:t>for a list of design and/or construction green building certification schemes.</w:t>
            </w:r>
            <w:bookmarkEnd w:id="46"/>
            <w:bookmarkEnd w:id="47"/>
            <w:bookmarkEnd w:id="48"/>
            <w:bookmarkEnd w:id="49"/>
          </w:p>
          <w:p w14:paraId="4AEB37D4" w14:textId="77777777" w:rsidR="00F347FE" w:rsidRPr="00146249" w:rsidRDefault="00F347FE" w:rsidP="00D535E0">
            <w:pPr>
              <w:pStyle w:val="Heading3"/>
              <w:rPr>
                <w:rStyle w:val="Hyperlink"/>
                <w:color w:val="000000" w:themeColor="text1"/>
                <w:sz w:val="16"/>
                <w:szCs w:val="16"/>
              </w:rPr>
            </w:pPr>
          </w:p>
          <w:p w14:paraId="051609B4" w14:textId="30DBA778" w:rsidR="00C638AF" w:rsidRPr="00146249" w:rsidRDefault="00F347FE" w:rsidP="00E30E2C">
            <w:pPr>
              <w:rPr>
                <w:rStyle w:val="Hyperlink"/>
                <w:b/>
                <w:caps/>
                <w:color w:val="000000" w:themeColor="text1"/>
                <w:sz w:val="16"/>
                <w:szCs w:val="16"/>
              </w:rPr>
            </w:pPr>
            <w:r w:rsidRPr="00146249">
              <w:rPr>
                <w:sz w:val="16"/>
                <w:szCs w:val="16"/>
              </w:rPr>
              <w:t xml:space="preserve">GRESB definition for </w:t>
            </w:r>
            <w:r w:rsidR="00895FFF">
              <w:rPr>
                <w:sz w:val="16"/>
                <w:szCs w:val="16"/>
              </w:rPr>
              <w:t>‘</w:t>
            </w:r>
            <w:r w:rsidRPr="00146249">
              <w:rPr>
                <w:sz w:val="16"/>
                <w:szCs w:val="16"/>
              </w:rPr>
              <w:t>Green building rating standard</w:t>
            </w:r>
            <w:r w:rsidR="00895FFF">
              <w:rPr>
                <w:sz w:val="16"/>
                <w:szCs w:val="16"/>
              </w:rPr>
              <w:t>’</w:t>
            </w:r>
            <w:r w:rsidRPr="00146249">
              <w:rPr>
                <w:sz w:val="16"/>
                <w:szCs w:val="16"/>
              </w:rPr>
              <w:t>: A rating system</w:t>
            </w:r>
            <w:r w:rsidR="00CB05B6" w:rsidRPr="00146249">
              <w:rPr>
                <w:sz w:val="16"/>
                <w:szCs w:val="16"/>
              </w:rPr>
              <w:t xml:space="preserve"> or </w:t>
            </w:r>
            <w:r w:rsidRPr="00146249">
              <w:rPr>
                <w:sz w:val="16"/>
                <w:szCs w:val="16"/>
              </w:rPr>
              <w:t>certificate for real estate assets that uses a wide set of environmental criteria. Successful completion of the rating assessment typically results in the award of a certificate that records (a) the completion of the rating assessment process and (b) the level achieved.</w:t>
            </w:r>
          </w:p>
        </w:tc>
      </w:tr>
      <w:tr w:rsidR="00C638AF" w:rsidRPr="00146249" w14:paraId="28C4C20B" w14:textId="77777777" w:rsidTr="00A379AB">
        <w:trPr>
          <w:trHeight w:val="300"/>
        </w:trPr>
        <w:tc>
          <w:tcPr>
            <w:tcW w:w="1843" w:type="dxa"/>
            <w:shd w:val="clear" w:color="auto" w:fill="auto"/>
            <w:vAlign w:val="center"/>
          </w:tcPr>
          <w:p w14:paraId="534023C8" w14:textId="77777777" w:rsidR="00C638AF" w:rsidRPr="00146249" w:rsidRDefault="00C638AF" w:rsidP="00C638AF">
            <w:pPr>
              <w:rPr>
                <w:b/>
                <w:bCs/>
                <w:sz w:val="16"/>
                <w:szCs w:val="16"/>
              </w:rPr>
            </w:pPr>
            <w:r w:rsidRPr="00146249">
              <w:rPr>
                <w:b/>
                <w:bCs/>
                <w:sz w:val="16"/>
                <w:szCs w:val="16"/>
              </w:rPr>
              <w:t>Other resources</w:t>
            </w:r>
          </w:p>
        </w:tc>
        <w:tc>
          <w:tcPr>
            <w:tcW w:w="13042" w:type="dxa"/>
            <w:gridSpan w:val="6"/>
            <w:shd w:val="clear" w:color="auto" w:fill="auto"/>
            <w:vAlign w:val="center"/>
          </w:tcPr>
          <w:p w14:paraId="5C0ED6D5" w14:textId="76CB7ED9" w:rsidR="00C638AF" w:rsidRPr="00146249" w:rsidRDefault="00C638AF" w:rsidP="00C638AF">
            <w:pPr>
              <w:rPr>
                <w:rStyle w:val="Hyperlink"/>
                <w:color w:val="000000" w:themeColor="text1"/>
                <w:sz w:val="16"/>
                <w:szCs w:val="16"/>
              </w:rPr>
            </w:pPr>
            <w:r w:rsidRPr="00146249">
              <w:rPr>
                <w:rStyle w:val="Hyperlink"/>
                <w:color w:val="000000" w:themeColor="text1"/>
                <w:sz w:val="16"/>
                <w:szCs w:val="16"/>
              </w:rPr>
              <w:t xml:space="preserve">See </w:t>
            </w:r>
            <w:hyperlink r:id="rId107">
              <w:r w:rsidRPr="00146249">
                <w:rPr>
                  <w:rStyle w:val="Hyperlink"/>
                  <w:sz w:val="16"/>
                  <w:szCs w:val="16"/>
                </w:rPr>
                <w:t xml:space="preserve">Sustainable </w:t>
              </w:r>
              <w:r w:rsidR="008F7E3E">
                <w:rPr>
                  <w:rStyle w:val="Hyperlink"/>
                  <w:sz w:val="16"/>
                  <w:szCs w:val="16"/>
                </w:rPr>
                <w:t>r</w:t>
              </w:r>
              <w:r w:rsidRPr="00146249">
                <w:rPr>
                  <w:rStyle w:val="Hyperlink"/>
                  <w:sz w:val="16"/>
                  <w:szCs w:val="16"/>
                </w:rPr>
                <w:t xml:space="preserve">eal </w:t>
              </w:r>
              <w:r w:rsidR="008F7E3E">
                <w:rPr>
                  <w:rStyle w:val="Hyperlink"/>
                  <w:sz w:val="16"/>
                  <w:szCs w:val="16"/>
                </w:rPr>
                <w:t>e</w:t>
              </w:r>
              <w:r w:rsidRPr="00146249">
                <w:rPr>
                  <w:rStyle w:val="Hyperlink"/>
                  <w:sz w:val="16"/>
                  <w:szCs w:val="16"/>
                </w:rPr>
                <w:t xml:space="preserve">state </w:t>
              </w:r>
              <w:r w:rsidR="008F7E3E">
                <w:rPr>
                  <w:rStyle w:val="Hyperlink"/>
                  <w:sz w:val="16"/>
                  <w:szCs w:val="16"/>
                </w:rPr>
                <w:t>i</w:t>
              </w:r>
              <w:r w:rsidRPr="00146249">
                <w:rPr>
                  <w:rStyle w:val="Hyperlink"/>
                  <w:sz w:val="16"/>
                  <w:szCs w:val="16"/>
                </w:rPr>
                <w:t xml:space="preserve">nvestment: Implementing the Paris Climate </w:t>
              </w:r>
              <w:r w:rsidR="008F7E3E">
                <w:rPr>
                  <w:rStyle w:val="Hyperlink"/>
                  <w:sz w:val="16"/>
                  <w:szCs w:val="16"/>
                </w:rPr>
                <w:t>a</w:t>
              </w:r>
              <w:r w:rsidRPr="00146249">
                <w:rPr>
                  <w:rStyle w:val="Hyperlink"/>
                  <w:sz w:val="16"/>
                  <w:szCs w:val="16"/>
                </w:rPr>
                <w:t xml:space="preserve">greement - An </w:t>
              </w:r>
              <w:r w:rsidR="008F7E3E">
                <w:rPr>
                  <w:rStyle w:val="Hyperlink"/>
                  <w:sz w:val="16"/>
                  <w:szCs w:val="16"/>
                </w:rPr>
                <w:t>a</w:t>
              </w:r>
              <w:r w:rsidRPr="00146249">
                <w:rPr>
                  <w:rStyle w:val="Hyperlink"/>
                  <w:sz w:val="16"/>
                  <w:szCs w:val="16"/>
                </w:rPr>
                <w:t xml:space="preserve">ction </w:t>
              </w:r>
              <w:r w:rsidR="008F7E3E">
                <w:rPr>
                  <w:rStyle w:val="Hyperlink"/>
                  <w:sz w:val="16"/>
                  <w:szCs w:val="16"/>
                </w:rPr>
                <w:t>f</w:t>
              </w:r>
              <w:r w:rsidRPr="00146249">
                <w:rPr>
                  <w:rStyle w:val="Hyperlink"/>
                  <w:sz w:val="16"/>
                  <w:szCs w:val="16"/>
                </w:rPr>
                <w:t>ramework</w:t>
              </w:r>
            </w:hyperlink>
            <w:r w:rsidRPr="00146249">
              <w:rPr>
                <w:rStyle w:val="Hyperlink"/>
                <w:color w:val="000000" w:themeColor="text1"/>
                <w:sz w:val="16"/>
                <w:szCs w:val="16"/>
              </w:rPr>
              <w:t xml:space="preserve"> for more information on sustainability in real estate investment.</w:t>
            </w:r>
          </w:p>
          <w:p w14:paraId="4B820034" w14:textId="77777777" w:rsidR="00932BEB" w:rsidRPr="00146249" w:rsidRDefault="00932BEB" w:rsidP="00C638AF">
            <w:pPr>
              <w:rPr>
                <w:color w:val="00B0F0"/>
                <w:sz w:val="16"/>
                <w:szCs w:val="16"/>
              </w:rPr>
            </w:pPr>
          </w:p>
          <w:p w14:paraId="2DB114A4" w14:textId="77CE46D6" w:rsidR="00C638AF" w:rsidRPr="00146249" w:rsidRDefault="00C638AF" w:rsidP="00C638AF">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108" w:anchor="building_certification_list" w:history="1">
              <w:r w:rsidRPr="00146249">
                <w:rPr>
                  <w:rStyle w:val="Hyperlink"/>
                  <w:sz w:val="16"/>
                  <w:szCs w:val="16"/>
                </w:rPr>
                <w:t>GRESB</w:t>
              </w:r>
              <w:r w:rsidR="00895FFF">
                <w:rPr>
                  <w:rStyle w:val="Hyperlink"/>
                  <w:sz w:val="16"/>
                  <w:szCs w:val="16"/>
                </w:rPr>
                <w:t>’</w:t>
              </w:r>
              <w:r w:rsidRPr="00146249">
                <w:rPr>
                  <w:rStyle w:val="Hyperlink"/>
                  <w:sz w:val="16"/>
                  <w:szCs w:val="16"/>
                </w:rPr>
                <w:t>s real estate reference guide</w:t>
              </w:r>
              <w:r w:rsidR="00136BCB" w:rsidRPr="0095562D">
                <w:rPr>
                  <w:rStyle w:val="Hyperlink"/>
                  <w:color w:val="auto"/>
                  <w:sz w:val="16"/>
                  <w:szCs w:val="16"/>
                </w:rPr>
                <w:t>.</w:t>
              </w:r>
            </w:hyperlink>
          </w:p>
          <w:p w14:paraId="42E1E4D3" w14:textId="77777777" w:rsidR="00932BEB" w:rsidRPr="00146249" w:rsidRDefault="00932BEB" w:rsidP="00C638AF">
            <w:pPr>
              <w:rPr>
                <w:rFonts w:ascii="Calibri" w:eastAsiaTheme="minorHAnsi" w:hAnsi="Calibri"/>
              </w:rPr>
            </w:pPr>
          </w:p>
          <w:p w14:paraId="5EA9879F" w14:textId="527A353A" w:rsidR="00C638AF" w:rsidRPr="00146249" w:rsidRDefault="00C638AF" w:rsidP="00C638AF">
            <w:r w:rsidRPr="00146249">
              <w:rPr>
                <w:rStyle w:val="Hyperlink"/>
                <w:color w:val="000000" w:themeColor="text1"/>
                <w:sz w:val="16"/>
                <w:szCs w:val="16"/>
              </w:rPr>
              <w:t xml:space="preserve">For more information on </w:t>
            </w:r>
            <w:r w:rsidRPr="00146249">
              <w:rPr>
                <w:sz w:val="16"/>
                <w:szCs w:val="16"/>
              </w:rPr>
              <w:t>green building rating tools,</w:t>
            </w:r>
            <w:r w:rsidRPr="00146249">
              <w:rPr>
                <w:rStyle w:val="Hyperlink"/>
                <w:color w:val="000000" w:themeColor="text1"/>
                <w:sz w:val="16"/>
                <w:szCs w:val="16"/>
              </w:rPr>
              <w:t xml:space="preserve"> see </w:t>
            </w:r>
            <w:hyperlink r:id="rId109" w:history="1">
              <w:r w:rsidRPr="00146249">
                <w:rPr>
                  <w:rStyle w:val="Hyperlink"/>
                  <w:rFonts w:eastAsia="Arial" w:cs="Arial"/>
                  <w:sz w:val="16"/>
                  <w:szCs w:val="16"/>
                </w:rPr>
                <w:t>World Green Building Council – Rating tools</w:t>
              </w:r>
            </w:hyperlink>
            <w:r w:rsidR="00136BCB" w:rsidRPr="0095562D">
              <w:rPr>
                <w:sz w:val="16"/>
                <w:szCs w:val="16"/>
              </w:rPr>
              <w:t>.</w:t>
            </w:r>
          </w:p>
        </w:tc>
      </w:tr>
      <w:tr w:rsidR="00C638AF" w:rsidRPr="00146249" w14:paraId="50BAA028" w14:textId="77777777" w:rsidTr="00A379AB">
        <w:trPr>
          <w:trHeight w:val="300"/>
        </w:trPr>
        <w:tc>
          <w:tcPr>
            <w:tcW w:w="1843" w:type="dxa"/>
            <w:shd w:val="clear" w:color="auto" w:fill="auto"/>
            <w:vAlign w:val="center"/>
          </w:tcPr>
          <w:p w14:paraId="1F54ED53" w14:textId="77777777" w:rsidR="00C638AF" w:rsidRPr="00146249" w:rsidRDefault="00C638AF" w:rsidP="00C638AF">
            <w:pPr>
              <w:rPr>
                <w:b/>
                <w:bCs/>
                <w:sz w:val="16"/>
                <w:szCs w:val="16"/>
              </w:rPr>
            </w:pPr>
            <w:r w:rsidRPr="00146249">
              <w:rPr>
                <w:b/>
                <w:bCs/>
                <w:sz w:val="16"/>
                <w:szCs w:val="16"/>
              </w:rPr>
              <w:t>Reference to other standards</w:t>
            </w:r>
          </w:p>
        </w:tc>
        <w:tc>
          <w:tcPr>
            <w:tcW w:w="13042" w:type="dxa"/>
            <w:gridSpan w:val="6"/>
            <w:shd w:val="clear" w:color="auto" w:fill="auto"/>
            <w:vAlign w:val="center"/>
          </w:tcPr>
          <w:p w14:paraId="18214E04" w14:textId="06A7004B" w:rsidR="00C638AF" w:rsidRPr="00146249" w:rsidRDefault="00C638AF" w:rsidP="00C638AF">
            <w:pPr>
              <w:rPr>
                <w:rStyle w:val="Hyperlink"/>
                <w:color w:val="000000" w:themeColor="text1"/>
                <w:sz w:val="16"/>
                <w:szCs w:val="16"/>
              </w:rPr>
            </w:pPr>
            <w:r w:rsidRPr="00146249">
              <w:rPr>
                <w:rStyle w:val="Hyperlink"/>
                <w:color w:val="000000" w:themeColor="text1"/>
                <w:sz w:val="16"/>
                <w:szCs w:val="16"/>
              </w:rPr>
              <w:t>GRESB 202</w:t>
            </w:r>
            <w:r w:rsidR="00CF2520">
              <w:rPr>
                <w:rStyle w:val="Hyperlink"/>
                <w:color w:val="000000" w:themeColor="text1"/>
                <w:sz w:val="16"/>
                <w:szCs w:val="16"/>
              </w:rPr>
              <w:t>2</w:t>
            </w:r>
            <w:r w:rsidRPr="00146249">
              <w:rPr>
                <w:rStyle w:val="Hyperlink"/>
                <w:color w:val="000000" w:themeColor="text1"/>
                <w:sz w:val="16"/>
                <w:szCs w:val="16"/>
              </w:rPr>
              <w:t xml:space="preserve"> Real Estate Assessment: BC1.1, 1.2 and 2 </w:t>
            </w:r>
            <w:r w:rsidRPr="00146249">
              <w:rPr>
                <w:rStyle w:val="Hyperlink"/>
                <w:rFonts w:cs="Arial"/>
                <w:color w:val="000000" w:themeColor="text1"/>
                <w:sz w:val="16"/>
                <w:szCs w:val="16"/>
              </w:rPr>
              <w:t>–</w:t>
            </w:r>
            <w:r w:rsidRPr="00146249">
              <w:rPr>
                <w:rStyle w:val="Hyperlink"/>
                <w:color w:val="000000" w:themeColor="text1"/>
                <w:sz w:val="16"/>
                <w:szCs w:val="16"/>
              </w:rPr>
              <w:t xml:space="preserve"> Performance: Building Certifications (Building Certifications)</w:t>
            </w:r>
          </w:p>
        </w:tc>
      </w:tr>
      <w:tr w:rsidR="00C638AF" w:rsidRPr="00146249" w14:paraId="480CE1C9" w14:textId="77777777" w:rsidTr="00A379AB">
        <w:trPr>
          <w:trHeight w:val="286"/>
        </w:trPr>
        <w:tc>
          <w:tcPr>
            <w:tcW w:w="14885" w:type="dxa"/>
            <w:gridSpan w:val="7"/>
            <w:shd w:val="clear" w:color="auto" w:fill="0070C0"/>
            <w:vAlign w:val="center"/>
          </w:tcPr>
          <w:p w14:paraId="229EFAEC" w14:textId="77777777" w:rsidR="00C638AF" w:rsidRPr="00146249" w:rsidRDefault="00C638AF" w:rsidP="00C638AF">
            <w:pPr>
              <w:rPr>
                <w:color w:val="FFFFFF" w:themeColor="background1"/>
                <w:sz w:val="16"/>
                <w:szCs w:val="16"/>
              </w:rPr>
            </w:pPr>
            <w:r w:rsidRPr="00146249">
              <w:rPr>
                <w:rFonts w:eastAsia="Times New Roman" w:cs="Arial"/>
                <w:b/>
                <w:bCs/>
                <w:color w:val="FFFFFF" w:themeColor="background1"/>
                <w:sz w:val="18"/>
                <w:szCs w:val="18"/>
                <w:lang w:eastAsia="en-GB"/>
              </w:rPr>
              <w:lastRenderedPageBreak/>
              <w:t>Logic</w:t>
            </w:r>
          </w:p>
        </w:tc>
      </w:tr>
      <w:tr w:rsidR="00C638AF" w:rsidRPr="00146249" w14:paraId="5EC7E7CD" w14:textId="77777777" w:rsidTr="00A379AB">
        <w:trPr>
          <w:trHeight w:val="300"/>
        </w:trPr>
        <w:tc>
          <w:tcPr>
            <w:tcW w:w="1843" w:type="dxa"/>
            <w:shd w:val="clear" w:color="auto" w:fill="auto"/>
            <w:vAlign w:val="center"/>
          </w:tcPr>
          <w:p w14:paraId="313EC2BF" w14:textId="77777777" w:rsidR="00C638AF" w:rsidRPr="00146249" w:rsidRDefault="00C638AF" w:rsidP="00C638AF">
            <w:pPr>
              <w:rPr>
                <w:b/>
                <w:bCs/>
                <w:sz w:val="16"/>
                <w:szCs w:val="16"/>
              </w:rPr>
            </w:pPr>
            <w:r w:rsidRPr="00146249">
              <w:rPr>
                <w:b/>
                <w:bCs/>
                <w:sz w:val="16"/>
                <w:szCs w:val="16"/>
              </w:rPr>
              <w:t>Dependent on</w:t>
            </w:r>
          </w:p>
        </w:tc>
        <w:tc>
          <w:tcPr>
            <w:tcW w:w="13042" w:type="dxa"/>
            <w:gridSpan w:val="6"/>
            <w:shd w:val="clear" w:color="auto" w:fill="auto"/>
            <w:vAlign w:val="center"/>
          </w:tcPr>
          <w:p w14:paraId="4FC1F459" w14:textId="3F807142" w:rsidR="00C638AF" w:rsidRPr="00146249" w:rsidRDefault="00E3717C" w:rsidP="00C638AF">
            <w:pPr>
              <w:rPr>
                <w:sz w:val="16"/>
                <w:szCs w:val="16"/>
              </w:rPr>
            </w:pPr>
            <w:r>
              <w:rPr>
                <w:sz w:val="16"/>
                <w:szCs w:val="16"/>
              </w:rPr>
              <w:t>[</w:t>
            </w:r>
            <w:r w:rsidR="0098549A" w:rsidRPr="00146249">
              <w:rPr>
                <w:sz w:val="16"/>
                <w:szCs w:val="16"/>
              </w:rPr>
              <w:t xml:space="preserve">OO </w:t>
            </w:r>
            <w:r w:rsidR="00C50E81">
              <w:rPr>
                <w:sz w:val="16"/>
                <w:szCs w:val="16"/>
              </w:rPr>
              <w:t>2</w:t>
            </w:r>
            <w:r w:rsidR="0098549A" w:rsidRPr="00146249">
              <w:rPr>
                <w:sz w:val="16"/>
                <w:szCs w:val="16"/>
              </w:rPr>
              <w:t>1</w:t>
            </w:r>
            <w:r>
              <w:rPr>
                <w:sz w:val="16"/>
                <w:szCs w:val="16"/>
              </w:rPr>
              <w:t>]</w:t>
            </w:r>
          </w:p>
        </w:tc>
      </w:tr>
      <w:tr w:rsidR="00C638AF" w:rsidRPr="00146249" w14:paraId="1E34D596" w14:textId="77777777" w:rsidTr="00A379AB">
        <w:trPr>
          <w:trHeight w:val="300"/>
        </w:trPr>
        <w:tc>
          <w:tcPr>
            <w:tcW w:w="1843" w:type="dxa"/>
            <w:shd w:val="clear" w:color="auto" w:fill="auto"/>
            <w:vAlign w:val="center"/>
          </w:tcPr>
          <w:p w14:paraId="36148BC6" w14:textId="77777777" w:rsidR="00C638AF" w:rsidRPr="00146249" w:rsidRDefault="00C638AF" w:rsidP="00C638AF">
            <w:pPr>
              <w:rPr>
                <w:b/>
                <w:bCs/>
                <w:sz w:val="16"/>
                <w:szCs w:val="16"/>
              </w:rPr>
            </w:pPr>
            <w:r w:rsidRPr="00146249">
              <w:rPr>
                <w:b/>
                <w:bCs/>
                <w:sz w:val="16"/>
                <w:szCs w:val="16"/>
              </w:rPr>
              <w:t>Gateway to</w:t>
            </w:r>
          </w:p>
        </w:tc>
        <w:tc>
          <w:tcPr>
            <w:tcW w:w="13042" w:type="dxa"/>
            <w:gridSpan w:val="6"/>
            <w:shd w:val="clear" w:color="auto" w:fill="auto"/>
            <w:vAlign w:val="center"/>
          </w:tcPr>
          <w:p w14:paraId="4D42FEC6" w14:textId="3B390869" w:rsidR="00C638AF" w:rsidRPr="00146249" w:rsidRDefault="00C638AF" w:rsidP="00C638AF">
            <w:pPr>
              <w:rPr>
                <w:sz w:val="16"/>
                <w:szCs w:val="16"/>
              </w:rPr>
            </w:pPr>
            <w:r w:rsidRPr="00146249">
              <w:rPr>
                <w:sz w:val="16"/>
                <w:szCs w:val="16"/>
              </w:rPr>
              <w:t>N/A</w:t>
            </w:r>
          </w:p>
        </w:tc>
      </w:tr>
      <w:tr w:rsidR="00C638AF" w:rsidRPr="00146249" w14:paraId="56BC2B3A" w14:textId="77777777" w:rsidTr="00A379AB">
        <w:trPr>
          <w:trHeight w:val="300"/>
        </w:trPr>
        <w:tc>
          <w:tcPr>
            <w:tcW w:w="14885" w:type="dxa"/>
            <w:gridSpan w:val="7"/>
            <w:shd w:val="clear" w:color="auto" w:fill="0070C0"/>
            <w:vAlign w:val="center"/>
          </w:tcPr>
          <w:p w14:paraId="6BF2A54B" w14:textId="77777777" w:rsidR="00C638AF" w:rsidRPr="00146249" w:rsidRDefault="00C638AF" w:rsidP="00C638AF">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C638AF" w:rsidRPr="00146249" w14:paraId="2B1B8321" w14:textId="77777777" w:rsidTr="00A379AB">
        <w:trPr>
          <w:trHeight w:val="354"/>
        </w:trPr>
        <w:tc>
          <w:tcPr>
            <w:tcW w:w="1843" w:type="dxa"/>
            <w:shd w:val="clear" w:color="auto" w:fill="auto"/>
            <w:vAlign w:val="center"/>
          </w:tcPr>
          <w:p w14:paraId="0BD32904" w14:textId="77777777" w:rsidR="00C638AF" w:rsidRPr="00146249" w:rsidRDefault="00C638AF" w:rsidP="00C638AF">
            <w:pPr>
              <w:rPr>
                <w:b/>
                <w:sz w:val="16"/>
                <w:szCs w:val="16"/>
              </w:rPr>
            </w:pPr>
            <w:r w:rsidRPr="00146249">
              <w:rPr>
                <w:b/>
                <w:sz w:val="16"/>
                <w:szCs w:val="16"/>
              </w:rPr>
              <w:t>Assessment criteria</w:t>
            </w:r>
          </w:p>
        </w:tc>
        <w:tc>
          <w:tcPr>
            <w:tcW w:w="6521" w:type="dxa"/>
            <w:gridSpan w:val="3"/>
            <w:shd w:val="clear" w:color="auto" w:fill="auto"/>
            <w:vAlign w:val="center"/>
          </w:tcPr>
          <w:p w14:paraId="326D4722" w14:textId="77777777" w:rsidR="00B801D7" w:rsidRPr="00146249" w:rsidRDefault="00B801D7" w:rsidP="00C638AF">
            <w:pPr>
              <w:rPr>
                <w:rStyle w:val="Hyperlink"/>
                <w:color w:val="000000" w:themeColor="text1"/>
                <w:sz w:val="16"/>
                <w:szCs w:val="16"/>
              </w:rPr>
            </w:pPr>
            <w:r w:rsidRPr="00146249">
              <w:rPr>
                <w:rStyle w:val="Hyperlink"/>
                <w:color w:val="000000" w:themeColor="text1"/>
                <w:sz w:val="16"/>
                <w:szCs w:val="16"/>
              </w:rPr>
              <w:t>100 points for this indicator.</w:t>
            </w:r>
          </w:p>
          <w:p w14:paraId="254EAD39" w14:textId="77777777" w:rsidR="00B801D7" w:rsidRPr="00146249" w:rsidRDefault="00B801D7" w:rsidP="00C638AF">
            <w:pPr>
              <w:rPr>
                <w:rStyle w:val="Hyperlink"/>
                <w:color w:val="000000" w:themeColor="text1"/>
                <w:sz w:val="16"/>
                <w:szCs w:val="16"/>
              </w:rPr>
            </w:pPr>
          </w:p>
          <w:p w14:paraId="245D63D0" w14:textId="77777777" w:rsidR="00B801D7" w:rsidRPr="00146249" w:rsidRDefault="00B801D7" w:rsidP="00C638AF">
            <w:pPr>
              <w:rPr>
                <w:rStyle w:val="Hyperlink"/>
                <w:color w:val="000000" w:themeColor="text1"/>
                <w:sz w:val="16"/>
                <w:szCs w:val="16"/>
              </w:rPr>
            </w:pPr>
            <w:r w:rsidRPr="00146249">
              <w:rPr>
                <w:rStyle w:val="Hyperlink"/>
                <w:color w:val="000000" w:themeColor="text1"/>
                <w:sz w:val="16"/>
                <w:szCs w:val="16"/>
              </w:rPr>
              <w:t>100 points for A.</w:t>
            </w:r>
          </w:p>
          <w:p w14:paraId="2DCAFB34" w14:textId="77777777" w:rsidR="00B801D7" w:rsidRPr="00146249" w:rsidRDefault="00B801D7" w:rsidP="00B801D7">
            <w:pPr>
              <w:rPr>
                <w:rStyle w:val="Hyperlink"/>
                <w:color w:val="000000" w:themeColor="text1"/>
                <w:sz w:val="16"/>
                <w:szCs w:val="16"/>
              </w:rPr>
            </w:pPr>
            <w:r w:rsidRPr="00146249">
              <w:rPr>
                <w:rStyle w:val="Hyperlink"/>
                <w:color w:val="000000" w:themeColor="text1"/>
                <w:sz w:val="16"/>
                <w:szCs w:val="16"/>
              </w:rPr>
              <w:t>66 points for B.</w:t>
            </w:r>
          </w:p>
          <w:p w14:paraId="5F13CF28" w14:textId="77777777" w:rsidR="00B801D7" w:rsidRPr="00146249" w:rsidRDefault="00B801D7" w:rsidP="00B801D7">
            <w:pPr>
              <w:rPr>
                <w:rStyle w:val="Hyperlink"/>
                <w:color w:val="000000" w:themeColor="text1"/>
                <w:sz w:val="16"/>
                <w:szCs w:val="16"/>
              </w:rPr>
            </w:pPr>
            <w:r w:rsidRPr="00146249">
              <w:rPr>
                <w:rStyle w:val="Hyperlink"/>
                <w:color w:val="000000" w:themeColor="text1"/>
                <w:sz w:val="16"/>
                <w:szCs w:val="16"/>
              </w:rPr>
              <w:t>33 points for C.</w:t>
            </w:r>
          </w:p>
          <w:p w14:paraId="0CD577D4" w14:textId="15FF267F" w:rsidR="00B801D7" w:rsidRPr="00146249" w:rsidRDefault="00B801D7" w:rsidP="00C638AF">
            <w:pPr>
              <w:rPr>
                <w:rStyle w:val="Hyperlink"/>
                <w:color w:val="000000" w:themeColor="text1"/>
                <w:sz w:val="16"/>
                <w:szCs w:val="16"/>
              </w:rPr>
            </w:pPr>
            <w:r w:rsidRPr="00146249">
              <w:rPr>
                <w:rStyle w:val="Hyperlink"/>
                <w:color w:val="000000" w:themeColor="text1"/>
                <w:sz w:val="16"/>
                <w:szCs w:val="16"/>
              </w:rPr>
              <w:t>0 points for D.</w:t>
            </w:r>
          </w:p>
        </w:tc>
        <w:tc>
          <w:tcPr>
            <w:tcW w:w="6521" w:type="dxa"/>
            <w:gridSpan w:val="3"/>
            <w:shd w:val="clear" w:color="auto" w:fill="auto"/>
            <w:vAlign w:val="center"/>
          </w:tcPr>
          <w:p w14:paraId="1F255D27" w14:textId="68153E9C" w:rsidR="00B801D7" w:rsidRPr="00146249" w:rsidRDefault="00B801D7" w:rsidP="00F762FA">
            <w:pPr>
              <w:rPr>
                <w:rStyle w:val="Hyperlink"/>
                <w:color w:val="000000" w:themeColor="text1"/>
                <w:sz w:val="16"/>
                <w:szCs w:val="16"/>
              </w:rPr>
            </w:pPr>
            <w:r w:rsidRPr="00146249">
              <w:rPr>
                <w:rStyle w:val="Hyperlink"/>
                <w:color w:val="000000" w:themeColor="text1"/>
                <w:sz w:val="16"/>
                <w:szCs w:val="16"/>
              </w:rPr>
              <w:t>Further details:</w:t>
            </w:r>
          </w:p>
          <w:p w14:paraId="04C6CB5A" w14:textId="77777777" w:rsidR="00B801D7" w:rsidRPr="00146249" w:rsidRDefault="00B801D7" w:rsidP="00F762FA">
            <w:pPr>
              <w:rPr>
                <w:rStyle w:val="Hyperlink"/>
                <w:color w:val="000000" w:themeColor="text1"/>
              </w:rPr>
            </w:pPr>
          </w:p>
          <w:p w14:paraId="3ED922DE" w14:textId="3D85D202" w:rsidR="00C638AF" w:rsidRPr="00146249" w:rsidRDefault="0035234B" w:rsidP="00F762FA">
            <w:pPr>
              <w:rPr>
                <w:rStyle w:val="Hyperlink"/>
                <w:color w:val="000000" w:themeColor="text1"/>
              </w:rPr>
            </w:pPr>
            <w:r>
              <w:rPr>
                <w:rStyle w:val="Hyperlink"/>
                <w:color w:val="000000" w:themeColor="text1"/>
                <w:sz w:val="16"/>
                <w:szCs w:val="16"/>
              </w:rPr>
              <w:t>Selecting</w:t>
            </w:r>
            <w:r w:rsidR="00B801D7" w:rsidRPr="00146249">
              <w:rPr>
                <w:rStyle w:val="Hyperlink"/>
                <w:color w:val="000000" w:themeColor="text1"/>
                <w:sz w:val="16"/>
                <w:szCs w:val="16"/>
              </w:rPr>
              <w:t xml:space="preserve"> </w:t>
            </w:r>
            <w:r w:rsidR="005F475C">
              <w:rPr>
                <w:rStyle w:val="Hyperlink"/>
                <w:color w:val="000000" w:themeColor="text1"/>
                <w:sz w:val="16"/>
                <w:szCs w:val="16"/>
              </w:rPr>
              <w:t>‘</w:t>
            </w:r>
            <w:r w:rsidR="00501E11" w:rsidRPr="00146249">
              <w:rPr>
                <w:rStyle w:val="Hyperlink"/>
                <w:color w:val="000000" w:themeColor="text1"/>
                <w:sz w:val="16"/>
                <w:szCs w:val="16"/>
              </w:rPr>
              <w:t>D</w:t>
            </w:r>
            <w:r w:rsidR="005F475C">
              <w:rPr>
                <w:rStyle w:val="Hyperlink"/>
                <w:color w:val="000000" w:themeColor="text1"/>
                <w:sz w:val="16"/>
                <w:szCs w:val="16"/>
              </w:rPr>
              <w:t>’</w:t>
            </w:r>
            <w:r w:rsidR="00501E11" w:rsidRPr="00146249">
              <w:rPr>
                <w:rStyle w:val="Hyperlink"/>
                <w:color w:val="000000" w:themeColor="text1"/>
                <w:sz w:val="16"/>
                <w:szCs w:val="16"/>
              </w:rPr>
              <w:t xml:space="preserve"> </w:t>
            </w:r>
            <w:r w:rsidR="00B801D7" w:rsidRPr="00146249">
              <w:rPr>
                <w:rStyle w:val="Hyperlink"/>
                <w:color w:val="000000" w:themeColor="text1"/>
                <w:sz w:val="16"/>
                <w:szCs w:val="16"/>
              </w:rPr>
              <w:t>will result in 0/100 points for this indicator.</w:t>
            </w:r>
          </w:p>
        </w:tc>
      </w:tr>
      <w:tr w:rsidR="00C638AF" w:rsidRPr="00146249" w14:paraId="0A67C62C" w14:textId="77777777" w:rsidTr="00A379AB">
        <w:trPr>
          <w:trHeight w:val="300"/>
        </w:trPr>
        <w:tc>
          <w:tcPr>
            <w:tcW w:w="1843" w:type="dxa"/>
            <w:shd w:val="clear" w:color="auto" w:fill="auto"/>
            <w:vAlign w:val="center"/>
          </w:tcPr>
          <w:p w14:paraId="12936E4D" w14:textId="77777777" w:rsidR="00C638AF" w:rsidRPr="00146249" w:rsidDel="002635ED" w:rsidRDefault="00C638AF" w:rsidP="00C638AF">
            <w:pPr>
              <w:spacing w:line="240" w:lineRule="auto"/>
              <w:rPr>
                <w:b/>
                <w:bCs/>
                <w:sz w:val="16"/>
                <w:szCs w:val="16"/>
              </w:rPr>
            </w:pPr>
            <w:r w:rsidRPr="00146249">
              <w:rPr>
                <w:b/>
                <w:sz w:val="16"/>
                <w:szCs w:val="16"/>
              </w:rPr>
              <w:t>Multiplier</w:t>
            </w:r>
          </w:p>
        </w:tc>
        <w:tc>
          <w:tcPr>
            <w:tcW w:w="13042" w:type="dxa"/>
            <w:gridSpan w:val="6"/>
            <w:shd w:val="clear" w:color="auto" w:fill="auto"/>
            <w:vAlign w:val="center"/>
          </w:tcPr>
          <w:p w14:paraId="3CFB292F" w14:textId="51D6792E" w:rsidR="00C638AF" w:rsidRPr="00146249" w:rsidRDefault="00B44DBE" w:rsidP="00C638AF">
            <w:pPr>
              <w:rPr>
                <w:rStyle w:val="Hyperlink"/>
                <w:color w:val="000000" w:themeColor="text1"/>
              </w:rPr>
            </w:pPr>
            <w:r>
              <w:rPr>
                <w:rStyle w:val="Hyperlink"/>
                <w:color w:val="000000" w:themeColor="text1"/>
                <w:sz w:val="16"/>
                <w:szCs w:val="16"/>
              </w:rPr>
              <w:t>Multiplier will  be confirmed ahead of the 2023 reporting cycle starting in mid-May</w:t>
            </w:r>
            <w:r w:rsidR="00C50E81">
              <w:rPr>
                <w:rStyle w:val="Hyperlink"/>
                <w:color w:val="000000" w:themeColor="text1"/>
                <w:sz w:val="16"/>
                <w:szCs w:val="16"/>
              </w:rPr>
              <w:t>.</w:t>
            </w:r>
            <w:r>
              <w:rPr>
                <w:rStyle w:val="Hyperlink"/>
                <w:color w:val="000000" w:themeColor="text1"/>
                <w:sz w:val="16"/>
                <w:szCs w:val="16"/>
              </w:rPr>
              <w:t xml:space="preserve"> </w:t>
            </w:r>
          </w:p>
        </w:tc>
      </w:tr>
    </w:tbl>
    <w:p w14:paraId="47A17964" w14:textId="77777777" w:rsidR="00711C00" w:rsidRPr="00146249" w:rsidRDefault="00711C00">
      <w:pPr>
        <w:spacing w:after="160" w:line="259" w:lineRule="auto"/>
        <w:rPr>
          <w:rFonts w:eastAsiaTheme="majorEastAsia" w:cstheme="majorBidi"/>
          <w:caps/>
          <w:color w:val="2F5496" w:themeColor="accent1" w:themeShade="BF"/>
          <w:sz w:val="40"/>
          <w:szCs w:val="32"/>
        </w:rPr>
      </w:pPr>
      <w:r w:rsidRPr="00146249">
        <w:br w:type="page"/>
      </w:r>
    </w:p>
    <w:p w14:paraId="18BAC9AC" w14:textId="49E9C303" w:rsidR="00711C00" w:rsidRPr="00146249" w:rsidRDefault="00D234A7" w:rsidP="00711C00">
      <w:pPr>
        <w:pStyle w:val="Heading2"/>
        <w:tabs>
          <w:tab w:val="left" w:pos="12758"/>
        </w:tabs>
        <w:rPr>
          <w:rFonts w:eastAsia="MS PGothic" w:cs="Times New Roman"/>
          <w:caps w:val="0"/>
          <w:color w:val="auto"/>
          <w:sz w:val="20"/>
          <w:szCs w:val="20"/>
        </w:rPr>
      </w:pPr>
      <w:bookmarkStart w:id="50" w:name="_Toc125034480"/>
      <w:r w:rsidRPr="00146249">
        <w:lastRenderedPageBreak/>
        <w:t xml:space="preserve">Stakeholder engagement </w:t>
      </w:r>
      <w:r w:rsidR="00711C00" w:rsidRPr="00146249">
        <w:t xml:space="preserve">[RE </w:t>
      </w:r>
      <w:r w:rsidR="008E6C88" w:rsidRPr="00146249">
        <w:t>18</w:t>
      </w:r>
      <w:r w:rsidR="0011433E" w:rsidRPr="00146249">
        <w:t xml:space="preserve">, RE </w:t>
      </w:r>
      <w:r w:rsidR="008E6C88" w:rsidRPr="00146249">
        <w:t>19</w:t>
      </w:r>
      <w:r w:rsidR="00711C00" w:rsidRPr="00146249">
        <w:t>]</w:t>
      </w:r>
      <w:bookmarkEnd w:id="50"/>
    </w:p>
    <w:tbl>
      <w:tblPr>
        <w:tblW w:w="14885"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412"/>
        <w:gridCol w:w="424"/>
        <w:gridCol w:w="710"/>
        <w:gridCol w:w="496"/>
        <w:gridCol w:w="3473"/>
        <w:gridCol w:w="1985"/>
        <w:gridCol w:w="1985"/>
      </w:tblGrid>
      <w:tr w:rsidR="00A379AB" w:rsidRPr="00146249" w14:paraId="40EFE951" w14:textId="77777777" w:rsidTr="00A379AB">
        <w:trPr>
          <w:trHeight w:val="367"/>
        </w:trPr>
        <w:tc>
          <w:tcPr>
            <w:tcW w:w="1843" w:type="dxa"/>
            <w:vMerge w:val="restart"/>
            <w:shd w:val="clear" w:color="auto" w:fill="DFF5F9"/>
            <w:vAlign w:val="center"/>
            <w:hideMark/>
          </w:tcPr>
          <w:p w14:paraId="478911DD" w14:textId="77777777" w:rsidR="00A379AB" w:rsidRPr="00146249" w:rsidRDefault="00A379AB" w:rsidP="00FC490D">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707F3502" w14:textId="77777777" w:rsidR="00A379AB" w:rsidRPr="00146249" w:rsidRDefault="00A379AB" w:rsidP="00FC490D">
            <w:pPr>
              <w:spacing w:line="240" w:lineRule="auto"/>
              <w:jc w:val="center"/>
              <w:textAlignment w:val="baseline"/>
              <w:rPr>
                <w:rFonts w:eastAsia="Times New Roman" w:cs="Arial"/>
                <w:b/>
                <w:sz w:val="14"/>
                <w:szCs w:val="14"/>
                <w:lang w:eastAsia="en-GB"/>
              </w:rPr>
            </w:pPr>
          </w:p>
          <w:p w14:paraId="5B2172E1" w14:textId="017DE245" w:rsidR="00A379AB" w:rsidRPr="00146249" w:rsidRDefault="00A379AB" w:rsidP="00D37CB3">
            <w:pPr>
              <w:pStyle w:val="Indicatorsubsection"/>
              <w:rPr>
                <w:lang w:val="en-GB"/>
              </w:rPr>
            </w:pPr>
            <w:bookmarkStart w:id="51" w:name="_Toc125034481"/>
            <w:r w:rsidRPr="00146249">
              <w:rPr>
                <w:lang w:val="en-GB"/>
              </w:rPr>
              <w:t>RE 18</w:t>
            </w:r>
            <w:bookmarkEnd w:id="51"/>
          </w:p>
        </w:tc>
        <w:tc>
          <w:tcPr>
            <w:tcW w:w="1557" w:type="dxa"/>
            <w:shd w:val="clear" w:color="auto" w:fill="DFF5F9"/>
            <w:vAlign w:val="center"/>
            <w:hideMark/>
          </w:tcPr>
          <w:p w14:paraId="2D4103F9" w14:textId="77777777" w:rsidR="00A379AB" w:rsidRPr="00146249" w:rsidRDefault="00A379AB" w:rsidP="00FC490D">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6" w:type="dxa"/>
            <w:gridSpan w:val="2"/>
            <w:shd w:val="clear" w:color="auto" w:fill="DFF5F9"/>
            <w:vAlign w:val="center"/>
          </w:tcPr>
          <w:p w14:paraId="32421FF4" w14:textId="2BF3CD7A" w:rsidR="00A379AB" w:rsidRPr="00146249" w:rsidRDefault="00A379AB" w:rsidP="00FC490D">
            <w:pPr>
              <w:spacing w:line="240" w:lineRule="auto"/>
              <w:textAlignment w:val="baseline"/>
              <w:rPr>
                <w:rFonts w:eastAsia="Times New Roman" w:cs="Arial"/>
                <w:sz w:val="14"/>
                <w:szCs w:val="14"/>
                <w:lang w:eastAsia="en-GB"/>
              </w:rPr>
            </w:pPr>
            <w:r w:rsidRPr="00146249" w:rsidDel="00952A96">
              <w:rPr>
                <w:b/>
                <w:bCs/>
                <w:sz w:val="22"/>
                <w:szCs w:val="22"/>
              </w:rPr>
              <w:t xml:space="preserve">OO </w:t>
            </w:r>
            <w:r>
              <w:rPr>
                <w:b/>
                <w:bCs/>
                <w:sz w:val="22"/>
                <w:szCs w:val="22"/>
              </w:rPr>
              <w:t>2</w:t>
            </w:r>
            <w:r w:rsidRPr="00146249">
              <w:rPr>
                <w:b/>
                <w:bCs/>
                <w:sz w:val="22"/>
                <w:szCs w:val="22"/>
              </w:rPr>
              <w:t>1</w:t>
            </w:r>
          </w:p>
        </w:tc>
        <w:tc>
          <w:tcPr>
            <w:tcW w:w="4679" w:type="dxa"/>
            <w:gridSpan w:val="3"/>
            <w:vMerge w:val="restart"/>
            <w:shd w:val="clear" w:color="auto" w:fill="DFF5F9"/>
            <w:vAlign w:val="center"/>
          </w:tcPr>
          <w:p w14:paraId="2DD0ABD5" w14:textId="77777777" w:rsidR="00A379AB" w:rsidRPr="00146249" w:rsidRDefault="00A379AB" w:rsidP="00FC490D">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395CDC34" w14:textId="77777777" w:rsidR="00A379AB" w:rsidRPr="00146249" w:rsidRDefault="00A379AB" w:rsidP="00FC490D">
            <w:pPr>
              <w:spacing w:line="240" w:lineRule="auto"/>
              <w:jc w:val="center"/>
              <w:textAlignment w:val="baseline"/>
              <w:rPr>
                <w:rFonts w:eastAsia="Times New Roman" w:cs="Arial"/>
                <w:sz w:val="14"/>
                <w:szCs w:val="14"/>
                <w:lang w:eastAsia="en-GB"/>
              </w:rPr>
            </w:pPr>
          </w:p>
          <w:p w14:paraId="3A7877DB" w14:textId="431E8D26" w:rsidR="00A379AB" w:rsidRPr="00146249" w:rsidRDefault="00A379AB" w:rsidP="00FC490D">
            <w:pPr>
              <w:jc w:val="center"/>
              <w:rPr>
                <w:sz w:val="18"/>
                <w:szCs w:val="18"/>
              </w:rPr>
            </w:pPr>
            <w:r w:rsidRPr="00146249">
              <w:rPr>
                <w:b/>
                <w:bCs/>
                <w:sz w:val="22"/>
                <w:szCs w:val="22"/>
              </w:rPr>
              <w:t>St</w:t>
            </w:r>
            <w:r>
              <w:rPr>
                <w:b/>
                <w:bCs/>
                <w:sz w:val="22"/>
                <w:szCs w:val="22"/>
              </w:rPr>
              <w:t>akeholder engagement</w:t>
            </w:r>
          </w:p>
        </w:tc>
        <w:tc>
          <w:tcPr>
            <w:tcW w:w="1985" w:type="dxa"/>
            <w:vMerge w:val="restart"/>
            <w:shd w:val="clear" w:color="auto" w:fill="DFF5F9"/>
            <w:vAlign w:val="center"/>
            <w:hideMark/>
          </w:tcPr>
          <w:p w14:paraId="3A9AD28B" w14:textId="77777777" w:rsidR="00A379AB" w:rsidRPr="00146249" w:rsidRDefault="00A379AB" w:rsidP="00FC490D">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608BEAFF" w14:textId="77777777" w:rsidR="00A379AB" w:rsidRPr="00146249" w:rsidRDefault="00A379AB" w:rsidP="00FC490D">
            <w:pPr>
              <w:spacing w:line="240" w:lineRule="auto"/>
              <w:jc w:val="center"/>
              <w:textAlignment w:val="baseline"/>
              <w:rPr>
                <w:rFonts w:eastAsia="Times New Roman" w:cs="Arial"/>
                <w:b/>
                <w:bCs/>
                <w:sz w:val="14"/>
                <w:szCs w:val="14"/>
                <w:lang w:eastAsia="en-GB"/>
              </w:rPr>
            </w:pPr>
          </w:p>
          <w:p w14:paraId="72C323EE" w14:textId="41D4B9A7" w:rsidR="00A379AB" w:rsidRPr="00146249" w:rsidRDefault="00A379AB" w:rsidP="00FC490D">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1, 2</w:t>
            </w:r>
          </w:p>
        </w:tc>
        <w:tc>
          <w:tcPr>
            <w:tcW w:w="1985" w:type="dxa"/>
            <w:vMerge w:val="restart"/>
            <w:shd w:val="clear" w:color="auto" w:fill="00B0F0"/>
            <w:tcMar>
              <w:top w:w="113" w:type="dxa"/>
              <w:left w:w="113" w:type="dxa"/>
              <w:bottom w:w="113" w:type="dxa"/>
              <w:right w:w="113" w:type="dxa"/>
            </w:tcMar>
            <w:vAlign w:val="center"/>
            <w:hideMark/>
          </w:tcPr>
          <w:p w14:paraId="434665DC" w14:textId="77777777" w:rsidR="00A379AB" w:rsidRPr="00146249" w:rsidRDefault="00A379AB" w:rsidP="00FC490D">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7EBE8142" w14:textId="77777777" w:rsidR="00A379AB" w:rsidRPr="00146249" w:rsidRDefault="00A379AB" w:rsidP="00FC490D">
            <w:pPr>
              <w:spacing w:line="240" w:lineRule="auto"/>
              <w:jc w:val="center"/>
              <w:textAlignment w:val="baseline"/>
              <w:rPr>
                <w:rFonts w:eastAsia="Times New Roman" w:cs="Arial"/>
                <w:b/>
                <w:bCs/>
                <w:color w:val="FFFFFF" w:themeColor="background1"/>
                <w:sz w:val="14"/>
                <w:szCs w:val="14"/>
                <w:lang w:eastAsia="en-GB"/>
              </w:rPr>
            </w:pPr>
          </w:p>
          <w:p w14:paraId="6D71C719" w14:textId="77777777" w:rsidR="00A379AB" w:rsidRPr="00146249" w:rsidRDefault="00A379AB" w:rsidP="00FC490D">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A379AB" w:rsidRPr="00146249" w14:paraId="0E711663" w14:textId="77777777" w:rsidTr="00A379AB">
        <w:trPr>
          <w:trHeight w:val="367"/>
        </w:trPr>
        <w:tc>
          <w:tcPr>
            <w:tcW w:w="1843" w:type="dxa"/>
            <w:vMerge/>
            <w:shd w:val="clear" w:color="auto" w:fill="DFF5F9"/>
            <w:vAlign w:val="center"/>
          </w:tcPr>
          <w:p w14:paraId="4ED69D2B" w14:textId="77777777" w:rsidR="00A379AB" w:rsidRPr="00146249" w:rsidRDefault="00A379AB" w:rsidP="00FC490D">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1A58652C" w14:textId="77777777" w:rsidR="00A379AB" w:rsidRPr="00146249" w:rsidRDefault="00A379AB" w:rsidP="00FC490D">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6" w:type="dxa"/>
            <w:gridSpan w:val="2"/>
            <w:shd w:val="clear" w:color="auto" w:fill="DFF5F9"/>
            <w:vAlign w:val="center"/>
          </w:tcPr>
          <w:p w14:paraId="4C2E07B3" w14:textId="509D1AD9" w:rsidR="00A379AB" w:rsidRPr="00146249" w:rsidRDefault="00A379AB" w:rsidP="00FC490D">
            <w:pPr>
              <w:spacing w:line="240" w:lineRule="auto"/>
              <w:textAlignment w:val="baseline"/>
              <w:rPr>
                <w:rFonts w:eastAsia="Times New Roman" w:cs="Arial"/>
                <w:b/>
                <w:sz w:val="14"/>
                <w:szCs w:val="14"/>
                <w:lang w:eastAsia="en-GB"/>
              </w:rPr>
            </w:pPr>
            <w:r w:rsidRPr="00146249">
              <w:rPr>
                <w:b/>
                <w:bCs/>
                <w:sz w:val="22"/>
                <w:szCs w:val="22"/>
              </w:rPr>
              <w:t>N/A</w:t>
            </w:r>
          </w:p>
        </w:tc>
        <w:tc>
          <w:tcPr>
            <w:tcW w:w="4679" w:type="dxa"/>
            <w:gridSpan w:val="3"/>
            <w:vMerge/>
            <w:shd w:val="clear" w:color="auto" w:fill="DFF5F9"/>
            <w:vAlign w:val="center"/>
          </w:tcPr>
          <w:p w14:paraId="1CEA3925" w14:textId="77777777" w:rsidR="00A379AB" w:rsidRPr="00146249" w:rsidRDefault="00A379AB" w:rsidP="00FC490D">
            <w:pPr>
              <w:spacing w:line="240" w:lineRule="auto"/>
              <w:jc w:val="center"/>
              <w:textAlignment w:val="baseline"/>
              <w:rPr>
                <w:rFonts w:eastAsia="Times New Roman" w:cs="Arial"/>
                <w:b/>
                <w:sz w:val="14"/>
                <w:szCs w:val="14"/>
                <w:lang w:eastAsia="en-GB"/>
              </w:rPr>
            </w:pPr>
          </w:p>
        </w:tc>
        <w:tc>
          <w:tcPr>
            <w:tcW w:w="1985" w:type="dxa"/>
            <w:vMerge/>
            <w:shd w:val="clear" w:color="auto" w:fill="DFF5F9"/>
            <w:vAlign w:val="center"/>
          </w:tcPr>
          <w:p w14:paraId="609EEF1F" w14:textId="77777777" w:rsidR="00A379AB" w:rsidRPr="00146249" w:rsidRDefault="00A379AB" w:rsidP="00FC490D">
            <w:pPr>
              <w:spacing w:line="240" w:lineRule="auto"/>
              <w:jc w:val="center"/>
              <w:textAlignment w:val="baseline"/>
              <w:rPr>
                <w:rFonts w:eastAsia="Times New Roman" w:cs="Arial"/>
                <w:b/>
                <w:bCs/>
                <w:sz w:val="14"/>
                <w:szCs w:val="14"/>
                <w:lang w:eastAsia="en-GB"/>
              </w:rPr>
            </w:pPr>
          </w:p>
        </w:tc>
        <w:tc>
          <w:tcPr>
            <w:tcW w:w="1985" w:type="dxa"/>
            <w:vMerge/>
            <w:shd w:val="clear" w:color="auto" w:fill="00B0F0"/>
            <w:tcMar>
              <w:top w:w="113" w:type="dxa"/>
              <w:left w:w="113" w:type="dxa"/>
              <w:bottom w:w="113" w:type="dxa"/>
              <w:right w:w="113" w:type="dxa"/>
            </w:tcMar>
            <w:vAlign w:val="center"/>
          </w:tcPr>
          <w:p w14:paraId="4C485852" w14:textId="77777777" w:rsidR="00A379AB" w:rsidRPr="00146249" w:rsidRDefault="00A379AB" w:rsidP="00FC490D">
            <w:pPr>
              <w:spacing w:line="240" w:lineRule="auto"/>
              <w:jc w:val="center"/>
              <w:textAlignment w:val="baseline"/>
              <w:rPr>
                <w:rFonts w:eastAsia="Times New Roman" w:cs="Arial"/>
                <w:b/>
                <w:bCs/>
                <w:color w:val="FFFFFF" w:themeColor="background1"/>
                <w:sz w:val="14"/>
                <w:szCs w:val="14"/>
                <w:lang w:eastAsia="en-GB"/>
              </w:rPr>
            </w:pPr>
          </w:p>
        </w:tc>
      </w:tr>
      <w:tr w:rsidR="0032770C" w:rsidRPr="00146249" w14:paraId="48E726F0" w14:textId="77777777" w:rsidTr="00A379AB">
        <w:trPr>
          <w:trHeight w:val="567"/>
        </w:trPr>
        <w:tc>
          <w:tcPr>
            <w:tcW w:w="14885" w:type="dxa"/>
            <w:gridSpan w:val="9"/>
            <w:shd w:val="clear" w:color="auto" w:fill="FFFFFF" w:themeFill="background1"/>
            <w:tcMar>
              <w:top w:w="113" w:type="dxa"/>
              <w:left w:w="113" w:type="dxa"/>
              <w:bottom w:w="113" w:type="dxa"/>
              <w:right w:w="113" w:type="dxa"/>
            </w:tcMar>
            <w:vAlign w:val="center"/>
            <w:hideMark/>
          </w:tcPr>
          <w:p w14:paraId="2F9DC85D" w14:textId="193A61B1" w:rsidR="00D57C4F" w:rsidRPr="00146249" w:rsidRDefault="0055325B" w:rsidP="00FC490D">
            <w:pPr>
              <w:spacing w:line="276" w:lineRule="auto"/>
              <w:textAlignment w:val="baseline"/>
              <w:rPr>
                <w:rFonts w:eastAsia="Times New Roman" w:cs="Arial"/>
                <w:b/>
                <w:lang w:eastAsia="en-GB"/>
              </w:rPr>
            </w:pPr>
            <w:r w:rsidRPr="00146249">
              <w:rPr>
                <w:rFonts w:eastAsia="Times New Roman" w:cs="Arial"/>
                <w:b/>
                <w:lang w:eastAsia="en-GB"/>
              </w:rPr>
              <w:t xml:space="preserve">How does your </w:t>
            </w:r>
            <w:hyperlink r:id="rId110" w:history="1">
              <w:r w:rsidR="00655091" w:rsidRPr="00146249">
                <w:rPr>
                  <w:rStyle w:val="Hyperlink"/>
                  <w:rFonts w:eastAsia="Times New Roman" w:cs="Arial"/>
                  <w:b/>
                  <w:lang w:eastAsia="en-GB"/>
                </w:rPr>
                <w:t xml:space="preserve">third-party </w:t>
              </w:r>
              <w:r w:rsidRPr="00146249">
                <w:rPr>
                  <w:rStyle w:val="Hyperlink"/>
                  <w:rFonts w:eastAsia="Times New Roman" w:cs="Arial"/>
                  <w:b/>
                  <w:lang w:eastAsia="en-GB"/>
                </w:rPr>
                <w:t>property manager</w:t>
              </w:r>
              <w:r w:rsidR="008E0960" w:rsidRPr="00146249">
                <w:rPr>
                  <w:rStyle w:val="Hyperlink"/>
                  <w:rFonts w:eastAsia="Times New Roman" w:cs="Arial"/>
                  <w:b/>
                  <w:lang w:eastAsia="en-GB"/>
                </w:rPr>
                <w:t>(s)</w:t>
              </w:r>
            </w:hyperlink>
            <w:r w:rsidRPr="00146249">
              <w:rPr>
                <w:rFonts w:eastAsia="Times New Roman" w:cs="Arial"/>
                <w:b/>
                <w:lang w:eastAsia="en-GB"/>
              </w:rPr>
              <w:t xml:space="preserve"> </w:t>
            </w:r>
            <w:hyperlink r:id="rId111" w:history="1">
              <w:r w:rsidRPr="00146249">
                <w:rPr>
                  <w:rStyle w:val="Hyperlink"/>
                  <w:rFonts w:eastAsia="Times New Roman" w:cs="Arial"/>
                  <w:b/>
                  <w:lang w:eastAsia="en-GB"/>
                </w:rPr>
                <w:t>engage</w:t>
              </w:r>
            </w:hyperlink>
            <w:r w:rsidRPr="00146249">
              <w:rPr>
                <w:rFonts w:eastAsia="Times New Roman" w:cs="Arial"/>
                <w:b/>
                <w:lang w:eastAsia="en-GB"/>
              </w:rPr>
              <w:t xml:space="preserve"> with tenants? </w:t>
            </w:r>
          </w:p>
          <w:p w14:paraId="5D8FA34C" w14:textId="77777777" w:rsidR="00090FEF" w:rsidRPr="00146249" w:rsidRDefault="00090FEF" w:rsidP="00FC490D">
            <w:pPr>
              <w:spacing w:line="276" w:lineRule="auto"/>
              <w:textAlignment w:val="baseline"/>
              <w:rPr>
                <w:rFonts w:eastAsia="Times New Roman" w:cs="Arial"/>
                <w:b/>
                <w:lang w:eastAsia="en-GB"/>
              </w:rPr>
            </w:pPr>
          </w:p>
          <w:p w14:paraId="23748A37" w14:textId="73BA149F" w:rsidR="00686CB5" w:rsidRPr="00146249" w:rsidRDefault="0055325B" w:rsidP="00FC490D">
            <w:pPr>
              <w:spacing w:line="276" w:lineRule="auto"/>
              <w:textAlignment w:val="baseline"/>
              <w:rPr>
                <w:rFonts w:eastAsia="Times New Roman" w:cs="Arial"/>
                <w:lang w:eastAsia="en-GB"/>
              </w:rPr>
            </w:pPr>
            <w:r w:rsidRPr="00146249">
              <w:rPr>
                <w:rFonts w:eastAsia="Times New Roman" w:cs="Arial"/>
                <w:i/>
                <w:lang w:eastAsia="en-GB"/>
              </w:rPr>
              <w:t xml:space="preserve">If you are a </w:t>
            </w:r>
            <w:r w:rsidR="00D57C4F" w:rsidRPr="00146249">
              <w:rPr>
                <w:rFonts w:eastAsia="Times New Roman" w:cs="Arial"/>
                <w:i/>
                <w:lang w:eastAsia="en-GB"/>
              </w:rPr>
              <w:t>p</w:t>
            </w:r>
            <w:r w:rsidRPr="00146249">
              <w:rPr>
                <w:rFonts w:eastAsia="Times New Roman" w:cs="Arial"/>
                <w:i/>
                <w:lang w:eastAsia="en-GB"/>
              </w:rPr>
              <w:t>roperty manager, report on your direct tenant engagement</w:t>
            </w:r>
            <w:r w:rsidR="00D57C4F" w:rsidRPr="00146249">
              <w:rPr>
                <w:rFonts w:eastAsia="Times New Roman" w:cs="Arial"/>
                <w:i/>
                <w:lang w:eastAsia="en-GB"/>
              </w:rPr>
              <w:t>.</w:t>
            </w:r>
          </w:p>
        </w:tc>
      </w:tr>
      <w:tr w:rsidR="00F76C8A" w:rsidRPr="00146249" w14:paraId="45491E90" w14:textId="77777777" w:rsidTr="00A379AB">
        <w:trPr>
          <w:trHeight w:val="1173"/>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71B98D1" w14:textId="0619BDC1" w:rsidR="00A50417" w:rsidRPr="00146249" w:rsidRDefault="003D708B" w:rsidP="004F1498">
            <w:pPr>
              <w:pStyle w:val="ListParagraph"/>
              <w:numPr>
                <w:ilvl w:val="0"/>
                <w:numId w:val="42"/>
              </w:numPr>
              <w:spacing w:line="276" w:lineRule="auto"/>
              <w:textAlignment w:val="baseline"/>
              <w:rPr>
                <w:rFonts w:eastAsia="Times New Roman" w:cs="Arial"/>
                <w:lang w:eastAsia="en-GB"/>
              </w:rPr>
            </w:pPr>
            <w:r w:rsidRPr="00146249">
              <w:t>(A)</w:t>
            </w:r>
            <w:r w:rsidR="0027689B" w:rsidRPr="00146249">
              <w:t xml:space="preserve"> </w:t>
            </w:r>
            <w:r w:rsidR="00B0000B" w:rsidRPr="00146249">
              <w:t>They</w:t>
            </w:r>
            <w:r w:rsidR="0027689B" w:rsidRPr="00146249">
              <w:t xml:space="preserve"> engage with real estate tenants on energy</w:t>
            </w:r>
            <w:r w:rsidR="13105C3D" w:rsidRPr="00146249">
              <w:t>,</w:t>
            </w:r>
            <w:r w:rsidR="00173C96" w:rsidRPr="00146249">
              <w:t xml:space="preserve"> </w:t>
            </w:r>
            <w:r w:rsidR="0027689B" w:rsidRPr="00146249">
              <w:t>water consumption and/or waste production</w:t>
            </w:r>
            <w:r w:rsidR="00A50417" w:rsidRPr="00146249">
              <w:t xml:space="preserve"> </w:t>
            </w:r>
          </w:p>
        </w:tc>
        <w:tc>
          <w:tcPr>
            <w:tcW w:w="7443" w:type="dxa"/>
            <w:gridSpan w:val="3"/>
            <w:tcBorders>
              <w:bottom w:val="single" w:sz="6" w:space="0" w:color="A6A6A6" w:themeColor="background1" w:themeShade="A6"/>
            </w:tcBorders>
            <w:shd w:val="clear" w:color="auto" w:fill="FFFFFF" w:themeFill="background1"/>
            <w:vAlign w:val="center"/>
          </w:tcPr>
          <w:p w14:paraId="756D449E" w14:textId="75286AB5"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0659B03C" w14:textId="77777777" w:rsidR="00A50417" w:rsidRPr="00146249" w:rsidRDefault="00A50417" w:rsidP="00D37CB3">
            <w:pPr>
              <w:spacing w:line="276" w:lineRule="auto"/>
              <w:textAlignment w:val="baseline"/>
              <w:rPr>
                <w:rFonts w:eastAsia="Times New Roman" w:cs="Arial"/>
                <w:lang w:eastAsia="en-GB"/>
              </w:rPr>
            </w:pPr>
          </w:p>
          <w:p w14:paraId="7BEE4CC4" w14:textId="52A1B0B0" w:rsidR="00A50417" w:rsidRPr="00146249" w:rsidRDefault="003D708B" w:rsidP="00D37CB3">
            <w:pPr>
              <w:spacing w:line="276" w:lineRule="auto"/>
              <w:textAlignment w:val="baseline"/>
              <w:rPr>
                <w:rFonts w:eastAsia="Times New Roman" w:cs="Arial"/>
                <w:lang w:eastAsia="en-GB"/>
              </w:rPr>
            </w:pPr>
            <w:r w:rsidRPr="00146249">
              <w:rPr>
                <w:rFonts w:eastAsia="Times New Roman" w:cs="Arial"/>
                <w:lang w:eastAsia="en-GB"/>
              </w:rPr>
              <w:t>(</w:t>
            </w:r>
            <w:r w:rsidR="00A50417" w:rsidRPr="00146249">
              <w:rPr>
                <w:rFonts w:eastAsia="Times New Roman" w:cs="Arial"/>
                <w:lang w:eastAsia="en-GB"/>
              </w:rPr>
              <w:t>1</w:t>
            </w:r>
            <w:r w:rsidRPr="00146249">
              <w:rPr>
                <w:rFonts w:eastAsia="Times New Roman" w:cs="Arial"/>
                <w:lang w:eastAsia="en-GB"/>
              </w:rPr>
              <w:t>)</w:t>
            </w:r>
            <w:r w:rsidR="00A50417" w:rsidRPr="00146249">
              <w:rPr>
                <w:rFonts w:eastAsia="Times New Roman" w:cs="Arial"/>
                <w:lang w:eastAsia="en-GB"/>
              </w:rPr>
              <w:t xml:space="preserve"> </w:t>
            </w:r>
            <w:r w:rsidR="00D57C4F" w:rsidRPr="00146249">
              <w:rPr>
                <w:rFonts w:eastAsia="Times New Roman" w:cs="Arial"/>
                <w:lang w:eastAsia="en-GB"/>
              </w:rPr>
              <w:t>f</w:t>
            </w:r>
            <w:r w:rsidR="00A50417" w:rsidRPr="00146249">
              <w:rPr>
                <w:rFonts w:eastAsia="Times New Roman" w:cs="Arial"/>
                <w:lang w:eastAsia="en-GB"/>
              </w:rPr>
              <w:t>or all of our buildings or properties</w:t>
            </w:r>
          </w:p>
          <w:p w14:paraId="000406A6" w14:textId="24914B83" w:rsidR="00A50417" w:rsidRPr="00146249" w:rsidRDefault="003D708B" w:rsidP="00D37CB3">
            <w:pPr>
              <w:spacing w:line="276" w:lineRule="auto"/>
              <w:textAlignment w:val="baseline"/>
              <w:rPr>
                <w:rFonts w:eastAsia="Times New Roman" w:cs="Arial"/>
                <w:lang w:eastAsia="en-GB"/>
              </w:rPr>
            </w:pPr>
            <w:r w:rsidRPr="00146249">
              <w:rPr>
                <w:rFonts w:eastAsia="Times New Roman" w:cs="Arial"/>
                <w:lang w:eastAsia="en-GB"/>
              </w:rPr>
              <w:t>(</w:t>
            </w:r>
            <w:r w:rsidR="00A50417" w:rsidRPr="00146249">
              <w:rPr>
                <w:rFonts w:eastAsia="Times New Roman" w:cs="Arial"/>
                <w:lang w:eastAsia="en-GB"/>
              </w:rPr>
              <w:t>2</w:t>
            </w:r>
            <w:r w:rsidRPr="00146249">
              <w:rPr>
                <w:rFonts w:eastAsia="Times New Roman" w:cs="Arial"/>
                <w:lang w:eastAsia="en-GB"/>
              </w:rPr>
              <w:t>)</w:t>
            </w:r>
            <w:r w:rsidR="00A50417" w:rsidRPr="00146249">
              <w:rPr>
                <w:rFonts w:eastAsia="Times New Roman" w:cs="Arial"/>
                <w:lang w:eastAsia="en-GB"/>
              </w:rPr>
              <w:t xml:space="preserve"> </w:t>
            </w:r>
            <w:r w:rsidR="00D57C4F" w:rsidRPr="00146249">
              <w:rPr>
                <w:rFonts w:eastAsia="Times New Roman" w:cs="Arial"/>
                <w:lang w:eastAsia="en-GB"/>
              </w:rPr>
              <w:t>f</w:t>
            </w:r>
            <w:r w:rsidR="00A50417"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A50417" w:rsidRPr="00146249">
              <w:rPr>
                <w:rFonts w:eastAsia="Times New Roman" w:cs="Arial"/>
                <w:lang w:eastAsia="en-GB"/>
              </w:rPr>
              <w:t>majority of our buildings or properties</w:t>
            </w:r>
          </w:p>
          <w:p w14:paraId="28C26929" w14:textId="0ABB527C" w:rsidR="00A50417" w:rsidRPr="00146249" w:rsidRDefault="003D708B" w:rsidP="00AD186D">
            <w:pPr>
              <w:spacing w:line="276" w:lineRule="auto"/>
              <w:textAlignment w:val="baseline"/>
              <w:rPr>
                <w:rFonts w:eastAsia="Times New Roman" w:cs="Arial"/>
                <w:lang w:eastAsia="en-GB"/>
              </w:rPr>
            </w:pPr>
            <w:r w:rsidRPr="00146249">
              <w:rPr>
                <w:rFonts w:eastAsia="Times New Roman" w:cs="Arial"/>
                <w:lang w:eastAsia="en-GB"/>
              </w:rPr>
              <w:t>(</w:t>
            </w:r>
            <w:r w:rsidR="00A50417" w:rsidRPr="00146249">
              <w:rPr>
                <w:rFonts w:eastAsia="Times New Roman" w:cs="Arial"/>
                <w:lang w:eastAsia="en-GB"/>
              </w:rPr>
              <w:t>3</w:t>
            </w:r>
            <w:r w:rsidRPr="00146249">
              <w:rPr>
                <w:rFonts w:eastAsia="Times New Roman" w:cs="Arial"/>
                <w:lang w:eastAsia="en-GB"/>
              </w:rPr>
              <w:t>)</w:t>
            </w:r>
            <w:r w:rsidR="00A50417" w:rsidRPr="00146249">
              <w:rPr>
                <w:rFonts w:eastAsia="Times New Roman" w:cs="Arial"/>
                <w:lang w:eastAsia="en-GB"/>
              </w:rPr>
              <w:t xml:space="preserve"> </w:t>
            </w:r>
            <w:r w:rsidR="00D57C4F" w:rsidRPr="00146249">
              <w:rPr>
                <w:rFonts w:eastAsia="Times New Roman" w:cs="Arial"/>
                <w:lang w:eastAsia="en-GB"/>
              </w:rPr>
              <w:t>f</w:t>
            </w:r>
            <w:r w:rsidR="00A50417" w:rsidRPr="00146249">
              <w:rPr>
                <w:rFonts w:eastAsia="Times New Roman" w:cs="Arial"/>
                <w:lang w:eastAsia="en-GB"/>
              </w:rPr>
              <w:t>or a minority of our buildings or properties</w:t>
            </w:r>
          </w:p>
        </w:tc>
      </w:tr>
      <w:tr w:rsidR="00F76C8A" w:rsidRPr="00146249" w14:paraId="34E83048" w14:textId="77777777" w:rsidTr="00A379AB">
        <w:trPr>
          <w:trHeight w:val="369"/>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1265DE5" w14:textId="5413A723" w:rsidR="00A50417" w:rsidRPr="00146249" w:rsidRDefault="71B763A7" w:rsidP="004F1498">
            <w:pPr>
              <w:pStyle w:val="ListParagraph"/>
              <w:numPr>
                <w:ilvl w:val="0"/>
                <w:numId w:val="42"/>
              </w:numPr>
              <w:spacing w:line="276" w:lineRule="auto"/>
              <w:textAlignment w:val="baseline"/>
              <w:rPr>
                <w:rFonts w:eastAsia="Times New Roman" w:cs="Arial"/>
                <w:lang w:eastAsia="en-GB"/>
              </w:rPr>
            </w:pPr>
            <w:r w:rsidRPr="00146249">
              <w:t xml:space="preserve">(B) </w:t>
            </w:r>
            <w:r w:rsidR="00DE2284" w:rsidRPr="00146249">
              <w:t xml:space="preserve">They </w:t>
            </w:r>
            <w:r w:rsidRPr="00146249">
              <w:t xml:space="preserve">engage with real estate tenants </w:t>
            </w:r>
            <w:r w:rsidR="00C631BE">
              <w:t>by</w:t>
            </w:r>
            <w:r w:rsidR="00C631BE" w:rsidRPr="00146249">
              <w:t xml:space="preserve"> </w:t>
            </w:r>
            <w:r w:rsidRPr="00146249">
              <w:t>organising tenant events focused on increasing sustainability awareness, ESG training and guidance</w:t>
            </w:r>
          </w:p>
        </w:tc>
        <w:tc>
          <w:tcPr>
            <w:tcW w:w="7443" w:type="dxa"/>
            <w:gridSpan w:val="3"/>
            <w:tcBorders>
              <w:bottom w:val="single" w:sz="6" w:space="0" w:color="A6A6A6" w:themeColor="background1" w:themeShade="A6"/>
            </w:tcBorders>
            <w:shd w:val="clear" w:color="auto" w:fill="FFFFFF" w:themeFill="background1"/>
            <w:vAlign w:val="center"/>
          </w:tcPr>
          <w:p w14:paraId="57ECDD07" w14:textId="50E8C6D1"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11147AF3" w14:textId="77777777" w:rsidTr="00A379AB">
        <w:trPr>
          <w:trHeight w:val="369"/>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A9112B9" w14:textId="30C88C55" w:rsidR="00A50417" w:rsidRPr="00146249" w:rsidRDefault="003D708B" w:rsidP="004F1498">
            <w:pPr>
              <w:pStyle w:val="ListParagraph"/>
              <w:numPr>
                <w:ilvl w:val="0"/>
                <w:numId w:val="42"/>
              </w:numPr>
              <w:spacing w:line="276" w:lineRule="auto"/>
              <w:textAlignment w:val="baseline"/>
              <w:rPr>
                <w:rFonts w:eastAsia="Times New Roman" w:cs="Arial"/>
                <w:lang w:eastAsia="en-GB"/>
              </w:rPr>
            </w:pPr>
            <w:r w:rsidRPr="00146249">
              <w:t>(C)</w:t>
            </w:r>
            <w:r w:rsidR="00A50417" w:rsidRPr="00146249">
              <w:t xml:space="preserve"> </w:t>
            </w:r>
            <w:r w:rsidR="00DE2284" w:rsidRPr="00146249">
              <w:t xml:space="preserve">They </w:t>
            </w:r>
            <w:r w:rsidR="00A50417" w:rsidRPr="00146249">
              <w:t xml:space="preserve">engage with real estate tenants </w:t>
            </w:r>
            <w:r w:rsidR="009834D1" w:rsidRPr="00146249">
              <w:t xml:space="preserve">by </w:t>
            </w:r>
            <w:r w:rsidR="00A50417" w:rsidRPr="00146249">
              <w:t xml:space="preserve">offering </w:t>
            </w:r>
            <w:hyperlink r:id="rId112" w:history="1">
              <w:r w:rsidR="00A50417" w:rsidRPr="00146249">
                <w:rPr>
                  <w:rStyle w:val="Hyperlink"/>
                </w:rPr>
                <w:t>green leases</w:t>
              </w:r>
            </w:hyperlink>
          </w:p>
        </w:tc>
        <w:tc>
          <w:tcPr>
            <w:tcW w:w="7443" w:type="dxa"/>
            <w:gridSpan w:val="3"/>
            <w:tcBorders>
              <w:bottom w:val="single" w:sz="6" w:space="0" w:color="A6A6A6" w:themeColor="background1" w:themeShade="A6"/>
            </w:tcBorders>
            <w:shd w:val="clear" w:color="auto" w:fill="FFFFFF" w:themeFill="background1"/>
            <w:vAlign w:val="center"/>
          </w:tcPr>
          <w:p w14:paraId="3A881182" w14:textId="622E52C0"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77E24AAB" w14:textId="77777777" w:rsidTr="00A379AB">
        <w:trPr>
          <w:trHeight w:val="369"/>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9BD8422" w14:textId="76CED674" w:rsidR="00A50417" w:rsidRPr="00146249" w:rsidRDefault="003D708B" w:rsidP="004F1498">
            <w:pPr>
              <w:pStyle w:val="ListParagraph"/>
              <w:numPr>
                <w:ilvl w:val="0"/>
                <w:numId w:val="42"/>
              </w:numPr>
              <w:spacing w:line="276" w:lineRule="auto"/>
              <w:textAlignment w:val="baseline"/>
              <w:rPr>
                <w:rFonts w:eastAsia="Times New Roman" w:cs="Arial"/>
                <w:lang w:eastAsia="en-GB"/>
              </w:rPr>
            </w:pPr>
            <w:r w:rsidRPr="00146249">
              <w:t>(D)</w:t>
            </w:r>
            <w:r w:rsidR="00A50417" w:rsidRPr="00146249">
              <w:t xml:space="preserve"> </w:t>
            </w:r>
            <w:r w:rsidR="00DE2284" w:rsidRPr="00146249">
              <w:t xml:space="preserve">They </w:t>
            </w:r>
            <w:r w:rsidR="00A50417" w:rsidRPr="00146249">
              <w:t xml:space="preserve">engage with real estate tenants </w:t>
            </w:r>
            <w:r w:rsidR="00C631BE">
              <w:t>by</w:t>
            </w:r>
            <w:r w:rsidR="00C631BE" w:rsidRPr="00146249">
              <w:t xml:space="preserve"> </w:t>
            </w:r>
            <w:r w:rsidR="00A50417" w:rsidRPr="00146249">
              <w:t xml:space="preserve">identifying </w:t>
            </w:r>
            <w:r w:rsidR="00CA3E6D" w:rsidRPr="00146249">
              <w:t xml:space="preserve">collaboration opportunities that support targets related to </w:t>
            </w:r>
            <w:hyperlink r:id="rId113" w:history="1">
              <w:r w:rsidR="00CA3E6D" w:rsidRPr="00146249">
                <w:rPr>
                  <w:rStyle w:val="Hyperlink"/>
                </w:rPr>
                <w:t>material ESG factors</w:t>
              </w:r>
            </w:hyperlink>
          </w:p>
        </w:tc>
        <w:tc>
          <w:tcPr>
            <w:tcW w:w="7443" w:type="dxa"/>
            <w:gridSpan w:val="3"/>
            <w:tcBorders>
              <w:bottom w:val="single" w:sz="6" w:space="0" w:color="A6A6A6" w:themeColor="background1" w:themeShade="A6"/>
            </w:tcBorders>
            <w:shd w:val="clear" w:color="auto" w:fill="FFFFFF" w:themeFill="background1"/>
            <w:vAlign w:val="center"/>
          </w:tcPr>
          <w:p w14:paraId="5682ED9C" w14:textId="26298D68"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72A33D3B" w14:textId="77777777" w:rsidTr="00A379AB">
        <w:trPr>
          <w:trHeight w:val="369"/>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3F576986" w14:textId="66751B28" w:rsidR="00A50417" w:rsidRPr="00146249" w:rsidRDefault="003D708B" w:rsidP="004F1498">
            <w:pPr>
              <w:pStyle w:val="ListParagraph"/>
              <w:numPr>
                <w:ilvl w:val="0"/>
                <w:numId w:val="42"/>
              </w:numPr>
              <w:spacing w:line="276" w:lineRule="auto"/>
              <w:textAlignment w:val="baseline"/>
              <w:rPr>
                <w:rFonts w:eastAsia="Times New Roman" w:cs="Arial"/>
                <w:lang w:eastAsia="en-GB"/>
              </w:rPr>
            </w:pPr>
            <w:r w:rsidRPr="00146249">
              <w:t>(E)</w:t>
            </w:r>
            <w:r w:rsidR="00A50417" w:rsidRPr="00146249">
              <w:t xml:space="preserve"> </w:t>
            </w:r>
            <w:r w:rsidR="00DE2284" w:rsidRPr="00146249">
              <w:t xml:space="preserve">They </w:t>
            </w:r>
            <w:r w:rsidR="00A50417" w:rsidRPr="00146249">
              <w:t xml:space="preserve">engage with real estate tenants </w:t>
            </w:r>
            <w:r w:rsidR="009834D1" w:rsidRPr="00146249">
              <w:t xml:space="preserve">by </w:t>
            </w:r>
            <w:r w:rsidR="00A50417" w:rsidRPr="00146249">
              <w:t>offering shared financial benefits from equipment upgrades</w:t>
            </w:r>
          </w:p>
        </w:tc>
        <w:tc>
          <w:tcPr>
            <w:tcW w:w="7443" w:type="dxa"/>
            <w:gridSpan w:val="3"/>
            <w:tcBorders>
              <w:bottom w:val="single" w:sz="6" w:space="0" w:color="A6A6A6" w:themeColor="background1" w:themeShade="A6"/>
            </w:tcBorders>
            <w:shd w:val="clear" w:color="auto" w:fill="FFFFFF" w:themeFill="background1"/>
            <w:vAlign w:val="center"/>
          </w:tcPr>
          <w:p w14:paraId="177806A2" w14:textId="232299B6"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5048EDC2" w14:textId="77777777" w:rsidTr="00A379AB">
        <w:trPr>
          <w:trHeight w:val="369"/>
        </w:trPr>
        <w:tc>
          <w:tcPr>
            <w:tcW w:w="7442"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F27F4AC" w14:textId="359FC0C6" w:rsidR="009E5850" w:rsidRPr="00146249" w:rsidRDefault="003D708B" w:rsidP="004F1498">
            <w:pPr>
              <w:pStyle w:val="ListParagraph"/>
              <w:numPr>
                <w:ilvl w:val="0"/>
                <w:numId w:val="42"/>
              </w:numPr>
              <w:spacing w:line="276" w:lineRule="auto"/>
              <w:textAlignment w:val="baseline"/>
              <w:rPr>
                <w:rFonts w:eastAsia="Times New Roman" w:cs="Arial"/>
                <w:lang w:eastAsia="en-GB"/>
              </w:rPr>
            </w:pPr>
            <w:r w:rsidRPr="00146249">
              <w:t>(F)</w:t>
            </w:r>
            <w:r w:rsidR="00A50417" w:rsidRPr="00146249">
              <w:t xml:space="preserve"> </w:t>
            </w:r>
            <w:r w:rsidR="00A50417" w:rsidRPr="00146249">
              <w:rPr>
                <w:rFonts w:cs="Arial"/>
                <w:color w:val="000000"/>
                <w:shd w:val="clear" w:color="auto" w:fill="FFFFFF"/>
              </w:rPr>
              <w:t xml:space="preserve">Other </w:t>
            </w:r>
          </w:p>
          <w:p w14:paraId="7B70EC1A" w14:textId="0210453E" w:rsidR="00A50417" w:rsidRPr="00146249" w:rsidRDefault="00BD2032" w:rsidP="00B43BFD">
            <w:pPr>
              <w:pStyle w:val="ListParagraph"/>
              <w:spacing w:line="276" w:lineRule="auto"/>
              <w:ind w:left="360"/>
              <w:textAlignment w:val="baseline"/>
              <w:rPr>
                <w:rFonts w:eastAsia="Times New Roman" w:cs="Arial"/>
                <w:lang w:eastAsia="en-GB"/>
              </w:rPr>
            </w:pPr>
            <w:r w:rsidRPr="00146249">
              <w:rPr>
                <w:rFonts w:cs="Arial"/>
                <w:color w:val="000000"/>
                <w:shd w:val="clear" w:color="auto" w:fill="FFFFFF"/>
              </w:rPr>
              <w:t>S</w:t>
            </w:r>
            <w:r w:rsidR="00A50417" w:rsidRPr="00146249">
              <w:rPr>
                <w:rFonts w:cs="Arial"/>
                <w:color w:val="000000"/>
                <w:shd w:val="clear" w:color="auto" w:fill="FFFFFF"/>
              </w:rPr>
              <w:t xml:space="preserve">pecify: </w:t>
            </w:r>
            <w:r w:rsidR="00FF2DBC" w:rsidRPr="00146249">
              <w:rPr>
                <w:rFonts w:eastAsia="Times New Roman" w:cs="Arial"/>
                <w:szCs w:val="16"/>
                <w:lang w:eastAsia="en-GB"/>
              </w:rPr>
              <w:t xml:space="preserve">______ </w:t>
            </w:r>
            <w:r w:rsidR="0018793F" w:rsidRPr="00146249">
              <w:rPr>
                <w:rFonts w:cs="Arial"/>
                <w:color w:val="000000"/>
                <w:shd w:val="clear" w:color="auto" w:fill="FFFFFF"/>
              </w:rPr>
              <w:t>[Mandatory free text</w:t>
            </w:r>
            <w:r w:rsidR="007475DE" w:rsidRPr="00146249">
              <w:rPr>
                <w:rFonts w:cs="Arial"/>
                <w:color w:val="000000"/>
                <w:shd w:val="clear" w:color="auto" w:fill="FFFFFF"/>
              </w:rPr>
              <w:t>: small]</w:t>
            </w:r>
          </w:p>
        </w:tc>
        <w:tc>
          <w:tcPr>
            <w:tcW w:w="7443" w:type="dxa"/>
            <w:gridSpan w:val="3"/>
            <w:tcBorders>
              <w:bottom w:val="single" w:sz="6" w:space="0" w:color="A6A6A6" w:themeColor="background1" w:themeShade="A6"/>
            </w:tcBorders>
            <w:shd w:val="clear" w:color="auto" w:fill="FFFFFF" w:themeFill="background1"/>
            <w:vAlign w:val="center"/>
          </w:tcPr>
          <w:p w14:paraId="361EA266" w14:textId="016FA72C" w:rsidR="00A50417" w:rsidRPr="00146249" w:rsidRDefault="00A50417" w:rsidP="00D37CB3">
            <w:pPr>
              <w:spacing w:line="276" w:lineRule="auto"/>
              <w:textAlignment w:val="baseline"/>
              <w:rPr>
                <w:rFonts w:eastAsia="Times New Roman" w:cs="Arial"/>
                <w:lang w:eastAsia="en-GB"/>
              </w:rPr>
            </w:pPr>
            <w:r w:rsidRPr="00146249">
              <w:rPr>
                <w:rFonts w:eastAsia="Times New Roman" w:cs="Arial"/>
                <w:lang w:eastAsia="en-GB"/>
              </w:rPr>
              <w:t>[As above]</w:t>
            </w:r>
          </w:p>
        </w:tc>
      </w:tr>
      <w:tr w:rsidR="0032770C" w:rsidRPr="00146249" w14:paraId="55E70FA3" w14:textId="77777777" w:rsidTr="00A379AB">
        <w:trPr>
          <w:trHeight w:val="369"/>
        </w:trPr>
        <w:tc>
          <w:tcPr>
            <w:tcW w:w="14885" w:type="dxa"/>
            <w:gridSpan w:val="9"/>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B548143" w14:textId="0598463D" w:rsidR="005D14DC" w:rsidRPr="00146249" w:rsidRDefault="005D14DC" w:rsidP="004F1498">
            <w:pPr>
              <w:pStyle w:val="ListParagraph"/>
              <w:numPr>
                <w:ilvl w:val="0"/>
                <w:numId w:val="43"/>
              </w:numPr>
              <w:spacing w:line="276" w:lineRule="auto"/>
              <w:rPr>
                <w:rFonts w:asciiTheme="minorHAnsi" w:eastAsiaTheme="minorEastAsia" w:hAnsiTheme="minorHAnsi" w:cstheme="minorBidi"/>
                <w:lang w:eastAsia="en-GB"/>
              </w:rPr>
            </w:pPr>
            <w:r w:rsidRPr="00146249">
              <w:t xml:space="preserve">(G) </w:t>
            </w:r>
            <w:r w:rsidR="00CC12DD">
              <w:t>Our third-party property manager(s)</w:t>
            </w:r>
            <w:r w:rsidRPr="00146249">
              <w:t xml:space="preserve"> do not engage with tenants</w:t>
            </w:r>
          </w:p>
        </w:tc>
      </w:tr>
      <w:tr w:rsidR="0032770C" w:rsidRPr="00146249" w14:paraId="66239FC2" w14:textId="77777777" w:rsidTr="00A379AB">
        <w:trPr>
          <w:trHeight w:val="300"/>
        </w:trPr>
        <w:tc>
          <w:tcPr>
            <w:tcW w:w="14885" w:type="dxa"/>
            <w:gridSpan w:val="9"/>
            <w:tcBorders>
              <w:left w:val="nil"/>
              <w:bottom w:val="nil"/>
              <w:right w:val="nil"/>
            </w:tcBorders>
            <w:shd w:val="clear" w:color="auto" w:fill="FFFFFF" w:themeFill="background1"/>
            <w:tcMar>
              <w:top w:w="0" w:type="dxa"/>
              <w:bottom w:w="0" w:type="dxa"/>
            </w:tcMar>
            <w:vAlign w:val="center"/>
          </w:tcPr>
          <w:p w14:paraId="18D608FD" w14:textId="77777777" w:rsidR="00D37CB3" w:rsidRPr="00146249" w:rsidRDefault="00D37CB3" w:rsidP="00D37CB3">
            <w:pPr>
              <w:spacing w:line="240" w:lineRule="auto"/>
              <w:jc w:val="center"/>
              <w:textAlignment w:val="baseline"/>
              <w:rPr>
                <w:rStyle w:val="Hyperlink"/>
                <w:sz w:val="16"/>
                <w:szCs w:val="16"/>
              </w:rPr>
            </w:pPr>
          </w:p>
        </w:tc>
      </w:tr>
      <w:tr w:rsidR="00D37CB3" w:rsidRPr="00146249" w14:paraId="55E0F81E" w14:textId="77777777" w:rsidTr="00A379AB">
        <w:trPr>
          <w:trHeight w:val="300"/>
        </w:trPr>
        <w:tc>
          <w:tcPr>
            <w:tcW w:w="14885" w:type="dxa"/>
            <w:gridSpan w:val="9"/>
            <w:tcBorders>
              <w:top w:val="nil"/>
            </w:tcBorders>
            <w:shd w:val="clear" w:color="auto" w:fill="0070C0"/>
            <w:vAlign w:val="center"/>
          </w:tcPr>
          <w:p w14:paraId="7FB4CB1C" w14:textId="77777777" w:rsidR="00D37CB3" w:rsidRPr="00146249" w:rsidRDefault="00D37CB3" w:rsidP="00D37CB3">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lastRenderedPageBreak/>
              <w:t>Explanatory notes</w:t>
            </w:r>
          </w:p>
        </w:tc>
      </w:tr>
      <w:tr w:rsidR="00D37CB3" w:rsidRPr="00146249" w14:paraId="79B247D3" w14:textId="77777777" w:rsidTr="00A379AB">
        <w:trPr>
          <w:trHeight w:val="300"/>
        </w:trPr>
        <w:tc>
          <w:tcPr>
            <w:tcW w:w="1843" w:type="dxa"/>
            <w:shd w:val="clear" w:color="auto" w:fill="auto"/>
            <w:vAlign w:val="center"/>
          </w:tcPr>
          <w:p w14:paraId="329B75FC" w14:textId="77777777" w:rsidR="00D37CB3" w:rsidRPr="00146249" w:rsidRDefault="00D37CB3" w:rsidP="00D37CB3">
            <w:pPr>
              <w:rPr>
                <w:rStyle w:val="Hyperlink"/>
                <w:b/>
                <w:sz w:val="16"/>
                <w:szCs w:val="16"/>
              </w:rPr>
            </w:pPr>
            <w:r w:rsidRPr="00146249">
              <w:rPr>
                <w:b/>
                <w:sz w:val="16"/>
                <w:szCs w:val="16"/>
              </w:rPr>
              <w:t>Purpose of indicator</w:t>
            </w:r>
          </w:p>
        </w:tc>
        <w:tc>
          <w:tcPr>
            <w:tcW w:w="13042" w:type="dxa"/>
            <w:gridSpan w:val="8"/>
            <w:shd w:val="clear" w:color="auto" w:fill="auto"/>
            <w:vAlign w:val="center"/>
          </w:tcPr>
          <w:p w14:paraId="71EF057C" w14:textId="139FD4D6" w:rsidR="00D37CB3" w:rsidRPr="00146249" w:rsidRDefault="00D37CB3" w:rsidP="00D37CB3">
            <w:pPr>
              <w:rPr>
                <w:rStyle w:val="Hyperlink"/>
                <w:color w:val="000000" w:themeColor="text1"/>
                <w:sz w:val="16"/>
                <w:szCs w:val="16"/>
              </w:rPr>
            </w:pPr>
            <w:r w:rsidRPr="00146249">
              <w:rPr>
                <w:rStyle w:val="Hyperlink"/>
                <w:color w:val="000000" w:themeColor="text1"/>
                <w:sz w:val="16"/>
                <w:szCs w:val="16"/>
              </w:rPr>
              <w:t xml:space="preserve">This indicator aims to capture </w:t>
            </w:r>
            <w:r w:rsidR="00D57C4F" w:rsidRPr="00146249">
              <w:rPr>
                <w:rStyle w:val="Hyperlink"/>
                <w:color w:val="000000" w:themeColor="text1"/>
                <w:sz w:val="16"/>
                <w:szCs w:val="16"/>
              </w:rPr>
              <w:t xml:space="preserve">an </w:t>
            </w:r>
            <w:r w:rsidRPr="00146249">
              <w:rPr>
                <w:rStyle w:val="Hyperlink"/>
                <w:color w:val="000000" w:themeColor="text1"/>
                <w:sz w:val="16"/>
                <w:szCs w:val="16"/>
              </w:rPr>
              <w:t>organisation</w:t>
            </w:r>
            <w:r w:rsidR="00895FFF">
              <w:rPr>
                <w:rStyle w:val="Hyperlink"/>
                <w:color w:val="000000" w:themeColor="text1"/>
                <w:sz w:val="16"/>
                <w:szCs w:val="16"/>
              </w:rPr>
              <w:t>’</w:t>
            </w:r>
            <w:r w:rsidR="00A16459" w:rsidRPr="00146249">
              <w:rPr>
                <w:rStyle w:val="Hyperlink"/>
                <w:color w:val="000000" w:themeColor="text1"/>
                <w:sz w:val="16"/>
                <w:szCs w:val="16"/>
              </w:rPr>
              <w:t>s</w:t>
            </w:r>
            <w:r w:rsidR="005D3B50" w:rsidRPr="00146249">
              <w:rPr>
                <w:rStyle w:val="Hyperlink"/>
                <w:color w:val="000000" w:themeColor="text1"/>
                <w:sz w:val="16"/>
                <w:szCs w:val="16"/>
              </w:rPr>
              <w:t xml:space="preserve"> and/or </w:t>
            </w:r>
            <w:r w:rsidR="00DA28A8" w:rsidRPr="00146249">
              <w:rPr>
                <w:rStyle w:val="Hyperlink"/>
                <w:color w:val="000000" w:themeColor="text1"/>
                <w:sz w:val="16"/>
                <w:szCs w:val="16"/>
              </w:rPr>
              <w:t xml:space="preserve">third-party </w:t>
            </w:r>
            <w:r w:rsidR="005D3B50" w:rsidRPr="00146249">
              <w:rPr>
                <w:rStyle w:val="Hyperlink"/>
                <w:color w:val="000000" w:themeColor="text1"/>
                <w:sz w:val="16"/>
                <w:szCs w:val="16"/>
              </w:rPr>
              <w:t>property manager</w:t>
            </w:r>
            <w:r w:rsidR="00895FFF">
              <w:rPr>
                <w:rStyle w:val="Hyperlink"/>
                <w:color w:val="000000" w:themeColor="text1"/>
                <w:sz w:val="16"/>
                <w:szCs w:val="16"/>
              </w:rPr>
              <w:t>’</w:t>
            </w:r>
            <w:r w:rsidR="005D3B50" w:rsidRPr="00146249">
              <w:rPr>
                <w:rStyle w:val="Hyperlink"/>
                <w:color w:val="000000" w:themeColor="text1"/>
                <w:sz w:val="16"/>
                <w:szCs w:val="16"/>
              </w:rPr>
              <w:t>s</w:t>
            </w:r>
            <w:r w:rsidRPr="00146249">
              <w:rPr>
                <w:rStyle w:val="Hyperlink"/>
                <w:color w:val="000000" w:themeColor="text1"/>
                <w:sz w:val="16"/>
                <w:szCs w:val="16"/>
              </w:rPr>
              <w:t xml:space="preserve"> approach to engaging tenants on ESG issues</w:t>
            </w:r>
            <w:r w:rsidR="00C631BE">
              <w:rPr>
                <w:rStyle w:val="Hyperlink"/>
                <w:color w:val="000000" w:themeColor="text1"/>
                <w:sz w:val="16"/>
                <w:szCs w:val="16"/>
              </w:rPr>
              <w:t>,</w:t>
            </w:r>
            <w:r w:rsidRPr="00146249">
              <w:rPr>
                <w:rStyle w:val="Hyperlink"/>
                <w:color w:val="000000" w:themeColor="text1"/>
                <w:sz w:val="16"/>
                <w:szCs w:val="16"/>
              </w:rPr>
              <w:t xml:space="preserve"> as tenants are the main stakeholder group contributing to the environmental and societal impacts of the building. It is considered </w:t>
            </w:r>
            <w:r w:rsidR="1ED087E1" w:rsidRPr="00146249">
              <w:rPr>
                <w:rStyle w:val="Hyperlink"/>
                <w:color w:val="000000" w:themeColor="text1"/>
                <w:sz w:val="16"/>
                <w:szCs w:val="16"/>
              </w:rPr>
              <w:t>good practice</w:t>
            </w:r>
            <w:r w:rsidRPr="00146249">
              <w:rPr>
                <w:rStyle w:val="Hyperlink"/>
                <w:color w:val="000000" w:themeColor="text1"/>
                <w:sz w:val="16"/>
                <w:szCs w:val="16"/>
              </w:rPr>
              <w:t xml:space="preserve"> for </w:t>
            </w:r>
            <w:r w:rsidR="00D57C4F" w:rsidRPr="00146249">
              <w:rPr>
                <w:rStyle w:val="Hyperlink"/>
                <w:color w:val="000000" w:themeColor="text1"/>
                <w:sz w:val="16"/>
                <w:szCs w:val="16"/>
              </w:rPr>
              <w:t xml:space="preserve">an </w:t>
            </w:r>
            <w:r w:rsidRPr="00146249">
              <w:rPr>
                <w:rStyle w:val="Hyperlink"/>
                <w:color w:val="000000" w:themeColor="text1"/>
                <w:sz w:val="16"/>
                <w:szCs w:val="16"/>
              </w:rPr>
              <w:t xml:space="preserve">organisation and/or </w:t>
            </w:r>
            <w:r w:rsidR="00DA28A8" w:rsidRPr="00146249">
              <w:rPr>
                <w:rStyle w:val="Hyperlink"/>
                <w:color w:val="000000" w:themeColor="text1"/>
                <w:sz w:val="16"/>
                <w:szCs w:val="16"/>
              </w:rPr>
              <w:t xml:space="preserve">third-party </w:t>
            </w:r>
            <w:r w:rsidRPr="00146249">
              <w:rPr>
                <w:rStyle w:val="Hyperlink"/>
                <w:color w:val="000000" w:themeColor="text1"/>
                <w:sz w:val="16"/>
                <w:szCs w:val="16"/>
              </w:rPr>
              <w:t>property manager to engage with property occupiers on ESG issues for all buildings and/or properties.</w:t>
            </w:r>
            <w:r w:rsidR="0041653E" w:rsidRPr="00146249">
              <w:rPr>
                <w:rStyle w:val="Hyperlink"/>
                <w:color w:val="000000" w:themeColor="text1"/>
                <w:sz w:val="16"/>
                <w:szCs w:val="16"/>
              </w:rPr>
              <w:t xml:space="preserve"> </w:t>
            </w:r>
            <w:r w:rsidR="005F475C">
              <w:rPr>
                <w:rStyle w:val="Hyperlink"/>
                <w:color w:val="000000" w:themeColor="text1"/>
                <w:sz w:val="16"/>
                <w:szCs w:val="16"/>
              </w:rPr>
              <w:t>Consequently</w:t>
            </w:r>
            <w:r w:rsidR="0041653E" w:rsidRPr="00146249">
              <w:rPr>
                <w:rStyle w:val="Hyperlink"/>
                <w:color w:val="000000" w:themeColor="text1"/>
                <w:sz w:val="16"/>
                <w:szCs w:val="16"/>
              </w:rPr>
              <w:t xml:space="preserve">, organisations can better anticipate and respond to tenant needs when it comes to ESG </w:t>
            </w:r>
            <w:r w:rsidR="004C44DD" w:rsidRPr="00146249">
              <w:rPr>
                <w:rStyle w:val="Hyperlink"/>
                <w:color w:val="000000" w:themeColor="text1"/>
                <w:sz w:val="16"/>
                <w:szCs w:val="16"/>
              </w:rPr>
              <w:t>issues and</w:t>
            </w:r>
            <w:r w:rsidR="0041653E" w:rsidRPr="00146249">
              <w:rPr>
                <w:rStyle w:val="Hyperlink"/>
                <w:color w:val="000000" w:themeColor="text1"/>
                <w:sz w:val="16"/>
                <w:szCs w:val="16"/>
              </w:rPr>
              <w:t xml:space="preserve"> may be able to better understand the effectiveness of different ESG-related initiatives.</w:t>
            </w:r>
          </w:p>
        </w:tc>
      </w:tr>
      <w:tr w:rsidR="00D37CB3" w:rsidRPr="00146249" w14:paraId="108D524B" w14:textId="77777777" w:rsidTr="00A379AB">
        <w:trPr>
          <w:trHeight w:val="300"/>
        </w:trPr>
        <w:tc>
          <w:tcPr>
            <w:tcW w:w="1843" w:type="dxa"/>
            <w:shd w:val="clear" w:color="auto" w:fill="auto"/>
            <w:vAlign w:val="center"/>
          </w:tcPr>
          <w:p w14:paraId="477A6B81" w14:textId="77777777" w:rsidR="00D37CB3" w:rsidRPr="00146249" w:rsidRDefault="00D37CB3" w:rsidP="00D37CB3">
            <w:pPr>
              <w:rPr>
                <w:rStyle w:val="Hyperlink"/>
                <w:b/>
                <w:sz w:val="16"/>
                <w:szCs w:val="16"/>
              </w:rPr>
            </w:pPr>
            <w:r w:rsidRPr="00146249">
              <w:rPr>
                <w:b/>
                <w:sz w:val="16"/>
                <w:szCs w:val="16"/>
              </w:rPr>
              <w:t>Additional reporting guidance</w:t>
            </w:r>
          </w:p>
        </w:tc>
        <w:tc>
          <w:tcPr>
            <w:tcW w:w="13042" w:type="dxa"/>
            <w:gridSpan w:val="8"/>
            <w:shd w:val="clear" w:color="auto" w:fill="auto"/>
            <w:vAlign w:val="center"/>
          </w:tcPr>
          <w:p w14:paraId="640B3F2A" w14:textId="7FA929F4" w:rsidR="00D37CB3" w:rsidRPr="00146249" w:rsidRDefault="007C0E82" w:rsidP="00D37CB3">
            <w:pPr>
              <w:rPr>
                <w:rStyle w:val="Hyperlink"/>
                <w:color w:val="000000" w:themeColor="text1"/>
                <w:sz w:val="16"/>
                <w:szCs w:val="16"/>
              </w:rPr>
            </w:pPr>
            <w:r w:rsidRPr="00146249">
              <w:rPr>
                <w:rStyle w:val="Hyperlink"/>
                <w:color w:val="000000" w:themeColor="text1"/>
                <w:sz w:val="16"/>
                <w:szCs w:val="16"/>
              </w:rPr>
              <w:t xml:space="preserve">The </w:t>
            </w:r>
            <w:r w:rsidR="00E85358" w:rsidRPr="00146249">
              <w:rPr>
                <w:rStyle w:val="Hyperlink"/>
                <w:color w:val="000000" w:themeColor="text1"/>
                <w:sz w:val="16"/>
                <w:szCs w:val="16"/>
              </w:rPr>
              <w:t>coverage</w:t>
            </w:r>
            <w:r w:rsidR="00D37CB3" w:rsidRPr="00146249">
              <w:rPr>
                <w:rStyle w:val="Hyperlink"/>
                <w:color w:val="000000" w:themeColor="text1"/>
                <w:sz w:val="16"/>
                <w:szCs w:val="16"/>
              </w:rPr>
              <w:t xml:space="preserve"> </w:t>
            </w:r>
            <w:r w:rsidR="00E85358" w:rsidRPr="00146249">
              <w:rPr>
                <w:rStyle w:val="Hyperlink"/>
                <w:color w:val="000000" w:themeColor="text1"/>
                <w:sz w:val="16"/>
                <w:szCs w:val="16"/>
              </w:rPr>
              <w:t>for each</w:t>
            </w:r>
            <w:r w:rsidR="007A4157">
              <w:rPr>
                <w:rStyle w:val="Hyperlink"/>
                <w:color w:val="000000" w:themeColor="text1"/>
                <w:sz w:val="16"/>
                <w:szCs w:val="16"/>
              </w:rPr>
              <w:t xml:space="preserve"> answer</w:t>
            </w:r>
            <w:r w:rsidR="00E85358" w:rsidRPr="00146249">
              <w:rPr>
                <w:rStyle w:val="Hyperlink"/>
                <w:color w:val="000000" w:themeColor="text1"/>
                <w:sz w:val="16"/>
                <w:szCs w:val="16"/>
              </w:rPr>
              <w:t xml:space="preserve"> option should be</w:t>
            </w:r>
            <w:r w:rsidR="00D37CB3" w:rsidRPr="00146249">
              <w:rPr>
                <w:rStyle w:val="Hyperlink"/>
                <w:color w:val="000000" w:themeColor="text1"/>
                <w:sz w:val="16"/>
                <w:szCs w:val="16"/>
              </w:rPr>
              <w:t xml:space="preserve"> based on the number of buildings or properties. </w:t>
            </w:r>
          </w:p>
          <w:p w14:paraId="03143960" w14:textId="77777777" w:rsidR="00D37CB3" w:rsidRPr="00146249" w:rsidRDefault="00D37CB3" w:rsidP="00D37CB3">
            <w:pPr>
              <w:rPr>
                <w:rStyle w:val="Hyperlink"/>
                <w:color w:val="000000" w:themeColor="text1"/>
                <w:sz w:val="16"/>
                <w:szCs w:val="16"/>
              </w:rPr>
            </w:pPr>
          </w:p>
          <w:p w14:paraId="09C60A0C" w14:textId="332DDFCD" w:rsidR="00D37CB3" w:rsidRPr="00146249" w:rsidRDefault="00E26684" w:rsidP="00D37CB3">
            <w:pPr>
              <w:rPr>
                <w:rStyle w:val="Hyperlink"/>
                <w:color w:val="000000" w:themeColor="text1"/>
                <w:sz w:val="16"/>
                <w:szCs w:val="16"/>
              </w:rPr>
            </w:pPr>
            <w:r w:rsidRPr="00146249">
              <w:rPr>
                <w:rStyle w:val="Hyperlink"/>
                <w:color w:val="000000" w:themeColor="text1"/>
                <w:sz w:val="16"/>
                <w:szCs w:val="16"/>
              </w:rPr>
              <w:t>In this indicator</w:t>
            </w:r>
            <w:r w:rsidR="00C631BE">
              <w:rPr>
                <w:rStyle w:val="Hyperlink"/>
                <w:color w:val="000000" w:themeColor="text1"/>
                <w:sz w:val="16"/>
                <w:szCs w:val="16"/>
              </w:rPr>
              <w:t>,</w:t>
            </w:r>
            <w:r w:rsidRPr="00146249">
              <w:rPr>
                <w:rStyle w:val="Hyperlink"/>
                <w:color w:val="000000" w:themeColor="text1"/>
                <w:sz w:val="16"/>
                <w:szCs w:val="16"/>
              </w:rPr>
              <w:t xml:space="preserve"> </w:t>
            </w:r>
            <w:r w:rsidR="00895FFF">
              <w:rPr>
                <w:rStyle w:val="Hyperlink"/>
                <w:color w:val="000000" w:themeColor="text1"/>
                <w:sz w:val="16"/>
                <w:szCs w:val="16"/>
              </w:rPr>
              <w:t>‘</w:t>
            </w:r>
            <w:r w:rsidRPr="00146249">
              <w:rPr>
                <w:rStyle w:val="Hyperlink"/>
                <w:color w:val="000000" w:themeColor="text1"/>
                <w:sz w:val="16"/>
                <w:szCs w:val="16"/>
              </w:rPr>
              <w:t>t</w:t>
            </w:r>
            <w:r w:rsidR="00D37CB3" w:rsidRPr="00146249">
              <w:rPr>
                <w:rStyle w:val="Hyperlink"/>
                <w:color w:val="000000" w:themeColor="text1"/>
                <w:sz w:val="16"/>
                <w:szCs w:val="16"/>
              </w:rPr>
              <w:t>enant</w:t>
            </w:r>
            <w:r w:rsidR="00895FFF">
              <w:rPr>
                <w:rStyle w:val="Hyperlink"/>
                <w:color w:val="000000" w:themeColor="text1"/>
                <w:sz w:val="16"/>
                <w:szCs w:val="16"/>
              </w:rPr>
              <w:t>’</w:t>
            </w:r>
            <w:r w:rsidR="00D37CB3" w:rsidRPr="00146249">
              <w:rPr>
                <w:rStyle w:val="Hyperlink"/>
                <w:color w:val="000000" w:themeColor="text1"/>
                <w:sz w:val="16"/>
                <w:szCs w:val="16"/>
              </w:rPr>
              <w:t xml:space="preserve"> refers to a person or group that occupies a house, office, industrial estate or similar.</w:t>
            </w:r>
          </w:p>
          <w:p w14:paraId="677AA81A" w14:textId="77777777" w:rsidR="00633BDC" w:rsidRPr="00146249" w:rsidRDefault="00633BDC" w:rsidP="00D37CB3">
            <w:pPr>
              <w:rPr>
                <w:rStyle w:val="Hyperlink"/>
                <w:color w:val="000000" w:themeColor="text1"/>
                <w:sz w:val="16"/>
                <w:szCs w:val="16"/>
              </w:rPr>
            </w:pPr>
          </w:p>
          <w:p w14:paraId="3E7B0576" w14:textId="71E966A7" w:rsidR="00633BDC" w:rsidRPr="00146249" w:rsidRDefault="00633BDC" w:rsidP="00D37CB3">
            <w:pPr>
              <w:rPr>
                <w:rStyle w:val="Hyperlink"/>
                <w:color w:val="000000" w:themeColor="text1"/>
                <w:sz w:val="16"/>
                <w:szCs w:val="16"/>
              </w:rPr>
            </w:pPr>
            <w:r w:rsidRPr="00146249">
              <w:rPr>
                <w:rStyle w:val="Hyperlink"/>
                <w:color w:val="000000" w:themeColor="text1"/>
                <w:sz w:val="16"/>
                <w:szCs w:val="16"/>
              </w:rPr>
              <w:t xml:space="preserve">In this indicator, </w:t>
            </w:r>
            <w:r w:rsidR="00895FFF">
              <w:rPr>
                <w:rStyle w:val="Hyperlink"/>
                <w:color w:val="000000" w:themeColor="text1"/>
                <w:sz w:val="16"/>
                <w:szCs w:val="16"/>
              </w:rPr>
              <w:t>‘</w:t>
            </w:r>
            <w:r w:rsidRPr="00146249">
              <w:rPr>
                <w:rStyle w:val="Hyperlink"/>
                <w:color w:val="000000" w:themeColor="text1"/>
                <w:sz w:val="16"/>
                <w:szCs w:val="16"/>
              </w:rPr>
              <w:t>targets</w:t>
            </w:r>
            <w:r w:rsidR="00895FFF">
              <w:rPr>
                <w:rStyle w:val="Hyperlink"/>
                <w:color w:val="000000" w:themeColor="text1"/>
                <w:sz w:val="16"/>
                <w:szCs w:val="16"/>
              </w:rPr>
              <w:t>’</w:t>
            </w:r>
            <w:r w:rsidRPr="00146249">
              <w:rPr>
                <w:rStyle w:val="Hyperlink"/>
                <w:color w:val="000000" w:themeColor="text1"/>
                <w:sz w:val="16"/>
                <w:szCs w:val="16"/>
              </w:rPr>
              <w:t xml:space="preserve"> may describe changes in environmental or social performance and the relationship to the investment.</w:t>
            </w:r>
          </w:p>
        </w:tc>
      </w:tr>
      <w:tr w:rsidR="00D37CB3" w:rsidRPr="00146249" w14:paraId="3CB16010" w14:textId="77777777" w:rsidTr="00A379AB">
        <w:trPr>
          <w:trHeight w:val="300"/>
        </w:trPr>
        <w:tc>
          <w:tcPr>
            <w:tcW w:w="1843" w:type="dxa"/>
            <w:shd w:val="clear" w:color="auto" w:fill="auto"/>
            <w:vAlign w:val="center"/>
          </w:tcPr>
          <w:p w14:paraId="189AB33B" w14:textId="77777777" w:rsidR="00D37CB3" w:rsidRPr="00146249" w:rsidRDefault="00D37CB3" w:rsidP="00D37CB3">
            <w:pPr>
              <w:rPr>
                <w:b/>
                <w:bCs/>
                <w:sz w:val="16"/>
                <w:szCs w:val="16"/>
              </w:rPr>
            </w:pPr>
            <w:r w:rsidRPr="00146249">
              <w:rPr>
                <w:b/>
                <w:bCs/>
                <w:sz w:val="16"/>
                <w:szCs w:val="16"/>
              </w:rPr>
              <w:t>Other resources</w:t>
            </w:r>
          </w:p>
        </w:tc>
        <w:tc>
          <w:tcPr>
            <w:tcW w:w="13042" w:type="dxa"/>
            <w:gridSpan w:val="8"/>
            <w:shd w:val="clear" w:color="auto" w:fill="auto"/>
            <w:vAlign w:val="center"/>
          </w:tcPr>
          <w:p w14:paraId="01DAA9D1" w14:textId="722E7E73" w:rsidR="00D37CB3" w:rsidRPr="00146249" w:rsidRDefault="00D37CB3" w:rsidP="00D37CB3">
            <w:pPr>
              <w:rPr>
                <w:rStyle w:val="Hyperlink"/>
                <w:color w:val="000000" w:themeColor="text1"/>
              </w:rPr>
            </w:pPr>
            <w:r w:rsidRPr="00146249">
              <w:rPr>
                <w:rStyle w:val="Hyperlink"/>
                <w:color w:val="000000" w:themeColor="text1"/>
                <w:sz w:val="16"/>
                <w:szCs w:val="16"/>
              </w:rPr>
              <w:t xml:space="preserve">See </w:t>
            </w:r>
            <w:hyperlink r:id="rId114" w:history="1">
              <w:r w:rsidRPr="00146249">
                <w:rPr>
                  <w:rStyle w:val="Hyperlink"/>
                  <w:sz w:val="16"/>
                  <w:szCs w:val="16"/>
                </w:rPr>
                <w:t xml:space="preserve">Sustainable Real Estate Investment: Implementing the Paris Climate Agreement </w:t>
              </w:r>
              <w:r w:rsidR="001D2888" w:rsidRPr="00146249">
                <w:rPr>
                  <w:rStyle w:val="Hyperlink"/>
                  <w:sz w:val="16"/>
                  <w:szCs w:val="16"/>
                </w:rPr>
                <w:t>- A</w:t>
              </w:r>
              <w:r w:rsidRPr="00146249">
                <w:rPr>
                  <w:rStyle w:val="Hyperlink"/>
                  <w:sz w:val="16"/>
                  <w:szCs w:val="16"/>
                </w:rPr>
                <w:t>n Action Framework</w:t>
              </w:r>
            </w:hyperlink>
            <w:r w:rsidRPr="00146249">
              <w:rPr>
                <w:rStyle w:val="Hyperlink"/>
                <w:color w:val="000000" w:themeColor="text1"/>
                <w:sz w:val="16"/>
                <w:szCs w:val="16"/>
              </w:rPr>
              <w:t xml:space="preserve"> for more information on sustainability in </w:t>
            </w:r>
            <w:r w:rsidR="00D57C4F" w:rsidRPr="00146249">
              <w:rPr>
                <w:rStyle w:val="Hyperlink"/>
                <w:color w:val="000000" w:themeColor="text1"/>
                <w:sz w:val="16"/>
                <w:szCs w:val="16"/>
              </w:rPr>
              <w:t>r</w:t>
            </w:r>
            <w:r w:rsidRPr="00146249">
              <w:rPr>
                <w:rStyle w:val="Hyperlink"/>
                <w:color w:val="000000" w:themeColor="text1"/>
                <w:sz w:val="16"/>
                <w:szCs w:val="16"/>
              </w:rPr>
              <w:t>eal estate investment.</w:t>
            </w:r>
          </w:p>
        </w:tc>
      </w:tr>
      <w:tr w:rsidR="00D37CB3" w:rsidRPr="00146249" w14:paraId="60022921" w14:textId="77777777" w:rsidTr="00A379AB">
        <w:trPr>
          <w:trHeight w:val="300"/>
        </w:trPr>
        <w:tc>
          <w:tcPr>
            <w:tcW w:w="1843" w:type="dxa"/>
            <w:shd w:val="clear" w:color="auto" w:fill="auto"/>
            <w:vAlign w:val="center"/>
          </w:tcPr>
          <w:p w14:paraId="73FB2208" w14:textId="3824E23D" w:rsidR="00D37CB3" w:rsidRPr="00146249" w:rsidRDefault="00D37CB3" w:rsidP="00D37CB3">
            <w:pPr>
              <w:rPr>
                <w:b/>
                <w:bCs/>
                <w:sz w:val="16"/>
                <w:szCs w:val="16"/>
              </w:rPr>
            </w:pPr>
            <w:r w:rsidRPr="00146249">
              <w:rPr>
                <w:b/>
                <w:bCs/>
                <w:sz w:val="16"/>
                <w:szCs w:val="16"/>
              </w:rPr>
              <w:t>Reference to other standards</w:t>
            </w:r>
          </w:p>
        </w:tc>
        <w:tc>
          <w:tcPr>
            <w:tcW w:w="13042" w:type="dxa"/>
            <w:gridSpan w:val="8"/>
            <w:shd w:val="clear" w:color="auto" w:fill="auto"/>
            <w:vAlign w:val="center"/>
          </w:tcPr>
          <w:p w14:paraId="045585FF" w14:textId="46E8D0BF" w:rsidR="00D37CB3" w:rsidRPr="00146249" w:rsidRDefault="00D37CB3" w:rsidP="00D37CB3">
            <w:pPr>
              <w:rPr>
                <w:rStyle w:val="Hyperlink"/>
                <w:color w:val="000000" w:themeColor="text1"/>
                <w:sz w:val="16"/>
                <w:szCs w:val="16"/>
              </w:rPr>
            </w:pPr>
            <w:r w:rsidRPr="00146249">
              <w:rPr>
                <w:rStyle w:val="Hyperlink"/>
                <w:color w:val="000000" w:themeColor="text1"/>
                <w:sz w:val="16"/>
                <w:szCs w:val="16"/>
              </w:rPr>
              <w:t>GRESB 202</w:t>
            </w:r>
            <w:r w:rsidR="00E12875">
              <w:rPr>
                <w:rStyle w:val="Hyperlink"/>
                <w:color w:val="000000" w:themeColor="text1"/>
                <w:sz w:val="16"/>
                <w:szCs w:val="16"/>
              </w:rPr>
              <w:t>2</w:t>
            </w:r>
            <w:r w:rsidRPr="00146249">
              <w:rPr>
                <w:rStyle w:val="Hyperlink"/>
                <w:color w:val="000000" w:themeColor="text1"/>
                <w:sz w:val="16"/>
                <w:szCs w:val="16"/>
              </w:rPr>
              <w:t xml:space="preserve"> Real Estate Assessment: TC1 and TC4 </w:t>
            </w:r>
            <w:r w:rsidR="00D57C4F" w:rsidRPr="00146249">
              <w:rPr>
                <w:rStyle w:val="Hyperlink"/>
                <w:rFonts w:cs="Arial"/>
                <w:color w:val="000000" w:themeColor="text1"/>
                <w:sz w:val="16"/>
                <w:szCs w:val="16"/>
              </w:rPr>
              <w:t>–</w:t>
            </w:r>
            <w:r w:rsidRPr="00146249">
              <w:rPr>
                <w:rStyle w:val="Hyperlink"/>
                <w:color w:val="000000" w:themeColor="text1"/>
                <w:sz w:val="16"/>
                <w:szCs w:val="16"/>
              </w:rPr>
              <w:t xml:space="preserve"> Performance: Tenants &amp; Community (Tenants/Occupiers)</w:t>
            </w:r>
          </w:p>
        </w:tc>
      </w:tr>
      <w:tr w:rsidR="00D37CB3" w:rsidRPr="00146249" w14:paraId="6C9324D6" w14:textId="77777777" w:rsidTr="00A379AB">
        <w:trPr>
          <w:trHeight w:val="300"/>
        </w:trPr>
        <w:tc>
          <w:tcPr>
            <w:tcW w:w="14885" w:type="dxa"/>
            <w:gridSpan w:val="9"/>
            <w:shd w:val="clear" w:color="auto" w:fill="0070C0"/>
            <w:vAlign w:val="center"/>
          </w:tcPr>
          <w:p w14:paraId="7BBF14F0" w14:textId="77777777" w:rsidR="00D37CB3" w:rsidRPr="00146249" w:rsidRDefault="00D37CB3" w:rsidP="00D37CB3">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D37CB3" w:rsidRPr="00146249" w14:paraId="1AB4EB2D" w14:textId="77777777" w:rsidTr="00A379AB">
        <w:trPr>
          <w:trHeight w:val="300"/>
        </w:trPr>
        <w:tc>
          <w:tcPr>
            <w:tcW w:w="1843" w:type="dxa"/>
            <w:shd w:val="clear" w:color="auto" w:fill="auto"/>
            <w:vAlign w:val="center"/>
          </w:tcPr>
          <w:p w14:paraId="63F90413" w14:textId="77777777" w:rsidR="00D37CB3" w:rsidRPr="00146249" w:rsidRDefault="00D37CB3" w:rsidP="00D37CB3">
            <w:pPr>
              <w:rPr>
                <w:b/>
                <w:bCs/>
                <w:sz w:val="16"/>
                <w:szCs w:val="16"/>
              </w:rPr>
            </w:pPr>
            <w:r w:rsidRPr="00146249">
              <w:rPr>
                <w:b/>
                <w:bCs/>
                <w:sz w:val="16"/>
                <w:szCs w:val="16"/>
              </w:rPr>
              <w:t>Dependent on</w:t>
            </w:r>
          </w:p>
        </w:tc>
        <w:tc>
          <w:tcPr>
            <w:tcW w:w="13042" w:type="dxa"/>
            <w:gridSpan w:val="8"/>
            <w:shd w:val="clear" w:color="auto" w:fill="auto"/>
            <w:vAlign w:val="center"/>
          </w:tcPr>
          <w:p w14:paraId="631E411D" w14:textId="22141985" w:rsidR="00D37CB3" w:rsidRPr="00146249" w:rsidRDefault="0080672A" w:rsidP="00D37CB3">
            <w:pPr>
              <w:rPr>
                <w:sz w:val="16"/>
                <w:szCs w:val="16"/>
              </w:rPr>
            </w:pPr>
            <w:r>
              <w:rPr>
                <w:sz w:val="16"/>
                <w:szCs w:val="16"/>
              </w:rPr>
              <w:t>[</w:t>
            </w:r>
            <w:r w:rsidR="0098549A" w:rsidRPr="00146249">
              <w:rPr>
                <w:sz w:val="16"/>
                <w:szCs w:val="16"/>
              </w:rPr>
              <w:t xml:space="preserve">OO </w:t>
            </w:r>
            <w:r w:rsidR="00AF70E4">
              <w:rPr>
                <w:sz w:val="16"/>
                <w:szCs w:val="16"/>
              </w:rPr>
              <w:t>2</w:t>
            </w:r>
            <w:r w:rsidR="0098549A" w:rsidRPr="00146249">
              <w:rPr>
                <w:sz w:val="16"/>
                <w:szCs w:val="16"/>
              </w:rPr>
              <w:t>1</w:t>
            </w:r>
            <w:r>
              <w:rPr>
                <w:sz w:val="16"/>
                <w:szCs w:val="16"/>
              </w:rPr>
              <w:t>]</w:t>
            </w:r>
          </w:p>
        </w:tc>
      </w:tr>
      <w:tr w:rsidR="00D37CB3" w:rsidRPr="00146249" w14:paraId="517083B3" w14:textId="77777777" w:rsidTr="00A379AB">
        <w:trPr>
          <w:trHeight w:val="300"/>
        </w:trPr>
        <w:tc>
          <w:tcPr>
            <w:tcW w:w="1843" w:type="dxa"/>
            <w:shd w:val="clear" w:color="auto" w:fill="auto"/>
            <w:vAlign w:val="center"/>
          </w:tcPr>
          <w:p w14:paraId="29AED792" w14:textId="77777777" w:rsidR="00D37CB3" w:rsidRPr="00146249" w:rsidRDefault="00D37CB3" w:rsidP="00D37CB3">
            <w:pPr>
              <w:rPr>
                <w:b/>
                <w:bCs/>
                <w:sz w:val="16"/>
                <w:szCs w:val="16"/>
              </w:rPr>
            </w:pPr>
            <w:r w:rsidRPr="00146249">
              <w:rPr>
                <w:b/>
                <w:bCs/>
                <w:sz w:val="16"/>
                <w:szCs w:val="16"/>
              </w:rPr>
              <w:t>Gateway to</w:t>
            </w:r>
          </w:p>
        </w:tc>
        <w:tc>
          <w:tcPr>
            <w:tcW w:w="13042" w:type="dxa"/>
            <w:gridSpan w:val="8"/>
            <w:shd w:val="clear" w:color="auto" w:fill="auto"/>
            <w:vAlign w:val="center"/>
          </w:tcPr>
          <w:p w14:paraId="3390B4B0" w14:textId="76A2450C" w:rsidR="00D37CB3" w:rsidRPr="00146249" w:rsidRDefault="009A1FCD" w:rsidP="00D37CB3">
            <w:pPr>
              <w:rPr>
                <w:sz w:val="16"/>
                <w:szCs w:val="16"/>
              </w:rPr>
            </w:pPr>
            <w:r w:rsidRPr="00146249">
              <w:rPr>
                <w:sz w:val="16"/>
                <w:szCs w:val="16"/>
              </w:rPr>
              <w:t>N/A</w:t>
            </w:r>
          </w:p>
        </w:tc>
      </w:tr>
      <w:tr w:rsidR="00D37CB3" w:rsidRPr="00146249" w14:paraId="1E7D672C" w14:textId="77777777" w:rsidTr="00A379AB">
        <w:trPr>
          <w:trHeight w:val="300"/>
        </w:trPr>
        <w:tc>
          <w:tcPr>
            <w:tcW w:w="14885" w:type="dxa"/>
            <w:gridSpan w:val="9"/>
            <w:shd w:val="clear" w:color="auto" w:fill="0070C0"/>
            <w:vAlign w:val="center"/>
          </w:tcPr>
          <w:p w14:paraId="647959F8" w14:textId="77777777" w:rsidR="00D37CB3" w:rsidRPr="00146249" w:rsidRDefault="00D37CB3" w:rsidP="00D37CB3">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136BCB" w:rsidRPr="00146249" w14:paraId="16E68431" w14:textId="77777777" w:rsidTr="00A379AB">
        <w:trPr>
          <w:trHeight w:val="266"/>
        </w:trPr>
        <w:tc>
          <w:tcPr>
            <w:tcW w:w="1843" w:type="dxa"/>
            <w:vMerge w:val="restart"/>
            <w:shd w:val="clear" w:color="auto" w:fill="auto"/>
            <w:vAlign w:val="center"/>
          </w:tcPr>
          <w:p w14:paraId="4BEBC1EC" w14:textId="77777777" w:rsidR="00136BCB" w:rsidRPr="00146249" w:rsidRDefault="00136BCB" w:rsidP="00D37CB3">
            <w:pPr>
              <w:rPr>
                <w:b/>
                <w:sz w:val="16"/>
                <w:szCs w:val="16"/>
              </w:rPr>
            </w:pPr>
            <w:r w:rsidRPr="00146249">
              <w:rPr>
                <w:b/>
                <w:sz w:val="16"/>
                <w:szCs w:val="16"/>
              </w:rPr>
              <w:t>Assessment criteria</w:t>
            </w:r>
          </w:p>
        </w:tc>
        <w:tc>
          <w:tcPr>
            <w:tcW w:w="13042" w:type="dxa"/>
            <w:gridSpan w:val="8"/>
            <w:shd w:val="clear" w:color="auto" w:fill="auto"/>
            <w:vAlign w:val="center"/>
          </w:tcPr>
          <w:p w14:paraId="4169E798" w14:textId="27675616" w:rsidR="00136BCB" w:rsidRPr="00146249" w:rsidRDefault="00136BCB" w:rsidP="00852206">
            <w:pPr>
              <w:rPr>
                <w:rStyle w:val="Hyperlink"/>
                <w:color w:val="000000" w:themeColor="text1"/>
                <w:sz w:val="16"/>
                <w:szCs w:val="16"/>
              </w:rPr>
            </w:pPr>
            <w:r w:rsidRPr="00146249">
              <w:rPr>
                <w:rStyle w:val="Hyperlink"/>
                <w:color w:val="000000" w:themeColor="text1"/>
                <w:sz w:val="16"/>
                <w:szCs w:val="16"/>
              </w:rPr>
              <w:t xml:space="preserve">100 points for this indicator divided between lettered (50 points) and </w:t>
            </w:r>
            <w:r w:rsidRPr="00146249">
              <w:rPr>
                <w:sz w:val="16"/>
                <w:szCs w:val="16"/>
              </w:rPr>
              <w:t>coverage</w:t>
            </w:r>
            <w:r w:rsidRPr="00146249">
              <w:rPr>
                <w:rStyle w:val="Hyperlink"/>
                <w:color w:val="auto"/>
                <w:sz w:val="16"/>
                <w:szCs w:val="16"/>
              </w:rPr>
              <w:t xml:space="preserve"> </w:t>
            </w:r>
            <w:r w:rsidRPr="00146249">
              <w:rPr>
                <w:rStyle w:val="Hyperlink"/>
                <w:color w:val="000000" w:themeColor="text1"/>
                <w:sz w:val="16"/>
                <w:szCs w:val="16"/>
              </w:rPr>
              <w:t xml:space="preserve">(50 points) answer options. </w:t>
            </w:r>
            <w:r w:rsidR="00D52BF3" w:rsidRPr="00544F01">
              <w:rPr>
                <w:color w:val="000000" w:themeColor="text1"/>
                <w:sz w:val="16"/>
                <w:szCs w:val="16"/>
              </w:rPr>
              <w:t>The final score will be based on the highest</w:t>
            </w:r>
            <w:r w:rsidR="00D52BF3">
              <w:rPr>
                <w:color w:val="000000" w:themeColor="text1"/>
                <w:sz w:val="16"/>
                <w:szCs w:val="16"/>
              </w:rPr>
              <w:t>-</w:t>
            </w:r>
            <w:r w:rsidR="00D52BF3"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D52BF3" w:rsidRPr="00544F01">
              <w:rPr>
                <w:color w:val="000000" w:themeColor="text1"/>
                <w:sz w:val="16"/>
                <w:szCs w:val="16"/>
              </w:rPr>
              <w:t>answer options.</w:t>
            </w:r>
          </w:p>
        </w:tc>
      </w:tr>
      <w:tr w:rsidR="00136BCB" w:rsidRPr="00146249" w14:paraId="0E686EDD" w14:textId="77777777" w:rsidTr="00A379AB">
        <w:trPr>
          <w:trHeight w:val="1403"/>
        </w:trPr>
        <w:tc>
          <w:tcPr>
            <w:tcW w:w="1843" w:type="dxa"/>
            <w:vMerge/>
            <w:vAlign w:val="center"/>
          </w:tcPr>
          <w:p w14:paraId="60B4874F" w14:textId="77777777" w:rsidR="00136BCB" w:rsidRPr="00146249" w:rsidRDefault="00136BCB" w:rsidP="00D37CB3">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69CC2806" w14:textId="6B1861C4" w:rsidR="00136BCB" w:rsidRPr="00146249" w:rsidRDefault="00136BCB" w:rsidP="007817E2">
            <w:pPr>
              <w:rPr>
                <w:rStyle w:val="Hyperlink"/>
                <w:color w:val="000000" w:themeColor="text1"/>
                <w:sz w:val="16"/>
                <w:szCs w:val="16"/>
              </w:rPr>
            </w:pPr>
            <w:r w:rsidRPr="00146249">
              <w:rPr>
                <w:rStyle w:val="Hyperlink"/>
                <w:color w:val="000000" w:themeColor="text1"/>
                <w:sz w:val="16"/>
                <w:szCs w:val="16"/>
              </w:rPr>
              <w:t>50 points for the lettered answer options:</w:t>
            </w:r>
          </w:p>
          <w:p w14:paraId="213F3B30" w14:textId="77777777" w:rsidR="00136BCB" w:rsidRPr="00146249" w:rsidRDefault="00136BCB" w:rsidP="008029E2">
            <w:pPr>
              <w:rPr>
                <w:rStyle w:val="Hyperlink"/>
                <w:color w:val="000000" w:themeColor="text1"/>
                <w:sz w:val="16"/>
                <w:szCs w:val="16"/>
              </w:rPr>
            </w:pPr>
          </w:p>
          <w:p w14:paraId="18261655" w14:textId="0CAC2C92" w:rsidR="00136BCB" w:rsidRPr="00146249" w:rsidRDefault="00136BCB" w:rsidP="008029E2">
            <w:pPr>
              <w:rPr>
                <w:rStyle w:val="Hyperlink"/>
                <w:color w:val="000000" w:themeColor="text1"/>
                <w:sz w:val="16"/>
                <w:szCs w:val="16"/>
              </w:rPr>
            </w:pPr>
            <w:r w:rsidRPr="00146249">
              <w:rPr>
                <w:rStyle w:val="Hyperlink"/>
                <w:color w:val="000000" w:themeColor="text1"/>
                <w:sz w:val="16"/>
                <w:szCs w:val="16"/>
              </w:rPr>
              <w:t>50 points for 4 or more selections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08337BC5" w14:textId="443686C6" w:rsidR="00136BCB" w:rsidRPr="00146249" w:rsidRDefault="00136BCB" w:rsidP="00F966AD">
            <w:pPr>
              <w:rPr>
                <w:rStyle w:val="Hyperlink"/>
                <w:color w:val="000000" w:themeColor="text1"/>
                <w:sz w:val="16"/>
                <w:szCs w:val="16"/>
              </w:rPr>
            </w:pPr>
            <w:r w:rsidRPr="00146249">
              <w:rPr>
                <w:rStyle w:val="Hyperlink"/>
                <w:color w:val="000000" w:themeColor="text1"/>
                <w:sz w:val="16"/>
                <w:szCs w:val="16"/>
              </w:rPr>
              <w:t>33 points for 3 selections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3A1FF395" w14:textId="6E162DE7" w:rsidR="00136BCB" w:rsidRPr="00146249" w:rsidRDefault="00136BCB" w:rsidP="00F966AD">
            <w:pPr>
              <w:rPr>
                <w:rStyle w:val="Hyperlink"/>
                <w:color w:val="000000" w:themeColor="text1"/>
                <w:sz w:val="16"/>
                <w:szCs w:val="16"/>
              </w:rPr>
            </w:pPr>
            <w:r w:rsidRPr="00146249">
              <w:rPr>
                <w:rStyle w:val="Hyperlink"/>
                <w:color w:val="000000" w:themeColor="text1"/>
                <w:sz w:val="16"/>
                <w:szCs w:val="16"/>
              </w:rPr>
              <w:t>16 points for 1</w:t>
            </w:r>
            <w:r w:rsidRPr="00146249">
              <w:rPr>
                <w:rStyle w:val="Hyperlink"/>
                <w:rFonts w:cs="Arial"/>
                <w:color w:val="000000" w:themeColor="text1"/>
                <w:sz w:val="16"/>
                <w:szCs w:val="16"/>
              </w:rPr>
              <w:t>–</w:t>
            </w:r>
            <w:r w:rsidRPr="00146249">
              <w:rPr>
                <w:rStyle w:val="Hyperlink"/>
                <w:color w:val="000000" w:themeColor="text1"/>
                <w:sz w:val="16"/>
                <w:szCs w:val="16"/>
              </w:rPr>
              <w:t>2 selections from A</w:t>
            </w:r>
            <w:r w:rsidRPr="00146249">
              <w:rPr>
                <w:rStyle w:val="Hyperlink"/>
                <w:rFonts w:cs="Arial"/>
                <w:color w:val="000000" w:themeColor="text1"/>
                <w:sz w:val="16"/>
                <w:szCs w:val="16"/>
              </w:rPr>
              <w:t>–</w:t>
            </w:r>
            <w:r w:rsidRPr="00146249">
              <w:rPr>
                <w:rStyle w:val="Hyperlink"/>
                <w:color w:val="000000" w:themeColor="text1"/>
                <w:sz w:val="16"/>
                <w:szCs w:val="16"/>
              </w:rPr>
              <w:t>E.</w:t>
            </w:r>
          </w:p>
          <w:p w14:paraId="7B5A11F6" w14:textId="7ADD3A6F" w:rsidR="00136BCB" w:rsidRPr="00146249" w:rsidRDefault="00136BCB" w:rsidP="00F966AD">
            <w:pPr>
              <w:rPr>
                <w:rStyle w:val="Hyperlink"/>
                <w:color w:val="000000" w:themeColor="text1"/>
                <w:sz w:val="16"/>
                <w:szCs w:val="16"/>
              </w:rPr>
            </w:pPr>
            <w:r w:rsidRPr="00146249">
              <w:rPr>
                <w:rStyle w:val="Hyperlink"/>
                <w:color w:val="000000" w:themeColor="text1"/>
                <w:sz w:val="16"/>
                <w:szCs w:val="16"/>
              </w:rPr>
              <w:t>0 points for F, G.</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76A6668D" w14:textId="05CC3BB2" w:rsidR="00136BCB" w:rsidRPr="00146249" w:rsidRDefault="00136BCB" w:rsidP="00A379AB">
            <w:pPr>
              <w:jc w:val="center"/>
              <w:rPr>
                <w:rStyle w:val="Hyperlink"/>
                <w:b/>
                <w:bCs/>
                <w:color w:val="000000" w:themeColor="text1"/>
                <w:sz w:val="16"/>
                <w:szCs w:val="16"/>
              </w:rPr>
            </w:pPr>
            <w:r w:rsidRPr="00146249">
              <w:rPr>
                <w:rStyle w:val="Hyperlink"/>
                <w:b/>
                <w:bCs/>
                <w:color w:val="000000" w:themeColor="text1"/>
                <w:sz w:val="16"/>
                <w:szCs w:val="16"/>
              </w:rPr>
              <w:t>AND</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3BCC993" w14:textId="77777777" w:rsidR="000329F2" w:rsidRPr="00146249" w:rsidRDefault="000329F2" w:rsidP="00EE7F4E">
            <w:pPr>
              <w:rPr>
                <w:rStyle w:val="Hyperlink"/>
                <w:color w:val="000000" w:themeColor="text1"/>
                <w:sz w:val="16"/>
                <w:szCs w:val="16"/>
              </w:rPr>
            </w:pPr>
            <w:r w:rsidRPr="00146249">
              <w:rPr>
                <w:rStyle w:val="Hyperlink"/>
                <w:color w:val="000000" w:themeColor="text1"/>
                <w:sz w:val="16"/>
                <w:szCs w:val="16"/>
              </w:rPr>
              <w:t xml:space="preserve">50 points for the </w:t>
            </w:r>
            <w:r w:rsidRPr="00146249">
              <w:rPr>
                <w:sz w:val="16"/>
                <w:szCs w:val="16"/>
              </w:rPr>
              <w:t>coverage</w:t>
            </w:r>
            <w:r w:rsidRPr="00146249">
              <w:rPr>
                <w:rStyle w:val="Hyperlink"/>
                <w:color w:val="000000" w:themeColor="text1"/>
                <w:sz w:val="16"/>
                <w:szCs w:val="16"/>
              </w:rPr>
              <w:t>:</w:t>
            </w:r>
          </w:p>
          <w:p w14:paraId="0C8DFEF9" w14:textId="77777777" w:rsidR="000329F2" w:rsidRPr="00146249" w:rsidRDefault="000329F2" w:rsidP="008029E2">
            <w:pPr>
              <w:rPr>
                <w:rStyle w:val="Hyperlink"/>
                <w:color w:val="000000" w:themeColor="text1"/>
                <w:sz w:val="16"/>
                <w:szCs w:val="16"/>
              </w:rPr>
            </w:pPr>
          </w:p>
          <w:p w14:paraId="44BAAED5" w14:textId="77777777" w:rsidR="000329F2" w:rsidRPr="00146249" w:rsidRDefault="000329F2" w:rsidP="008029E2">
            <w:pPr>
              <w:rPr>
                <w:rStyle w:val="Hyperlink"/>
                <w:color w:val="000000" w:themeColor="text1"/>
                <w:sz w:val="16"/>
                <w:szCs w:val="16"/>
              </w:rPr>
            </w:pPr>
            <w:r w:rsidRPr="00146249">
              <w:rPr>
                <w:rStyle w:val="Hyperlink"/>
                <w:color w:val="000000" w:themeColor="text1"/>
                <w:sz w:val="16"/>
                <w:szCs w:val="16"/>
              </w:rPr>
              <w:t>Per answer selection A to E, each option will be worth the following proportion:</w:t>
            </w:r>
          </w:p>
          <w:p w14:paraId="48D1FA8B" w14:textId="77777777" w:rsidR="000329F2" w:rsidRPr="00146249" w:rsidRDefault="000329F2" w:rsidP="000329F2">
            <w:pPr>
              <w:rPr>
                <w:rStyle w:val="Hyperlink"/>
                <w:color w:val="000000" w:themeColor="text1"/>
                <w:sz w:val="16"/>
                <w:szCs w:val="16"/>
              </w:rPr>
            </w:pPr>
            <w:r w:rsidRPr="00146249">
              <w:rPr>
                <w:rStyle w:val="Hyperlink"/>
                <w:color w:val="000000" w:themeColor="text1"/>
                <w:sz w:val="16"/>
                <w:szCs w:val="16"/>
              </w:rPr>
              <w:t>50/4 points for all (1).</w:t>
            </w:r>
          </w:p>
          <w:p w14:paraId="3A85862E" w14:textId="6BAF3914" w:rsidR="000329F2" w:rsidRPr="00146249" w:rsidRDefault="000329F2" w:rsidP="000329F2">
            <w:pPr>
              <w:rPr>
                <w:rStyle w:val="Hyperlink"/>
                <w:color w:val="000000" w:themeColor="text1"/>
                <w:sz w:val="16"/>
                <w:szCs w:val="16"/>
              </w:rPr>
            </w:pPr>
            <w:r w:rsidRPr="00146249">
              <w:rPr>
                <w:rStyle w:val="Hyperlink"/>
                <w:color w:val="000000" w:themeColor="text1"/>
                <w:sz w:val="16"/>
                <w:szCs w:val="16"/>
              </w:rPr>
              <w:t xml:space="preserve">25/4 points for </w:t>
            </w:r>
            <w:r w:rsidR="00C631BE">
              <w:rPr>
                <w:rStyle w:val="Hyperlink"/>
                <w:color w:val="000000" w:themeColor="text1"/>
                <w:sz w:val="16"/>
                <w:szCs w:val="16"/>
              </w:rPr>
              <w:t xml:space="preserve">a </w:t>
            </w:r>
            <w:r w:rsidRPr="00146249">
              <w:rPr>
                <w:rStyle w:val="Hyperlink"/>
                <w:color w:val="000000" w:themeColor="text1"/>
                <w:sz w:val="16"/>
                <w:szCs w:val="16"/>
              </w:rPr>
              <w:t>majority (2).</w:t>
            </w:r>
          </w:p>
          <w:p w14:paraId="3DBE10D0" w14:textId="3E3DCAB0" w:rsidR="000329F2" w:rsidRPr="00146249" w:rsidRDefault="000329F2" w:rsidP="00EE7F4E">
            <w:pPr>
              <w:rPr>
                <w:rStyle w:val="Hyperlink"/>
                <w:color w:val="000000" w:themeColor="text1"/>
                <w:sz w:val="16"/>
                <w:szCs w:val="16"/>
              </w:rPr>
            </w:pPr>
            <w:r w:rsidRPr="00146249">
              <w:rPr>
                <w:rStyle w:val="Hyperlink"/>
                <w:color w:val="000000" w:themeColor="text1"/>
                <w:sz w:val="16"/>
                <w:szCs w:val="16"/>
              </w:rPr>
              <w:t xml:space="preserve">12/4 points for </w:t>
            </w:r>
            <w:r w:rsidR="00C631BE">
              <w:rPr>
                <w:rStyle w:val="Hyperlink"/>
                <w:color w:val="000000" w:themeColor="text1"/>
                <w:sz w:val="16"/>
                <w:szCs w:val="16"/>
              </w:rPr>
              <w:t xml:space="preserve">a </w:t>
            </w:r>
            <w:r w:rsidRPr="00146249">
              <w:rPr>
                <w:rStyle w:val="Hyperlink"/>
                <w:color w:val="000000" w:themeColor="text1"/>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1B09693" w14:textId="77777777" w:rsidR="000329F2" w:rsidRPr="00146249" w:rsidRDefault="000329F2" w:rsidP="00EE7F4E">
            <w:pPr>
              <w:rPr>
                <w:rStyle w:val="Hyperlink"/>
                <w:color w:val="000000" w:themeColor="text1"/>
                <w:sz w:val="16"/>
                <w:szCs w:val="16"/>
              </w:rPr>
            </w:pPr>
            <w:r w:rsidRPr="00146249">
              <w:rPr>
                <w:rStyle w:val="Hyperlink"/>
                <w:color w:val="000000" w:themeColor="text1"/>
                <w:sz w:val="16"/>
                <w:szCs w:val="16"/>
              </w:rPr>
              <w:t>Further details:</w:t>
            </w:r>
          </w:p>
          <w:p w14:paraId="4C9D8C75" w14:textId="77777777" w:rsidR="000329F2" w:rsidRPr="00146249" w:rsidRDefault="000329F2" w:rsidP="00EE7F4E">
            <w:pPr>
              <w:rPr>
                <w:rStyle w:val="Hyperlink"/>
                <w:color w:val="000000" w:themeColor="text1"/>
                <w:sz w:val="16"/>
                <w:szCs w:val="16"/>
              </w:rPr>
            </w:pPr>
          </w:p>
          <w:p w14:paraId="08B7CE0D" w14:textId="425E6122" w:rsidR="00136BCB" w:rsidRPr="00146249" w:rsidRDefault="0035234B" w:rsidP="00EE7F4E">
            <w:pPr>
              <w:rPr>
                <w:rStyle w:val="Hyperlink"/>
                <w:color w:val="000000" w:themeColor="text1"/>
                <w:sz w:val="16"/>
                <w:szCs w:val="16"/>
              </w:rPr>
            </w:pPr>
            <w:r>
              <w:rPr>
                <w:color w:val="000000" w:themeColor="text1"/>
                <w:sz w:val="16"/>
                <w:szCs w:val="16"/>
              </w:rPr>
              <w:t>Selecting</w:t>
            </w:r>
            <w:r w:rsidR="000329F2" w:rsidRPr="00146249">
              <w:rPr>
                <w:color w:val="000000" w:themeColor="text1"/>
                <w:sz w:val="16"/>
                <w:szCs w:val="16"/>
              </w:rPr>
              <w:t xml:space="preserve"> </w:t>
            </w:r>
            <w:r w:rsidR="00C631BE">
              <w:rPr>
                <w:color w:val="000000" w:themeColor="text1"/>
                <w:sz w:val="16"/>
                <w:szCs w:val="16"/>
              </w:rPr>
              <w:t>‘</w:t>
            </w:r>
            <w:r w:rsidR="000329F2" w:rsidRPr="00146249">
              <w:rPr>
                <w:color w:val="000000" w:themeColor="text1"/>
                <w:sz w:val="16"/>
                <w:szCs w:val="16"/>
              </w:rPr>
              <w:t>G</w:t>
            </w:r>
            <w:r w:rsidR="00C631BE">
              <w:rPr>
                <w:color w:val="000000" w:themeColor="text1"/>
                <w:sz w:val="16"/>
                <w:szCs w:val="16"/>
              </w:rPr>
              <w:t>’</w:t>
            </w:r>
            <w:r w:rsidR="000329F2" w:rsidRPr="00146249">
              <w:rPr>
                <w:color w:val="000000" w:themeColor="text1"/>
                <w:sz w:val="16"/>
                <w:szCs w:val="16"/>
              </w:rPr>
              <w:t xml:space="preserve"> will result in 0/100 points for this indicator.</w:t>
            </w:r>
          </w:p>
        </w:tc>
      </w:tr>
      <w:tr w:rsidR="00D37CB3" w:rsidRPr="00146249" w14:paraId="3029CA9B" w14:textId="77777777" w:rsidTr="00A379AB">
        <w:trPr>
          <w:trHeight w:val="300"/>
        </w:trPr>
        <w:tc>
          <w:tcPr>
            <w:tcW w:w="1843" w:type="dxa"/>
            <w:shd w:val="clear" w:color="auto" w:fill="auto"/>
            <w:vAlign w:val="center"/>
          </w:tcPr>
          <w:p w14:paraId="246A1AB4" w14:textId="44A94C0C" w:rsidR="00D37CB3" w:rsidRPr="00146249" w:rsidDel="002635ED" w:rsidRDefault="00895FFF" w:rsidP="00D37CB3">
            <w:pPr>
              <w:rPr>
                <w:b/>
                <w:bCs/>
                <w:sz w:val="16"/>
                <w:szCs w:val="16"/>
              </w:rPr>
            </w:pPr>
            <w:r>
              <w:rPr>
                <w:b/>
                <w:sz w:val="16"/>
                <w:szCs w:val="16"/>
              </w:rPr>
              <w:t>‘</w:t>
            </w:r>
            <w:r w:rsidR="00D37CB3" w:rsidRPr="00146249">
              <w:rPr>
                <w:b/>
                <w:sz w:val="16"/>
                <w:szCs w:val="16"/>
              </w:rPr>
              <w:t>Other</w:t>
            </w:r>
            <w:r>
              <w:rPr>
                <w:b/>
                <w:sz w:val="16"/>
                <w:szCs w:val="16"/>
              </w:rPr>
              <w:t>’</w:t>
            </w:r>
            <w:r w:rsidR="00D37CB3" w:rsidRPr="00146249">
              <w:rPr>
                <w:b/>
                <w:sz w:val="16"/>
                <w:szCs w:val="16"/>
              </w:rPr>
              <w:t xml:space="preserve"> scored as</w:t>
            </w:r>
          </w:p>
        </w:tc>
        <w:tc>
          <w:tcPr>
            <w:tcW w:w="13042" w:type="dxa"/>
            <w:gridSpan w:val="8"/>
            <w:shd w:val="clear" w:color="auto" w:fill="auto"/>
            <w:vAlign w:val="center"/>
          </w:tcPr>
          <w:p w14:paraId="158F2922" w14:textId="2DD74F76" w:rsidR="00D37CB3" w:rsidRPr="00146249" w:rsidRDefault="00D37CB3" w:rsidP="00D37CB3">
            <w:pPr>
              <w:rPr>
                <w:rStyle w:val="Hyperlink"/>
                <w:color w:val="000000" w:themeColor="text1"/>
              </w:rPr>
            </w:pPr>
            <w:r w:rsidRPr="00146249">
              <w:rPr>
                <w:rStyle w:val="Hyperlink"/>
                <w:color w:val="000000" w:themeColor="text1"/>
                <w:sz w:val="16"/>
                <w:szCs w:val="16"/>
              </w:rPr>
              <w:t>Selecting Other (F) will not be counted by the scoring criteria, provided</w:t>
            </w:r>
            <w:r w:rsidR="00766CC5" w:rsidRPr="00146249">
              <w:rPr>
                <w:rStyle w:val="Hyperlink"/>
                <w:color w:val="000000" w:themeColor="text1"/>
                <w:sz w:val="16"/>
                <w:szCs w:val="16"/>
              </w:rPr>
              <w:t xml:space="preserve"> </w:t>
            </w:r>
            <w:r w:rsidRPr="00146249">
              <w:rPr>
                <w:rStyle w:val="Hyperlink"/>
                <w:color w:val="000000" w:themeColor="text1"/>
                <w:sz w:val="16"/>
                <w:szCs w:val="16"/>
              </w:rPr>
              <w:t xml:space="preserve">answer options have been identified </w:t>
            </w:r>
            <w:r w:rsidR="00A4639A" w:rsidRPr="00146249">
              <w:rPr>
                <w:rStyle w:val="Hyperlink"/>
                <w:color w:val="000000" w:themeColor="text1"/>
                <w:sz w:val="16"/>
                <w:szCs w:val="16"/>
              </w:rPr>
              <w:t>as capturing good practice.</w:t>
            </w:r>
          </w:p>
        </w:tc>
      </w:tr>
      <w:tr w:rsidR="00D37CB3" w:rsidRPr="00146249" w14:paraId="766B157D" w14:textId="77777777" w:rsidTr="00A379AB">
        <w:trPr>
          <w:trHeight w:val="300"/>
        </w:trPr>
        <w:tc>
          <w:tcPr>
            <w:tcW w:w="1843" w:type="dxa"/>
            <w:shd w:val="clear" w:color="auto" w:fill="auto"/>
            <w:vAlign w:val="center"/>
          </w:tcPr>
          <w:p w14:paraId="4E4E5A33" w14:textId="77777777" w:rsidR="00D37CB3" w:rsidRPr="00146249" w:rsidDel="002635ED" w:rsidRDefault="00D37CB3" w:rsidP="00D37CB3">
            <w:pPr>
              <w:spacing w:line="240" w:lineRule="auto"/>
              <w:rPr>
                <w:b/>
                <w:bCs/>
                <w:sz w:val="16"/>
                <w:szCs w:val="16"/>
              </w:rPr>
            </w:pPr>
            <w:r w:rsidRPr="00146249">
              <w:rPr>
                <w:b/>
                <w:sz w:val="16"/>
                <w:szCs w:val="16"/>
              </w:rPr>
              <w:t>Multiplier</w:t>
            </w:r>
          </w:p>
        </w:tc>
        <w:tc>
          <w:tcPr>
            <w:tcW w:w="13042" w:type="dxa"/>
            <w:gridSpan w:val="8"/>
            <w:shd w:val="clear" w:color="auto" w:fill="auto"/>
            <w:vAlign w:val="center"/>
          </w:tcPr>
          <w:p w14:paraId="2EE731B7" w14:textId="3810394F" w:rsidR="00D37CB3" w:rsidRPr="00146249" w:rsidRDefault="00B44DBE" w:rsidP="00D37CB3">
            <w:pPr>
              <w:rPr>
                <w:rStyle w:val="Hyperlink"/>
                <w:color w:val="000000" w:themeColor="text1"/>
              </w:rPr>
            </w:pPr>
            <w:r>
              <w:rPr>
                <w:rStyle w:val="Hyperlink"/>
                <w:color w:val="000000" w:themeColor="text1"/>
                <w:sz w:val="16"/>
                <w:szCs w:val="16"/>
              </w:rPr>
              <w:t>Multiplier will be confirmed ahead of the 2023 reporting cycle starting in mid-May</w:t>
            </w:r>
            <w:r w:rsidR="00AF70E4">
              <w:rPr>
                <w:rStyle w:val="Hyperlink"/>
                <w:color w:val="000000" w:themeColor="text1"/>
                <w:sz w:val="16"/>
                <w:szCs w:val="16"/>
              </w:rPr>
              <w:t>.</w:t>
            </w:r>
            <w:r>
              <w:rPr>
                <w:rStyle w:val="Hyperlink"/>
                <w:color w:val="000000" w:themeColor="text1"/>
                <w:sz w:val="16"/>
                <w:szCs w:val="16"/>
              </w:rPr>
              <w:t xml:space="preserve"> </w:t>
            </w:r>
          </w:p>
        </w:tc>
      </w:tr>
    </w:tbl>
    <w:p w14:paraId="6BEDBFD2" w14:textId="61736490" w:rsidR="00E11847" w:rsidRPr="00146249" w:rsidRDefault="00E11847">
      <w:pPr>
        <w:spacing w:after="160" w:line="259" w:lineRule="auto"/>
      </w:pPr>
    </w:p>
    <w:tbl>
      <w:tblPr>
        <w:tblW w:w="14886"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9"/>
        <w:gridCol w:w="2835"/>
        <w:gridCol w:w="4678"/>
        <w:gridCol w:w="1985"/>
        <w:gridCol w:w="1986"/>
      </w:tblGrid>
      <w:tr w:rsidR="00A379AB" w:rsidRPr="00146249" w14:paraId="45483B82" w14:textId="77777777" w:rsidTr="00A379AB">
        <w:trPr>
          <w:trHeight w:val="380"/>
        </w:trPr>
        <w:tc>
          <w:tcPr>
            <w:tcW w:w="1843" w:type="dxa"/>
            <w:vMerge w:val="restart"/>
            <w:shd w:val="clear" w:color="auto" w:fill="F2F2F2" w:themeFill="background1" w:themeFillShade="F2"/>
            <w:vAlign w:val="center"/>
            <w:hideMark/>
          </w:tcPr>
          <w:p w14:paraId="48889BAD" w14:textId="77777777" w:rsidR="00A379AB" w:rsidRPr="00146249" w:rsidRDefault="00A379AB" w:rsidP="00D97C84">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3BC9073A" w14:textId="77777777" w:rsidR="00A379AB" w:rsidRPr="00146249" w:rsidRDefault="00A379AB" w:rsidP="00D97C84">
            <w:pPr>
              <w:spacing w:line="240" w:lineRule="auto"/>
              <w:jc w:val="center"/>
              <w:textAlignment w:val="baseline"/>
              <w:rPr>
                <w:rFonts w:eastAsia="Times New Roman" w:cs="Arial"/>
                <w:b/>
                <w:sz w:val="10"/>
                <w:szCs w:val="10"/>
                <w:lang w:eastAsia="en-GB"/>
              </w:rPr>
            </w:pPr>
          </w:p>
          <w:p w14:paraId="2A270B92" w14:textId="64966F90" w:rsidR="00A379AB" w:rsidRPr="00146249" w:rsidRDefault="00A379AB" w:rsidP="00D97C84">
            <w:pPr>
              <w:pStyle w:val="Indicatorsubsection"/>
              <w:rPr>
                <w:lang w:val="en-GB"/>
              </w:rPr>
            </w:pPr>
            <w:bookmarkStart w:id="52" w:name="_Toc125034482"/>
            <w:r w:rsidRPr="00146249">
              <w:rPr>
                <w:lang w:val="en-GB"/>
              </w:rPr>
              <w:t>RE 19</w:t>
            </w:r>
            <w:bookmarkEnd w:id="52"/>
          </w:p>
        </w:tc>
        <w:tc>
          <w:tcPr>
            <w:tcW w:w="1559" w:type="dxa"/>
            <w:shd w:val="clear" w:color="auto" w:fill="F2F2F2" w:themeFill="background1" w:themeFillShade="F2"/>
            <w:vAlign w:val="center"/>
            <w:hideMark/>
          </w:tcPr>
          <w:p w14:paraId="36F3AF2A" w14:textId="77777777" w:rsidR="00A379AB" w:rsidRPr="00146249" w:rsidRDefault="00A379AB" w:rsidP="00D97C84">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F2F2F2" w:themeFill="background1" w:themeFillShade="F2"/>
            <w:vAlign w:val="center"/>
          </w:tcPr>
          <w:p w14:paraId="3D93B0E7" w14:textId="22E5D27D" w:rsidR="00A379AB" w:rsidRPr="00146249" w:rsidRDefault="00A379AB" w:rsidP="00D97C84">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8" w:type="dxa"/>
            <w:vMerge w:val="restart"/>
            <w:shd w:val="clear" w:color="auto" w:fill="F2F2F2" w:themeFill="background1" w:themeFillShade="F2"/>
            <w:vAlign w:val="center"/>
          </w:tcPr>
          <w:p w14:paraId="65F6752B" w14:textId="77777777" w:rsidR="00A379AB" w:rsidRPr="00146249" w:rsidRDefault="00A379AB" w:rsidP="00D97C84">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3AF9D800" w14:textId="77777777" w:rsidR="00A379AB" w:rsidRPr="00146249" w:rsidRDefault="00A379AB" w:rsidP="00D97C84">
            <w:pPr>
              <w:spacing w:line="240" w:lineRule="auto"/>
              <w:jc w:val="center"/>
              <w:textAlignment w:val="baseline"/>
              <w:rPr>
                <w:rFonts w:eastAsia="Times New Roman" w:cs="Arial"/>
                <w:sz w:val="14"/>
                <w:szCs w:val="14"/>
                <w:lang w:eastAsia="en-GB"/>
              </w:rPr>
            </w:pPr>
          </w:p>
          <w:p w14:paraId="1DE048A0" w14:textId="65C8C7A5" w:rsidR="00A379AB" w:rsidRPr="00146249" w:rsidRDefault="00A379AB" w:rsidP="00D97C84">
            <w:pPr>
              <w:jc w:val="center"/>
              <w:rPr>
                <w:sz w:val="18"/>
                <w:szCs w:val="18"/>
              </w:rPr>
            </w:pPr>
            <w:r w:rsidRPr="00146249">
              <w:rPr>
                <w:b/>
                <w:bCs/>
                <w:sz w:val="22"/>
                <w:szCs w:val="22"/>
              </w:rPr>
              <w:t>St</w:t>
            </w:r>
            <w:r>
              <w:rPr>
                <w:b/>
                <w:bCs/>
                <w:sz w:val="22"/>
                <w:szCs w:val="22"/>
              </w:rPr>
              <w:t>akeholder engagement</w:t>
            </w:r>
          </w:p>
        </w:tc>
        <w:tc>
          <w:tcPr>
            <w:tcW w:w="1985" w:type="dxa"/>
            <w:vMerge w:val="restart"/>
            <w:shd w:val="clear" w:color="auto" w:fill="F2F2F2" w:themeFill="background1" w:themeFillShade="F2"/>
            <w:vAlign w:val="center"/>
            <w:hideMark/>
          </w:tcPr>
          <w:p w14:paraId="404EE6AF" w14:textId="77777777" w:rsidR="00A379AB" w:rsidRPr="00146249" w:rsidRDefault="00A379AB" w:rsidP="00D97C84">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2DF4A922" w14:textId="77777777" w:rsidR="00A379AB" w:rsidRPr="00146249" w:rsidRDefault="00A379AB" w:rsidP="00D97C84">
            <w:pPr>
              <w:spacing w:line="240" w:lineRule="auto"/>
              <w:jc w:val="center"/>
              <w:textAlignment w:val="baseline"/>
              <w:rPr>
                <w:rFonts w:eastAsia="Times New Roman" w:cs="Arial"/>
                <w:b/>
                <w:bCs/>
                <w:sz w:val="14"/>
                <w:szCs w:val="14"/>
                <w:lang w:eastAsia="en-GB"/>
              </w:rPr>
            </w:pPr>
          </w:p>
          <w:p w14:paraId="1E0943DD" w14:textId="262DFA43" w:rsidR="00A379AB" w:rsidRPr="00146249" w:rsidRDefault="00A379AB" w:rsidP="00D97C84">
            <w:pPr>
              <w:spacing w:line="240" w:lineRule="auto"/>
              <w:jc w:val="center"/>
              <w:textAlignment w:val="baseline"/>
              <w:rPr>
                <w:rFonts w:eastAsia="Times New Roman" w:cs="Arial"/>
                <w:sz w:val="18"/>
                <w:szCs w:val="18"/>
                <w:lang w:eastAsia="en-GB"/>
              </w:rPr>
            </w:pPr>
            <w:r w:rsidRPr="00146249">
              <w:rPr>
                <w:b/>
                <w:bCs/>
                <w:sz w:val="22"/>
                <w:szCs w:val="22"/>
              </w:rPr>
              <w:t>1, 2</w:t>
            </w:r>
          </w:p>
        </w:tc>
        <w:tc>
          <w:tcPr>
            <w:tcW w:w="1986" w:type="dxa"/>
            <w:vMerge w:val="restart"/>
            <w:shd w:val="clear" w:color="auto" w:fill="A6A6A6" w:themeFill="background1" w:themeFillShade="A6"/>
            <w:tcMar>
              <w:top w:w="113" w:type="dxa"/>
              <w:left w:w="113" w:type="dxa"/>
              <w:bottom w:w="113" w:type="dxa"/>
              <w:right w:w="113" w:type="dxa"/>
            </w:tcMar>
            <w:vAlign w:val="center"/>
            <w:hideMark/>
          </w:tcPr>
          <w:p w14:paraId="647D25D6" w14:textId="77777777" w:rsidR="00A379AB" w:rsidRPr="00146249" w:rsidRDefault="00A379AB" w:rsidP="00D97C84">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3021778F" w14:textId="77777777" w:rsidR="00A379AB" w:rsidRPr="00146249" w:rsidRDefault="00A379AB" w:rsidP="00D97C84">
            <w:pPr>
              <w:spacing w:line="240" w:lineRule="auto"/>
              <w:jc w:val="center"/>
              <w:textAlignment w:val="baseline"/>
              <w:rPr>
                <w:rFonts w:eastAsia="Times New Roman" w:cs="Arial"/>
                <w:b/>
                <w:bCs/>
                <w:color w:val="FFFFFF" w:themeColor="background1"/>
                <w:sz w:val="14"/>
                <w:szCs w:val="14"/>
                <w:lang w:eastAsia="en-GB"/>
              </w:rPr>
            </w:pPr>
          </w:p>
          <w:p w14:paraId="0EF4633F" w14:textId="77777777" w:rsidR="00A379AB" w:rsidRPr="00146249" w:rsidRDefault="00A379AB" w:rsidP="00D97C84">
            <w:pPr>
              <w:spacing w:line="240" w:lineRule="auto"/>
              <w:jc w:val="center"/>
              <w:textAlignment w:val="baseline"/>
              <w:rPr>
                <w:rFonts w:eastAsia="Times New Roman" w:cs="Arial"/>
                <w:color w:val="FFFFFF" w:themeColor="background1"/>
                <w:sz w:val="32"/>
                <w:szCs w:val="32"/>
                <w:lang w:eastAsia="en-GB"/>
              </w:rPr>
            </w:pPr>
            <w:r w:rsidRPr="00146249">
              <w:rPr>
                <w:rFonts w:eastAsia="Times New Roman" w:cs="Arial"/>
                <w:b/>
                <w:color w:val="FFFFFF" w:themeColor="background1"/>
                <w:sz w:val="32"/>
                <w:szCs w:val="32"/>
                <w:lang w:eastAsia="en-GB"/>
              </w:rPr>
              <w:t>PLUS</w:t>
            </w:r>
          </w:p>
          <w:p w14:paraId="50902780" w14:textId="77777777" w:rsidR="00A379AB" w:rsidRPr="00146249" w:rsidRDefault="00A379AB" w:rsidP="00D97C84">
            <w:pPr>
              <w:spacing w:line="240" w:lineRule="auto"/>
              <w:jc w:val="center"/>
              <w:textAlignment w:val="baseline"/>
              <w:rPr>
                <w:rFonts w:eastAsia="Times New Roman" w:cs="Arial"/>
                <w:color w:val="FFFFFF" w:themeColor="background1"/>
                <w:sz w:val="18"/>
                <w:szCs w:val="18"/>
                <w:lang w:eastAsia="en-GB"/>
              </w:rPr>
            </w:pPr>
            <w:r w:rsidRPr="00146249">
              <w:rPr>
                <w:rFonts w:eastAsia="Times New Roman" w:cs="Arial"/>
                <w:b/>
                <w:bCs/>
                <w:color w:val="FFFFFF" w:themeColor="background1"/>
                <w:sz w:val="10"/>
                <w:szCs w:val="10"/>
                <w:lang w:eastAsia="en-GB"/>
              </w:rPr>
              <w:t>VOLUNTARY TO DISCLOSE</w:t>
            </w:r>
          </w:p>
        </w:tc>
      </w:tr>
      <w:tr w:rsidR="00A379AB" w:rsidRPr="00146249" w14:paraId="716EDC19" w14:textId="77777777" w:rsidTr="00A379AB">
        <w:trPr>
          <w:trHeight w:val="380"/>
        </w:trPr>
        <w:tc>
          <w:tcPr>
            <w:tcW w:w="1843" w:type="dxa"/>
            <w:vMerge/>
            <w:shd w:val="clear" w:color="auto" w:fill="F2F2F2" w:themeFill="background1" w:themeFillShade="F2"/>
            <w:vAlign w:val="center"/>
          </w:tcPr>
          <w:p w14:paraId="7F1FB42D" w14:textId="77777777" w:rsidR="00A379AB" w:rsidRPr="00146249" w:rsidRDefault="00A379AB" w:rsidP="00D97C84">
            <w:pPr>
              <w:spacing w:line="240" w:lineRule="auto"/>
              <w:jc w:val="center"/>
              <w:textAlignment w:val="baseline"/>
              <w:rPr>
                <w:rFonts w:eastAsia="Times New Roman" w:cs="Arial"/>
                <w:b/>
                <w:sz w:val="14"/>
                <w:szCs w:val="14"/>
                <w:lang w:eastAsia="en-GB"/>
              </w:rPr>
            </w:pPr>
          </w:p>
        </w:tc>
        <w:tc>
          <w:tcPr>
            <w:tcW w:w="1559" w:type="dxa"/>
            <w:shd w:val="clear" w:color="auto" w:fill="F2F2F2" w:themeFill="background1" w:themeFillShade="F2"/>
            <w:vAlign w:val="center"/>
          </w:tcPr>
          <w:p w14:paraId="7E502D43" w14:textId="77777777" w:rsidR="00A379AB" w:rsidRPr="00146249" w:rsidRDefault="00A379AB" w:rsidP="00D97C84">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F2F2F2" w:themeFill="background1" w:themeFillShade="F2"/>
            <w:vAlign w:val="center"/>
          </w:tcPr>
          <w:p w14:paraId="64E55A8D" w14:textId="68EA980A" w:rsidR="00A379AB" w:rsidRPr="00146249" w:rsidRDefault="00A379AB" w:rsidP="00D97C84">
            <w:pPr>
              <w:spacing w:line="240" w:lineRule="auto"/>
              <w:textAlignment w:val="baseline"/>
              <w:rPr>
                <w:rFonts w:eastAsia="Times New Roman" w:cs="Arial"/>
                <w:b/>
                <w:sz w:val="14"/>
                <w:szCs w:val="14"/>
                <w:lang w:eastAsia="en-GB"/>
              </w:rPr>
            </w:pPr>
            <w:r w:rsidRPr="00146249">
              <w:rPr>
                <w:b/>
                <w:bCs/>
                <w:sz w:val="22"/>
                <w:szCs w:val="22"/>
              </w:rPr>
              <w:t>N/A</w:t>
            </w:r>
          </w:p>
        </w:tc>
        <w:tc>
          <w:tcPr>
            <w:tcW w:w="4678" w:type="dxa"/>
            <w:vMerge/>
            <w:shd w:val="clear" w:color="auto" w:fill="F2F2F2" w:themeFill="background1" w:themeFillShade="F2"/>
            <w:vAlign w:val="center"/>
          </w:tcPr>
          <w:p w14:paraId="4DCFACC3" w14:textId="77777777" w:rsidR="00A379AB" w:rsidRPr="00146249" w:rsidRDefault="00A379AB" w:rsidP="00D97C84">
            <w:pPr>
              <w:spacing w:line="240" w:lineRule="auto"/>
              <w:jc w:val="center"/>
              <w:textAlignment w:val="baseline"/>
              <w:rPr>
                <w:rFonts w:eastAsia="Times New Roman" w:cs="Arial"/>
                <w:b/>
                <w:sz w:val="14"/>
                <w:szCs w:val="14"/>
                <w:lang w:eastAsia="en-GB"/>
              </w:rPr>
            </w:pPr>
          </w:p>
        </w:tc>
        <w:tc>
          <w:tcPr>
            <w:tcW w:w="1985" w:type="dxa"/>
            <w:vMerge/>
            <w:shd w:val="clear" w:color="auto" w:fill="F2F2F2" w:themeFill="background1" w:themeFillShade="F2"/>
            <w:vAlign w:val="center"/>
          </w:tcPr>
          <w:p w14:paraId="33239101" w14:textId="77777777" w:rsidR="00A379AB" w:rsidRPr="00146249" w:rsidRDefault="00A379AB" w:rsidP="00D97C84">
            <w:pPr>
              <w:spacing w:line="240" w:lineRule="auto"/>
              <w:jc w:val="center"/>
              <w:textAlignment w:val="baseline"/>
              <w:rPr>
                <w:rFonts w:eastAsia="Times New Roman" w:cs="Arial"/>
                <w:b/>
                <w:bCs/>
                <w:sz w:val="14"/>
                <w:szCs w:val="14"/>
                <w:lang w:eastAsia="en-GB"/>
              </w:rPr>
            </w:pPr>
          </w:p>
        </w:tc>
        <w:tc>
          <w:tcPr>
            <w:tcW w:w="1986" w:type="dxa"/>
            <w:vMerge/>
            <w:shd w:val="clear" w:color="auto" w:fill="A6A6A6" w:themeFill="background1" w:themeFillShade="A6"/>
            <w:tcMar>
              <w:top w:w="113" w:type="dxa"/>
              <w:left w:w="113" w:type="dxa"/>
              <w:bottom w:w="113" w:type="dxa"/>
              <w:right w:w="113" w:type="dxa"/>
            </w:tcMar>
            <w:vAlign w:val="center"/>
          </w:tcPr>
          <w:p w14:paraId="767E96DF" w14:textId="77777777" w:rsidR="00A379AB" w:rsidRPr="00146249" w:rsidRDefault="00A379AB" w:rsidP="00D97C84">
            <w:pPr>
              <w:spacing w:line="240" w:lineRule="auto"/>
              <w:jc w:val="center"/>
              <w:textAlignment w:val="baseline"/>
              <w:rPr>
                <w:rFonts w:eastAsia="Times New Roman" w:cs="Arial"/>
                <w:b/>
                <w:bCs/>
                <w:color w:val="FFFFFF" w:themeColor="background1"/>
                <w:sz w:val="14"/>
                <w:szCs w:val="14"/>
                <w:lang w:eastAsia="en-GB"/>
              </w:rPr>
            </w:pPr>
          </w:p>
        </w:tc>
      </w:tr>
      <w:tr w:rsidR="00920F96" w:rsidRPr="00146249" w14:paraId="78FDE143" w14:textId="77777777" w:rsidTr="00A379AB">
        <w:trPr>
          <w:trHeight w:val="567"/>
        </w:trPr>
        <w:tc>
          <w:tcPr>
            <w:tcW w:w="14886" w:type="dxa"/>
            <w:gridSpan w:val="6"/>
            <w:shd w:val="clear" w:color="auto" w:fill="FFFFFF" w:themeFill="background1"/>
            <w:tcMar>
              <w:top w:w="113" w:type="dxa"/>
              <w:left w:w="113" w:type="dxa"/>
              <w:bottom w:w="113" w:type="dxa"/>
              <w:right w:w="113" w:type="dxa"/>
            </w:tcMar>
            <w:vAlign w:val="center"/>
            <w:hideMark/>
          </w:tcPr>
          <w:p w14:paraId="44FEAB49" w14:textId="345CE7FB" w:rsidR="00920F96" w:rsidRPr="00146249" w:rsidRDefault="00E10022" w:rsidP="001B366B">
            <w:pPr>
              <w:spacing w:line="276" w:lineRule="auto"/>
              <w:textAlignment w:val="baseline"/>
              <w:rPr>
                <w:rFonts w:eastAsia="Times New Roman" w:cs="Arial"/>
                <w:lang w:eastAsia="en-GB"/>
              </w:rPr>
            </w:pPr>
            <w:r w:rsidRPr="00146249">
              <w:rPr>
                <w:rFonts w:eastAsia="Times New Roman" w:cs="Arial"/>
                <w:b/>
                <w:bCs/>
                <w:lang w:eastAsia="en-GB"/>
              </w:rPr>
              <w:t>During the reporting year, h</w:t>
            </w:r>
            <w:r w:rsidR="00D97C84" w:rsidRPr="00146249">
              <w:rPr>
                <w:rFonts w:eastAsia="Times New Roman" w:cs="Arial"/>
                <w:b/>
                <w:bCs/>
                <w:lang w:eastAsia="en-GB"/>
              </w:rPr>
              <w:t>ow did you or the organisations operating on your behalf engage with the local community above and beyond what is required by relevant regulations for asset design, use and/or repurposing?</w:t>
            </w:r>
          </w:p>
        </w:tc>
      </w:tr>
      <w:tr w:rsidR="00D97C84" w:rsidRPr="00146249" w14:paraId="2C690611" w14:textId="77777777" w:rsidTr="00A379AB">
        <w:trPr>
          <w:trHeight w:val="465"/>
        </w:trPr>
        <w:tc>
          <w:tcPr>
            <w:tcW w:w="14886"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3EB7CE10" w14:textId="0E739E45" w:rsidR="00D97C84" w:rsidRPr="00146249" w:rsidRDefault="00D97C84" w:rsidP="00D97C84">
            <w:pPr>
              <w:spacing w:line="276" w:lineRule="auto"/>
              <w:textAlignment w:val="baseline"/>
              <w:rPr>
                <w:rFonts w:eastAsia="Times New Roman" w:cs="Arial"/>
                <w:sz w:val="16"/>
                <w:szCs w:val="16"/>
                <w:lang w:eastAsia="en-GB"/>
              </w:rPr>
            </w:pPr>
            <w:r w:rsidRPr="00146249">
              <w:rPr>
                <w:rFonts w:eastAsia="Times New Roman" w:cs="Arial"/>
                <w:lang w:eastAsia="en-GB"/>
              </w:rPr>
              <w:t>[</w:t>
            </w:r>
            <w:r w:rsidR="00AF7F32" w:rsidRPr="00146249">
              <w:rPr>
                <w:rFonts w:eastAsia="Times New Roman" w:cs="Arial"/>
                <w:lang w:eastAsia="en-GB"/>
              </w:rPr>
              <w:t>Voluntary f</w:t>
            </w:r>
            <w:r w:rsidRPr="00146249">
              <w:rPr>
                <w:rFonts w:eastAsia="Times New Roman" w:cs="Arial"/>
                <w:lang w:eastAsia="en-GB"/>
              </w:rPr>
              <w:t>ree text: large]</w:t>
            </w:r>
          </w:p>
        </w:tc>
      </w:tr>
      <w:tr w:rsidR="00920F96" w:rsidRPr="00146249" w14:paraId="1AB5CEBD" w14:textId="77777777" w:rsidTr="00A379AB">
        <w:trPr>
          <w:trHeight w:val="300"/>
        </w:trPr>
        <w:tc>
          <w:tcPr>
            <w:tcW w:w="14886" w:type="dxa"/>
            <w:gridSpan w:val="6"/>
            <w:tcBorders>
              <w:left w:val="nil"/>
              <w:right w:val="nil"/>
            </w:tcBorders>
            <w:shd w:val="clear" w:color="auto" w:fill="FFFFFF" w:themeFill="background1"/>
            <w:tcMar>
              <w:top w:w="0" w:type="dxa"/>
              <w:bottom w:w="0" w:type="dxa"/>
            </w:tcMar>
            <w:vAlign w:val="center"/>
          </w:tcPr>
          <w:p w14:paraId="541A943D" w14:textId="77777777" w:rsidR="00920F96" w:rsidRPr="00146249" w:rsidRDefault="00920F96" w:rsidP="001B366B">
            <w:pPr>
              <w:spacing w:line="240" w:lineRule="auto"/>
              <w:jc w:val="center"/>
              <w:textAlignment w:val="baseline"/>
              <w:rPr>
                <w:rStyle w:val="Hyperlink"/>
                <w:sz w:val="16"/>
                <w:szCs w:val="16"/>
              </w:rPr>
            </w:pPr>
          </w:p>
        </w:tc>
      </w:tr>
      <w:tr w:rsidR="00920F96" w:rsidRPr="00146249" w14:paraId="77863049" w14:textId="77777777" w:rsidTr="00A379AB">
        <w:trPr>
          <w:trHeight w:val="300"/>
        </w:trPr>
        <w:tc>
          <w:tcPr>
            <w:tcW w:w="14886" w:type="dxa"/>
            <w:gridSpan w:val="6"/>
            <w:shd w:val="clear" w:color="auto" w:fill="0070C0"/>
            <w:vAlign w:val="center"/>
          </w:tcPr>
          <w:p w14:paraId="4BC8F5B0" w14:textId="77777777" w:rsidR="00920F96" w:rsidRPr="00146249" w:rsidRDefault="00920F96" w:rsidP="001B366B">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D97C84" w:rsidRPr="00146249" w14:paraId="0206BCEC" w14:textId="77777777" w:rsidTr="00A379AB">
        <w:trPr>
          <w:trHeight w:val="300"/>
        </w:trPr>
        <w:tc>
          <w:tcPr>
            <w:tcW w:w="1843" w:type="dxa"/>
            <w:shd w:val="clear" w:color="auto" w:fill="auto"/>
            <w:vAlign w:val="center"/>
          </w:tcPr>
          <w:p w14:paraId="71F74811" w14:textId="77777777" w:rsidR="00D97C84" w:rsidRPr="00146249" w:rsidRDefault="00D97C84" w:rsidP="00D97C84">
            <w:pPr>
              <w:rPr>
                <w:rStyle w:val="Hyperlink"/>
                <w:b/>
                <w:sz w:val="16"/>
                <w:szCs w:val="16"/>
              </w:rPr>
            </w:pPr>
            <w:r w:rsidRPr="00146249">
              <w:rPr>
                <w:b/>
                <w:sz w:val="16"/>
                <w:szCs w:val="16"/>
              </w:rPr>
              <w:t>Purpose of indicator</w:t>
            </w:r>
          </w:p>
        </w:tc>
        <w:tc>
          <w:tcPr>
            <w:tcW w:w="13043" w:type="dxa"/>
            <w:gridSpan w:val="5"/>
            <w:shd w:val="clear" w:color="auto" w:fill="auto"/>
            <w:vAlign w:val="center"/>
          </w:tcPr>
          <w:p w14:paraId="3694B594" w14:textId="6B3C50B6" w:rsidR="00D97C84" w:rsidRPr="00146249" w:rsidRDefault="00D97C84" w:rsidP="00D97C84">
            <w:pPr>
              <w:rPr>
                <w:rStyle w:val="Hyperlink"/>
                <w:sz w:val="16"/>
                <w:szCs w:val="16"/>
              </w:rPr>
            </w:pPr>
            <w:r w:rsidRPr="00146249">
              <w:rPr>
                <w:rStyle w:val="Hyperlink"/>
                <w:color w:val="000000" w:themeColor="text1"/>
                <w:sz w:val="16"/>
                <w:szCs w:val="16"/>
              </w:rPr>
              <w:t xml:space="preserve">This indicator aims to understand the methods used by the signatory to </w:t>
            </w:r>
            <w:r w:rsidR="00FF2A6F">
              <w:rPr>
                <w:rStyle w:val="Hyperlink"/>
                <w:color w:val="000000" w:themeColor="text1"/>
                <w:sz w:val="16"/>
                <w:szCs w:val="16"/>
              </w:rPr>
              <w:t>respond</w:t>
            </w:r>
            <w:r w:rsidRPr="00146249">
              <w:rPr>
                <w:rStyle w:val="Hyperlink"/>
                <w:color w:val="000000" w:themeColor="text1"/>
                <w:sz w:val="16"/>
                <w:szCs w:val="16"/>
              </w:rPr>
              <w:t xml:space="preserve"> to community needs and to improve place-based design and operation practices.</w:t>
            </w:r>
          </w:p>
        </w:tc>
      </w:tr>
      <w:tr w:rsidR="00D97C84" w:rsidRPr="00146249" w14:paraId="46487600" w14:textId="77777777" w:rsidTr="00A379AB">
        <w:trPr>
          <w:trHeight w:val="300"/>
        </w:trPr>
        <w:tc>
          <w:tcPr>
            <w:tcW w:w="1843" w:type="dxa"/>
            <w:shd w:val="clear" w:color="auto" w:fill="auto"/>
            <w:vAlign w:val="center"/>
          </w:tcPr>
          <w:p w14:paraId="578A4827" w14:textId="77777777" w:rsidR="00D97C84" w:rsidRPr="00146249" w:rsidRDefault="00D97C84" w:rsidP="00D97C84">
            <w:pPr>
              <w:rPr>
                <w:rStyle w:val="Hyperlink"/>
                <w:b/>
                <w:sz w:val="16"/>
                <w:szCs w:val="16"/>
              </w:rPr>
            </w:pPr>
            <w:r w:rsidRPr="00146249">
              <w:rPr>
                <w:b/>
                <w:sz w:val="16"/>
                <w:szCs w:val="16"/>
              </w:rPr>
              <w:t>Additional reporting guidance</w:t>
            </w:r>
          </w:p>
        </w:tc>
        <w:tc>
          <w:tcPr>
            <w:tcW w:w="13043" w:type="dxa"/>
            <w:gridSpan w:val="5"/>
            <w:shd w:val="clear" w:color="auto" w:fill="auto"/>
            <w:vAlign w:val="center"/>
          </w:tcPr>
          <w:p w14:paraId="6EFEF6A1" w14:textId="06D6BD16" w:rsidR="00D97C84" w:rsidRPr="00146249" w:rsidRDefault="00895FFF">
            <w:pPr>
              <w:rPr>
                <w:rStyle w:val="Hyperlink"/>
                <w:sz w:val="16"/>
                <w:szCs w:val="16"/>
              </w:rPr>
            </w:pPr>
            <w:r>
              <w:rPr>
                <w:rStyle w:val="Hyperlink"/>
                <w:color w:val="000000" w:themeColor="text1"/>
                <w:sz w:val="16"/>
                <w:szCs w:val="16"/>
              </w:rPr>
              <w:t>‘</w:t>
            </w:r>
            <w:r w:rsidR="00D97C84" w:rsidRPr="00146249">
              <w:rPr>
                <w:rStyle w:val="Hyperlink"/>
                <w:color w:val="000000" w:themeColor="text1"/>
                <w:sz w:val="16"/>
                <w:szCs w:val="16"/>
              </w:rPr>
              <w:t>Community engagement</w:t>
            </w:r>
            <w:r>
              <w:rPr>
                <w:rStyle w:val="Hyperlink"/>
                <w:color w:val="000000" w:themeColor="text1"/>
                <w:sz w:val="16"/>
                <w:szCs w:val="16"/>
              </w:rPr>
              <w:t>’</w:t>
            </w:r>
            <w:r w:rsidR="00D97C84" w:rsidRPr="00146249">
              <w:rPr>
                <w:rStyle w:val="Hyperlink"/>
                <w:color w:val="000000" w:themeColor="text1"/>
                <w:sz w:val="16"/>
                <w:szCs w:val="16"/>
              </w:rPr>
              <w:t xml:space="preserve"> covers engagements with stakeholders located outside, but often close to, properties</w:t>
            </w:r>
            <w:r w:rsidR="00C631BE">
              <w:rPr>
                <w:rStyle w:val="Hyperlink"/>
                <w:color w:val="000000" w:themeColor="text1"/>
                <w:sz w:val="16"/>
                <w:szCs w:val="16"/>
              </w:rPr>
              <w:t>; it</w:t>
            </w:r>
            <w:r w:rsidR="00D97C84" w:rsidRPr="00146249">
              <w:rPr>
                <w:rStyle w:val="Hyperlink"/>
                <w:color w:val="000000" w:themeColor="text1"/>
                <w:sz w:val="16"/>
                <w:szCs w:val="16"/>
              </w:rPr>
              <w:t xml:space="preserve"> generally includes members of the </w:t>
            </w:r>
            <w:r w:rsidR="00D97C84" w:rsidRPr="00146249">
              <w:rPr>
                <w:rStyle w:val="Hyperlink"/>
                <w:color w:val="auto"/>
                <w:sz w:val="16"/>
                <w:szCs w:val="16"/>
              </w:rPr>
              <w:t>public</w:t>
            </w:r>
            <w:r w:rsidR="001A2173" w:rsidRPr="00146249">
              <w:rPr>
                <w:rStyle w:val="Hyperlink"/>
                <w:i/>
                <w:iCs/>
                <w:color w:val="auto"/>
              </w:rPr>
              <w:t>,</w:t>
            </w:r>
            <w:r w:rsidR="001A2173" w:rsidRPr="00146249">
              <w:rPr>
                <w:rStyle w:val="Hyperlink"/>
                <w:i/>
                <w:iCs/>
                <w:color w:val="FF0000"/>
              </w:rPr>
              <w:t xml:space="preserve"> </w:t>
            </w:r>
            <w:r w:rsidR="001A2173" w:rsidRPr="00146249">
              <w:rPr>
                <w:rStyle w:val="Hyperlink"/>
                <w:color w:val="000000" w:themeColor="text1"/>
                <w:sz w:val="16"/>
                <w:szCs w:val="16"/>
              </w:rPr>
              <w:t>whether individuals or organised groups</w:t>
            </w:r>
            <w:r w:rsidR="00D97C84" w:rsidRPr="00146249">
              <w:rPr>
                <w:rStyle w:val="Hyperlink"/>
                <w:color w:val="000000" w:themeColor="text1"/>
                <w:sz w:val="16"/>
                <w:szCs w:val="16"/>
              </w:rPr>
              <w:t xml:space="preserve">. Engagement can refer to communication, interaction and </w:t>
            </w:r>
            <w:r w:rsidR="00FF2A6F">
              <w:rPr>
                <w:rStyle w:val="Hyperlink"/>
                <w:color w:val="000000" w:themeColor="text1"/>
                <w:sz w:val="16"/>
                <w:szCs w:val="16"/>
              </w:rPr>
              <w:t>any</w:t>
            </w:r>
            <w:r w:rsidR="00FF2A6F" w:rsidRPr="00146249">
              <w:rPr>
                <w:rStyle w:val="Hyperlink"/>
                <w:color w:val="000000" w:themeColor="text1"/>
                <w:sz w:val="16"/>
                <w:szCs w:val="16"/>
              </w:rPr>
              <w:t xml:space="preserve"> </w:t>
            </w:r>
            <w:r w:rsidR="00D97C84" w:rsidRPr="00146249">
              <w:rPr>
                <w:rStyle w:val="Hyperlink"/>
                <w:color w:val="000000" w:themeColor="text1"/>
                <w:sz w:val="16"/>
                <w:szCs w:val="16"/>
              </w:rPr>
              <w:t xml:space="preserve">relationships between your organisation and </w:t>
            </w:r>
            <w:r w:rsidR="00FF2A6F">
              <w:rPr>
                <w:rStyle w:val="Hyperlink"/>
                <w:color w:val="000000" w:themeColor="text1"/>
                <w:sz w:val="16"/>
                <w:szCs w:val="16"/>
              </w:rPr>
              <w:t>a</w:t>
            </w:r>
            <w:r w:rsidR="00FF2A6F" w:rsidRPr="00146249">
              <w:rPr>
                <w:rStyle w:val="Hyperlink"/>
                <w:color w:val="000000" w:themeColor="text1"/>
                <w:sz w:val="16"/>
                <w:szCs w:val="16"/>
              </w:rPr>
              <w:t xml:space="preserve"> </w:t>
            </w:r>
            <w:r w:rsidR="00D97C84" w:rsidRPr="00146249">
              <w:rPr>
                <w:rStyle w:val="Hyperlink"/>
                <w:color w:val="000000" w:themeColor="text1"/>
                <w:sz w:val="16"/>
                <w:szCs w:val="16"/>
              </w:rPr>
              <w:t xml:space="preserve">stakeholder group. If you have dedicated community engagement programs, specify the objectives of these programs in the community and the outcomes they typically intend to deliver. Your description could cover how your organisation and/or your </w:t>
            </w:r>
            <w:r w:rsidR="00FA01A2" w:rsidRPr="00146249">
              <w:rPr>
                <w:rStyle w:val="Hyperlink"/>
                <w:color w:val="000000" w:themeColor="text1"/>
                <w:sz w:val="16"/>
                <w:szCs w:val="16"/>
              </w:rPr>
              <w:t xml:space="preserve">third-party </w:t>
            </w:r>
            <w:r w:rsidR="00D97C84" w:rsidRPr="00146249">
              <w:rPr>
                <w:rStyle w:val="Hyperlink"/>
                <w:color w:val="000000" w:themeColor="text1"/>
                <w:sz w:val="16"/>
                <w:szCs w:val="16"/>
              </w:rPr>
              <w:t xml:space="preserve">property managers </w:t>
            </w:r>
            <w:r w:rsidR="00AF7F32" w:rsidRPr="00146249">
              <w:rPr>
                <w:rStyle w:val="Hyperlink"/>
                <w:color w:val="000000" w:themeColor="text1"/>
                <w:sz w:val="16"/>
                <w:szCs w:val="16"/>
              </w:rPr>
              <w:t>m</w:t>
            </w:r>
            <w:r w:rsidR="00D97C84" w:rsidRPr="00146249">
              <w:rPr>
                <w:rStyle w:val="Hyperlink"/>
                <w:color w:val="000000" w:themeColor="text1"/>
                <w:sz w:val="16"/>
                <w:szCs w:val="16"/>
              </w:rPr>
              <w:t>easure and monitor the impact of your community engagement programme</w:t>
            </w:r>
            <w:r w:rsidR="00AF7F32" w:rsidRPr="00146249">
              <w:rPr>
                <w:rStyle w:val="Hyperlink"/>
                <w:color w:val="000000" w:themeColor="text1"/>
                <w:sz w:val="16"/>
                <w:szCs w:val="16"/>
              </w:rPr>
              <w:t>,</w:t>
            </w:r>
            <w:r w:rsidR="00FF2A6F">
              <w:rPr>
                <w:rStyle w:val="Hyperlink"/>
                <w:color w:val="000000" w:themeColor="text1"/>
                <w:sz w:val="16"/>
                <w:szCs w:val="16"/>
              </w:rPr>
              <w:t xml:space="preserve"> including</w:t>
            </w:r>
            <w:r w:rsidR="00D97C84" w:rsidRPr="00146249">
              <w:rPr>
                <w:rStyle w:val="Hyperlink"/>
                <w:color w:val="000000" w:themeColor="text1"/>
                <w:sz w:val="16"/>
                <w:szCs w:val="16"/>
              </w:rPr>
              <w:t xml:space="preserve"> </w:t>
            </w:r>
            <w:r w:rsidR="00AF7F32" w:rsidRPr="00146249">
              <w:rPr>
                <w:rStyle w:val="Hyperlink"/>
                <w:color w:val="000000" w:themeColor="text1"/>
                <w:sz w:val="16"/>
                <w:szCs w:val="16"/>
              </w:rPr>
              <w:t>w</w:t>
            </w:r>
            <w:r w:rsidR="00D97C84" w:rsidRPr="00146249">
              <w:rPr>
                <w:rStyle w:val="Hyperlink"/>
                <w:color w:val="000000" w:themeColor="text1"/>
                <w:sz w:val="16"/>
                <w:szCs w:val="16"/>
              </w:rPr>
              <w:t xml:space="preserve">hether your community engagements have led to significant changes and to what extent you and/or your </w:t>
            </w:r>
            <w:r w:rsidR="00FA01A2" w:rsidRPr="00146249">
              <w:rPr>
                <w:rStyle w:val="Hyperlink"/>
                <w:color w:val="000000" w:themeColor="text1"/>
                <w:sz w:val="16"/>
                <w:szCs w:val="16"/>
              </w:rPr>
              <w:t xml:space="preserve">third-party </w:t>
            </w:r>
            <w:r w:rsidR="00D97C84" w:rsidRPr="00146249">
              <w:rPr>
                <w:rStyle w:val="Hyperlink"/>
                <w:color w:val="000000" w:themeColor="text1"/>
                <w:sz w:val="16"/>
                <w:szCs w:val="16"/>
              </w:rPr>
              <w:t>property managers influenced these changes</w:t>
            </w:r>
            <w:r w:rsidR="00AF7F32" w:rsidRPr="00146249">
              <w:rPr>
                <w:rStyle w:val="Hyperlink"/>
                <w:color w:val="000000" w:themeColor="text1"/>
                <w:sz w:val="16"/>
                <w:szCs w:val="16"/>
              </w:rPr>
              <w:t>.</w:t>
            </w:r>
          </w:p>
        </w:tc>
      </w:tr>
      <w:tr w:rsidR="00D97C84" w:rsidRPr="00146249" w14:paraId="2B210AE3" w14:textId="77777777" w:rsidTr="00A379AB">
        <w:trPr>
          <w:trHeight w:val="300"/>
        </w:trPr>
        <w:tc>
          <w:tcPr>
            <w:tcW w:w="14886" w:type="dxa"/>
            <w:gridSpan w:val="6"/>
            <w:shd w:val="clear" w:color="auto" w:fill="0070C0"/>
            <w:vAlign w:val="center"/>
          </w:tcPr>
          <w:p w14:paraId="28A05D1E" w14:textId="77777777" w:rsidR="00D97C84" w:rsidRPr="00146249" w:rsidRDefault="00D97C84" w:rsidP="00D97C84">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D97C84" w:rsidRPr="00146249" w14:paraId="4D09FE73" w14:textId="77777777" w:rsidTr="00A379AB">
        <w:trPr>
          <w:trHeight w:val="300"/>
        </w:trPr>
        <w:tc>
          <w:tcPr>
            <w:tcW w:w="1843" w:type="dxa"/>
            <w:shd w:val="clear" w:color="auto" w:fill="auto"/>
            <w:vAlign w:val="center"/>
          </w:tcPr>
          <w:p w14:paraId="2DAB68C7" w14:textId="77777777" w:rsidR="00D97C84" w:rsidRPr="00146249" w:rsidRDefault="00D97C84" w:rsidP="00D97C84">
            <w:pPr>
              <w:rPr>
                <w:b/>
                <w:bCs/>
                <w:sz w:val="16"/>
                <w:szCs w:val="16"/>
              </w:rPr>
            </w:pPr>
            <w:r w:rsidRPr="00146249">
              <w:rPr>
                <w:b/>
                <w:bCs/>
                <w:sz w:val="16"/>
                <w:szCs w:val="16"/>
              </w:rPr>
              <w:t>Dependent on</w:t>
            </w:r>
          </w:p>
        </w:tc>
        <w:tc>
          <w:tcPr>
            <w:tcW w:w="13043" w:type="dxa"/>
            <w:gridSpan w:val="5"/>
            <w:shd w:val="clear" w:color="auto" w:fill="auto"/>
            <w:vAlign w:val="center"/>
          </w:tcPr>
          <w:p w14:paraId="23DF6A9E" w14:textId="7720B6B4" w:rsidR="00D97C84" w:rsidRPr="00146249" w:rsidRDefault="0080672A" w:rsidP="00D97C84">
            <w:pPr>
              <w:rPr>
                <w:sz w:val="16"/>
                <w:szCs w:val="16"/>
              </w:rPr>
            </w:pPr>
            <w:r>
              <w:rPr>
                <w:sz w:val="16"/>
                <w:szCs w:val="16"/>
              </w:rPr>
              <w:t>[</w:t>
            </w:r>
            <w:r w:rsidR="0098549A" w:rsidRPr="00146249">
              <w:rPr>
                <w:sz w:val="16"/>
                <w:szCs w:val="16"/>
              </w:rPr>
              <w:t xml:space="preserve">OO </w:t>
            </w:r>
            <w:r w:rsidR="00AF70E4">
              <w:rPr>
                <w:sz w:val="16"/>
                <w:szCs w:val="16"/>
              </w:rPr>
              <w:t>2</w:t>
            </w:r>
            <w:r w:rsidR="0098549A" w:rsidRPr="00146249">
              <w:rPr>
                <w:sz w:val="16"/>
                <w:szCs w:val="16"/>
              </w:rPr>
              <w:t>1</w:t>
            </w:r>
            <w:r>
              <w:rPr>
                <w:sz w:val="16"/>
                <w:szCs w:val="16"/>
              </w:rPr>
              <w:t>]</w:t>
            </w:r>
          </w:p>
        </w:tc>
      </w:tr>
      <w:tr w:rsidR="00D97C84" w:rsidRPr="00146249" w14:paraId="4CF0F498" w14:textId="77777777" w:rsidTr="00A379AB">
        <w:trPr>
          <w:trHeight w:val="300"/>
        </w:trPr>
        <w:tc>
          <w:tcPr>
            <w:tcW w:w="1843" w:type="dxa"/>
            <w:shd w:val="clear" w:color="auto" w:fill="auto"/>
            <w:vAlign w:val="center"/>
          </w:tcPr>
          <w:p w14:paraId="13734D75" w14:textId="77777777" w:rsidR="00D97C84" w:rsidRPr="00146249" w:rsidRDefault="00D97C84" w:rsidP="00D97C84">
            <w:pPr>
              <w:rPr>
                <w:b/>
                <w:bCs/>
                <w:sz w:val="16"/>
                <w:szCs w:val="16"/>
              </w:rPr>
            </w:pPr>
            <w:r w:rsidRPr="00146249">
              <w:rPr>
                <w:b/>
                <w:bCs/>
                <w:sz w:val="16"/>
                <w:szCs w:val="16"/>
              </w:rPr>
              <w:t>Gateway to</w:t>
            </w:r>
          </w:p>
        </w:tc>
        <w:tc>
          <w:tcPr>
            <w:tcW w:w="13043" w:type="dxa"/>
            <w:gridSpan w:val="5"/>
            <w:shd w:val="clear" w:color="auto" w:fill="auto"/>
            <w:vAlign w:val="center"/>
          </w:tcPr>
          <w:p w14:paraId="496F4683" w14:textId="6BAE43DE" w:rsidR="00D97C84" w:rsidRPr="00146249" w:rsidRDefault="00D97C84" w:rsidP="00D97C84">
            <w:pPr>
              <w:rPr>
                <w:sz w:val="16"/>
                <w:szCs w:val="16"/>
              </w:rPr>
            </w:pPr>
            <w:r w:rsidRPr="00146249">
              <w:rPr>
                <w:sz w:val="16"/>
                <w:szCs w:val="16"/>
              </w:rPr>
              <w:t>N/A</w:t>
            </w:r>
          </w:p>
        </w:tc>
      </w:tr>
      <w:tr w:rsidR="00D97C84" w:rsidRPr="00146249" w14:paraId="195FABF4" w14:textId="77777777" w:rsidTr="00A379AB">
        <w:trPr>
          <w:trHeight w:val="300"/>
        </w:trPr>
        <w:tc>
          <w:tcPr>
            <w:tcW w:w="14886" w:type="dxa"/>
            <w:gridSpan w:val="6"/>
            <w:shd w:val="clear" w:color="auto" w:fill="0070C0"/>
            <w:vAlign w:val="center"/>
          </w:tcPr>
          <w:p w14:paraId="52E43F5D" w14:textId="77777777" w:rsidR="00D97C84" w:rsidRPr="00146249" w:rsidRDefault="00D97C84" w:rsidP="00D97C84">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D97C84" w:rsidRPr="00146249" w14:paraId="6F4B7D7B" w14:textId="77777777" w:rsidTr="00A379AB">
        <w:trPr>
          <w:trHeight w:val="354"/>
        </w:trPr>
        <w:tc>
          <w:tcPr>
            <w:tcW w:w="14886" w:type="dxa"/>
            <w:gridSpan w:val="6"/>
            <w:shd w:val="clear" w:color="auto" w:fill="auto"/>
            <w:vAlign w:val="center"/>
          </w:tcPr>
          <w:p w14:paraId="065468F7" w14:textId="77777777" w:rsidR="00D97C84" w:rsidRPr="00146249" w:rsidRDefault="00D97C84" w:rsidP="00D97C84">
            <w:pPr>
              <w:rPr>
                <w:bCs/>
                <w:sz w:val="16"/>
                <w:szCs w:val="16"/>
              </w:rPr>
            </w:pPr>
            <w:r w:rsidRPr="00146249">
              <w:rPr>
                <w:bCs/>
                <w:sz w:val="16"/>
                <w:szCs w:val="16"/>
              </w:rPr>
              <w:t>Not assessed</w:t>
            </w:r>
          </w:p>
        </w:tc>
      </w:tr>
    </w:tbl>
    <w:p w14:paraId="13193165" w14:textId="77777777" w:rsidR="00920F96" w:rsidRPr="00146249" w:rsidRDefault="00920F96">
      <w:pPr>
        <w:spacing w:after="160" w:line="259" w:lineRule="auto"/>
      </w:pPr>
    </w:p>
    <w:p w14:paraId="2EDEF8D7" w14:textId="273D05CC" w:rsidR="00E11847" w:rsidRPr="00146249" w:rsidRDefault="00E11847" w:rsidP="00E11847">
      <w:pPr>
        <w:pStyle w:val="Heading2"/>
        <w:tabs>
          <w:tab w:val="left" w:pos="12758"/>
        </w:tabs>
        <w:rPr>
          <w:rFonts w:eastAsia="MS PGothic" w:cs="Times New Roman"/>
          <w:caps w:val="0"/>
          <w:color w:val="auto"/>
          <w:sz w:val="20"/>
          <w:szCs w:val="20"/>
        </w:rPr>
      </w:pPr>
      <w:bookmarkStart w:id="53" w:name="_Toc125034483"/>
      <w:r w:rsidRPr="00146249">
        <w:lastRenderedPageBreak/>
        <w:t xml:space="preserve">Exit [RE </w:t>
      </w:r>
      <w:r w:rsidR="008E6C88" w:rsidRPr="00146249">
        <w:t>20</w:t>
      </w:r>
      <w:r w:rsidRPr="00146249">
        <w:t>]</w:t>
      </w:r>
      <w:bookmarkEnd w:id="53"/>
    </w:p>
    <w:tbl>
      <w:tblPr>
        <w:tblW w:w="14884"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7"/>
        <w:gridCol w:w="2412"/>
        <w:gridCol w:w="421"/>
        <w:gridCol w:w="713"/>
        <w:gridCol w:w="492"/>
        <w:gridCol w:w="3471"/>
        <w:gridCol w:w="6"/>
        <w:gridCol w:w="1978"/>
        <w:gridCol w:w="1991"/>
      </w:tblGrid>
      <w:tr w:rsidR="003D46AD" w:rsidRPr="00146249" w14:paraId="1D0CA43A" w14:textId="77777777" w:rsidTr="003D46AD">
        <w:trPr>
          <w:trHeight w:val="367"/>
        </w:trPr>
        <w:tc>
          <w:tcPr>
            <w:tcW w:w="1843" w:type="dxa"/>
            <w:vMerge w:val="restart"/>
            <w:shd w:val="clear" w:color="auto" w:fill="DFF5F9"/>
            <w:vAlign w:val="center"/>
            <w:hideMark/>
          </w:tcPr>
          <w:p w14:paraId="3AFD2D51" w14:textId="77777777" w:rsidR="003D46AD" w:rsidRPr="00146249" w:rsidRDefault="003D46AD" w:rsidP="00E11847">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1DC054C5" w14:textId="77777777" w:rsidR="003D46AD" w:rsidRPr="00146249" w:rsidRDefault="003D46AD" w:rsidP="00E11847">
            <w:pPr>
              <w:spacing w:line="240" w:lineRule="auto"/>
              <w:jc w:val="center"/>
              <w:textAlignment w:val="baseline"/>
              <w:rPr>
                <w:rFonts w:eastAsia="Times New Roman" w:cs="Arial"/>
                <w:b/>
                <w:sz w:val="14"/>
                <w:szCs w:val="14"/>
                <w:lang w:eastAsia="en-GB"/>
              </w:rPr>
            </w:pPr>
          </w:p>
          <w:p w14:paraId="7680C2F5" w14:textId="6B142977" w:rsidR="003D46AD" w:rsidRPr="00146249" w:rsidRDefault="003D46AD" w:rsidP="00E11847">
            <w:pPr>
              <w:pStyle w:val="Indicatorsubsection"/>
              <w:rPr>
                <w:sz w:val="18"/>
                <w:szCs w:val="18"/>
                <w:lang w:val="en-GB"/>
              </w:rPr>
            </w:pPr>
            <w:bookmarkStart w:id="54" w:name="_Toc125034484"/>
            <w:r w:rsidRPr="00146249">
              <w:rPr>
                <w:lang w:val="en-GB"/>
              </w:rPr>
              <w:t>RE 20</w:t>
            </w:r>
            <w:bookmarkEnd w:id="54"/>
          </w:p>
        </w:tc>
        <w:tc>
          <w:tcPr>
            <w:tcW w:w="1557" w:type="dxa"/>
            <w:shd w:val="clear" w:color="auto" w:fill="DFF5F9"/>
            <w:vAlign w:val="center"/>
            <w:hideMark/>
          </w:tcPr>
          <w:p w14:paraId="44C43674" w14:textId="77777777" w:rsidR="003D46AD" w:rsidRPr="00146249" w:rsidRDefault="003D46AD" w:rsidP="00E11847">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3" w:type="dxa"/>
            <w:gridSpan w:val="2"/>
            <w:shd w:val="clear" w:color="auto" w:fill="DFF5F9"/>
            <w:vAlign w:val="center"/>
          </w:tcPr>
          <w:p w14:paraId="3669C6F3" w14:textId="3D0DFCB2" w:rsidR="003D46AD" w:rsidRPr="00146249" w:rsidRDefault="003D46AD" w:rsidP="00E11847">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6" w:type="dxa"/>
            <w:gridSpan w:val="3"/>
            <w:vMerge w:val="restart"/>
            <w:shd w:val="clear" w:color="auto" w:fill="DFF5F9"/>
            <w:vAlign w:val="center"/>
          </w:tcPr>
          <w:p w14:paraId="130224B5" w14:textId="77777777" w:rsidR="003D46AD" w:rsidRPr="00146249" w:rsidRDefault="003D46AD" w:rsidP="00E11847">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5446F1B8" w14:textId="77777777" w:rsidR="003D46AD" w:rsidRPr="00146249" w:rsidRDefault="003D46AD" w:rsidP="00E11847">
            <w:pPr>
              <w:spacing w:line="240" w:lineRule="auto"/>
              <w:jc w:val="center"/>
              <w:textAlignment w:val="baseline"/>
              <w:rPr>
                <w:rFonts w:eastAsia="Times New Roman" w:cs="Arial"/>
                <w:sz w:val="14"/>
                <w:szCs w:val="14"/>
                <w:lang w:eastAsia="en-GB"/>
              </w:rPr>
            </w:pPr>
          </w:p>
          <w:p w14:paraId="40B40200" w14:textId="0586EF68" w:rsidR="003D46AD" w:rsidRPr="00146249" w:rsidRDefault="003D46AD" w:rsidP="00E11847">
            <w:pPr>
              <w:jc w:val="center"/>
              <w:rPr>
                <w:sz w:val="18"/>
                <w:szCs w:val="18"/>
              </w:rPr>
            </w:pPr>
            <w:r w:rsidRPr="00146249">
              <w:rPr>
                <w:b/>
                <w:bCs/>
                <w:sz w:val="22"/>
                <w:szCs w:val="22"/>
              </w:rPr>
              <w:t>Exit</w:t>
            </w:r>
          </w:p>
        </w:tc>
        <w:tc>
          <w:tcPr>
            <w:tcW w:w="1984" w:type="dxa"/>
            <w:gridSpan w:val="2"/>
            <w:vMerge w:val="restart"/>
            <w:shd w:val="clear" w:color="auto" w:fill="DFF5F9"/>
            <w:vAlign w:val="center"/>
            <w:hideMark/>
          </w:tcPr>
          <w:p w14:paraId="54BD91E4" w14:textId="77777777" w:rsidR="003D46AD" w:rsidRPr="00146249" w:rsidRDefault="003D46AD" w:rsidP="00E11847">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0792B425" w14:textId="77777777" w:rsidR="003D46AD" w:rsidRPr="00146249" w:rsidRDefault="003D46AD" w:rsidP="00E11847">
            <w:pPr>
              <w:spacing w:line="240" w:lineRule="auto"/>
              <w:jc w:val="center"/>
              <w:textAlignment w:val="baseline"/>
              <w:rPr>
                <w:rFonts w:eastAsia="Times New Roman" w:cs="Arial"/>
                <w:b/>
                <w:bCs/>
                <w:sz w:val="14"/>
                <w:szCs w:val="14"/>
                <w:lang w:eastAsia="en-GB"/>
              </w:rPr>
            </w:pPr>
          </w:p>
          <w:p w14:paraId="22159A87" w14:textId="35D31386" w:rsidR="003D46AD" w:rsidRPr="00146249" w:rsidRDefault="003D46AD" w:rsidP="00E11847">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4, 6</w:t>
            </w:r>
            <w:r w:rsidRPr="00146249">
              <w:rPr>
                <w:rFonts w:eastAsia="Times New Roman" w:cs="Arial"/>
                <w:sz w:val="22"/>
                <w:szCs w:val="22"/>
                <w:lang w:eastAsia="en-GB"/>
              </w:rPr>
              <w:t> </w:t>
            </w:r>
          </w:p>
        </w:tc>
        <w:tc>
          <w:tcPr>
            <w:tcW w:w="1991" w:type="dxa"/>
            <w:vMerge w:val="restart"/>
            <w:shd w:val="clear" w:color="auto" w:fill="00B0F0"/>
            <w:tcMar>
              <w:top w:w="113" w:type="dxa"/>
              <w:left w:w="113" w:type="dxa"/>
              <w:bottom w:w="113" w:type="dxa"/>
              <w:right w:w="113" w:type="dxa"/>
            </w:tcMar>
            <w:vAlign w:val="center"/>
            <w:hideMark/>
          </w:tcPr>
          <w:p w14:paraId="31D5F187" w14:textId="77777777" w:rsidR="003D46AD" w:rsidRPr="00146249" w:rsidRDefault="003D46AD" w:rsidP="0095562D">
            <w:pPr>
              <w:shd w:val="clear" w:color="auto" w:fill="00B0F0"/>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779FA2A1" w14:textId="77777777" w:rsidR="003D46AD" w:rsidRPr="00146249" w:rsidRDefault="003D46AD" w:rsidP="0095562D">
            <w:pPr>
              <w:shd w:val="clear" w:color="auto" w:fill="00B0F0"/>
              <w:spacing w:line="240" w:lineRule="auto"/>
              <w:jc w:val="center"/>
              <w:textAlignment w:val="baseline"/>
              <w:rPr>
                <w:rFonts w:eastAsia="Times New Roman" w:cs="Arial"/>
                <w:b/>
                <w:bCs/>
                <w:color w:val="FFFFFF" w:themeColor="background1"/>
                <w:sz w:val="14"/>
                <w:szCs w:val="14"/>
                <w:lang w:eastAsia="en-GB"/>
              </w:rPr>
            </w:pPr>
          </w:p>
          <w:p w14:paraId="422EEB7B" w14:textId="77777777" w:rsidR="003D46AD" w:rsidRPr="00146249" w:rsidRDefault="003D46AD" w:rsidP="0095562D">
            <w:pPr>
              <w:shd w:val="clear" w:color="auto" w:fill="00B0F0"/>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3D46AD" w:rsidRPr="00146249" w14:paraId="75FA8CDA" w14:textId="77777777" w:rsidTr="003D46AD">
        <w:trPr>
          <w:trHeight w:val="367"/>
        </w:trPr>
        <w:tc>
          <w:tcPr>
            <w:tcW w:w="1843" w:type="dxa"/>
            <w:vMerge/>
            <w:shd w:val="clear" w:color="auto" w:fill="DFF5F9"/>
            <w:vAlign w:val="center"/>
          </w:tcPr>
          <w:p w14:paraId="0905170C" w14:textId="77777777" w:rsidR="003D46AD" w:rsidRPr="00146249" w:rsidRDefault="003D46AD" w:rsidP="00E11847">
            <w:pPr>
              <w:spacing w:line="240" w:lineRule="auto"/>
              <w:jc w:val="center"/>
              <w:textAlignment w:val="baseline"/>
              <w:rPr>
                <w:rFonts w:eastAsia="Times New Roman" w:cs="Arial"/>
                <w:b/>
                <w:sz w:val="14"/>
                <w:szCs w:val="14"/>
                <w:lang w:eastAsia="en-GB"/>
              </w:rPr>
            </w:pPr>
          </w:p>
        </w:tc>
        <w:tc>
          <w:tcPr>
            <w:tcW w:w="1557" w:type="dxa"/>
            <w:shd w:val="clear" w:color="auto" w:fill="DFF5F9"/>
            <w:vAlign w:val="center"/>
          </w:tcPr>
          <w:p w14:paraId="2351CFE6" w14:textId="77777777" w:rsidR="003D46AD" w:rsidRPr="00146249" w:rsidRDefault="003D46AD" w:rsidP="00E11847">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3" w:type="dxa"/>
            <w:gridSpan w:val="2"/>
            <w:shd w:val="clear" w:color="auto" w:fill="DFF5F9"/>
            <w:vAlign w:val="center"/>
          </w:tcPr>
          <w:p w14:paraId="14A1684C" w14:textId="2A19799A" w:rsidR="003D46AD" w:rsidRPr="00146249" w:rsidRDefault="003D46AD" w:rsidP="00E11847">
            <w:pPr>
              <w:spacing w:line="240" w:lineRule="auto"/>
              <w:textAlignment w:val="baseline"/>
              <w:rPr>
                <w:rFonts w:eastAsia="Times New Roman" w:cs="Arial"/>
                <w:b/>
                <w:sz w:val="14"/>
                <w:szCs w:val="14"/>
                <w:lang w:eastAsia="en-GB"/>
              </w:rPr>
            </w:pPr>
            <w:r w:rsidRPr="00146249">
              <w:rPr>
                <w:b/>
                <w:bCs/>
                <w:sz w:val="22"/>
                <w:szCs w:val="22"/>
              </w:rPr>
              <w:t>N/A</w:t>
            </w:r>
          </w:p>
        </w:tc>
        <w:tc>
          <w:tcPr>
            <w:tcW w:w="4676" w:type="dxa"/>
            <w:gridSpan w:val="3"/>
            <w:vMerge/>
            <w:shd w:val="clear" w:color="auto" w:fill="DFF5F9"/>
            <w:vAlign w:val="center"/>
          </w:tcPr>
          <w:p w14:paraId="0F2AF8DD" w14:textId="77777777" w:rsidR="003D46AD" w:rsidRPr="00146249" w:rsidRDefault="003D46AD" w:rsidP="00E11847">
            <w:pPr>
              <w:spacing w:line="240" w:lineRule="auto"/>
              <w:jc w:val="center"/>
              <w:textAlignment w:val="baseline"/>
              <w:rPr>
                <w:rFonts w:eastAsia="Times New Roman" w:cs="Arial"/>
                <w:b/>
                <w:sz w:val="14"/>
                <w:szCs w:val="14"/>
                <w:lang w:eastAsia="en-GB"/>
              </w:rPr>
            </w:pPr>
          </w:p>
        </w:tc>
        <w:tc>
          <w:tcPr>
            <w:tcW w:w="1984" w:type="dxa"/>
            <w:gridSpan w:val="2"/>
            <w:vMerge/>
            <w:shd w:val="clear" w:color="auto" w:fill="DFF5F9"/>
            <w:vAlign w:val="center"/>
          </w:tcPr>
          <w:p w14:paraId="7E99F42C" w14:textId="77777777" w:rsidR="003D46AD" w:rsidRPr="00146249" w:rsidRDefault="003D46AD" w:rsidP="00E11847">
            <w:pPr>
              <w:spacing w:line="240" w:lineRule="auto"/>
              <w:jc w:val="center"/>
              <w:textAlignment w:val="baseline"/>
              <w:rPr>
                <w:rFonts w:eastAsia="Times New Roman" w:cs="Arial"/>
                <w:b/>
                <w:bCs/>
                <w:sz w:val="14"/>
                <w:szCs w:val="14"/>
                <w:lang w:eastAsia="en-GB"/>
              </w:rPr>
            </w:pPr>
          </w:p>
        </w:tc>
        <w:tc>
          <w:tcPr>
            <w:tcW w:w="1991" w:type="dxa"/>
            <w:vMerge/>
            <w:tcMar>
              <w:top w:w="113" w:type="dxa"/>
              <w:left w:w="113" w:type="dxa"/>
              <w:bottom w:w="113" w:type="dxa"/>
              <w:right w:w="113" w:type="dxa"/>
            </w:tcMar>
            <w:vAlign w:val="center"/>
          </w:tcPr>
          <w:p w14:paraId="73393D88" w14:textId="77777777" w:rsidR="003D46AD" w:rsidRPr="00146249" w:rsidRDefault="003D46AD" w:rsidP="00E11847">
            <w:pPr>
              <w:spacing w:line="240" w:lineRule="auto"/>
              <w:jc w:val="center"/>
              <w:textAlignment w:val="baseline"/>
              <w:rPr>
                <w:rFonts w:eastAsia="Times New Roman" w:cs="Arial"/>
                <w:b/>
                <w:bCs/>
                <w:color w:val="FFFFFF" w:themeColor="background1"/>
                <w:sz w:val="14"/>
                <w:szCs w:val="14"/>
                <w:lang w:eastAsia="en-GB"/>
              </w:rPr>
            </w:pPr>
          </w:p>
        </w:tc>
      </w:tr>
      <w:tr w:rsidR="0002339E" w:rsidRPr="00146249" w14:paraId="5287D606" w14:textId="77777777" w:rsidTr="003D46AD">
        <w:trPr>
          <w:trHeight w:val="567"/>
        </w:trPr>
        <w:tc>
          <w:tcPr>
            <w:tcW w:w="14884" w:type="dxa"/>
            <w:gridSpan w:val="10"/>
            <w:shd w:val="clear" w:color="auto" w:fill="FFFFFF" w:themeFill="background1"/>
            <w:tcMar>
              <w:top w:w="113" w:type="dxa"/>
              <w:left w:w="113" w:type="dxa"/>
              <w:bottom w:w="113" w:type="dxa"/>
              <w:right w:w="113" w:type="dxa"/>
            </w:tcMar>
            <w:vAlign w:val="center"/>
            <w:hideMark/>
          </w:tcPr>
          <w:p w14:paraId="27FA908A" w14:textId="1281433F" w:rsidR="00E11847" w:rsidRPr="00146249" w:rsidRDefault="00E11847" w:rsidP="00E11847">
            <w:pPr>
              <w:spacing w:line="276" w:lineRule="auto"/>
              <w:textAlignment w:val="baseline"/>
              <w:rPr>
                <w:rFonts w:eastAsia="Times New Roman" w:cs="Arial"/>
                <w:lang w:eastAsia="en-GB"/>
              </w:rPr>
            </w:pPr>
            <w:r w:rsidRPr="00146249">
              <w:rPr>
                <w:rFonts w:eastAsia="Times New Roman" w:cs="Arial"/>
                <w:b/>
                <w:lang w:eastAsia="en-GB"/>
              </w:rPr>
              <w:t xml:space="preserve">During the reporting year, what responsible investment information </w:t>
            </w:r>
            <w:r w:rsidR="00CE1F4A" w:rsidRPr="00146249">
              <w:rPr>
                <w:rFonts w:eastAsia="Times New Roman" w:cs="Arial"/>
                <w:b/>
                <w:lang w:eastAsia="en-GB"/>
              </w:rPr>
              <w:t xml:space="preserve">was </w:t>
            </w:r>
            <w:r w:rsidRPr="00146249">
              <w:rPr>
                <w:rFonts w:eastAsia="Times New Roman" w:cs="Arial"/>
                <w:b/>
                <w:lang w:eastAsia="en-GB"/>
              </w:rPr>
              <w:t>shared with potential buyers of real estate investments?</w:t>
            </w:r>
          </w:p>
        </w:tc>
      </w:tr>
      <w:tr w:rsidR="00F76C8A" w:rsidRPr="00146249" w14:paraId="39903339" w14:textId="77777777" w:rsidTr="003D46AD">
        <w:trPr>
          <w:trHeight w:val="465"/>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0F91D1E3" w14:textId="5CA40251" w:rsidR="001E1221" w:rsidRPr="00146249" w:rsidRDefault="003D708B" w:rsidP="004F1498">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(A)</w:t>
            </w:r>
            <w:r w:rsidR="00D7004A" w:rsidRPr="00146249">
              <w:rPr>
                <w:rFonts w:eastAsia="Times New Roman" w:cs="Arial"/>
                <w:lang w:eastAsia="en-GB"/>
              </w:rPr>
              <w:t xml:space="preserve"> </w:t>
            </w:r>
            <w:r w:rsidR="00890459" w:rsidRPr="00146249">
              <w:rPr>
                <w:rFonts w:eastAsia="Times New Roman" w:cs="Arial"/>
                <w:lang w:eastAsia="en-GB"/>
              </w:rPr>
              <w:t>O</w:t>
            </w:r>
            <w:r w:rsidR="00960DA7" w:rsidRPr="00146249">
              <w:rPr>
                <w:rFonts w:eastAsia="Times New Roman" w:cs="Arial"/>
                <w:lang w:eastAsia="en-GB"/>
              </w:rPr>
              <w:t>ur firm</w:t>
            </w:r>
            <w:r w:rsidR="00895FFF">
              <w:rPr>
                <w:rFonts w:eastAsia="Times New Roman" w:cs="Arial"/>
                <w:lang w:eastAsia="en-GB"/>
              </w:rPr>
              <w:t>’</w:t>
            </w:r>
            <w:r w:rsidR="00960DA7" w:rsidRPr="00146249">
              <w:rPr>
                <w:rFonts w:eastAsia="Times New Roman" w:cs="Arial"/>
                <w:lang w:eastAsia="en-GB"/>
              </w:rPr>
              <w:t>s high</w:t>
            </w:r>
            <w:r w:rsidR="002728E8" w:rsidRPr="00146249">
              <w:rPr>
                <w:rFonts w:eastAsia="Times New Roman" w:cs="Arial"/>
                <w:lang w:eastAsia="en-GB"/>
              </w:rPr>
              <w:t>-</w:t>
            </w:r>
            <w:r w:rsidR="00960DA7" w:rsidRPr="00146249">
              <w:rPr>
                <w:rFonts w:eastAsia="Times New Roman" w:cs="Arial"/>
                <w:lang w:eastAsia="en-GB"/>
              </w:rPr>
              <w:t>level commitment to responsible investment</w:t>
            </w:r>
            <w:r w:rsidR="006E56FA" w:rsidRPr="00146249">
              <w:rPr>
                <w:rFonts w:eastAsia="Times New Roman" w:cs="Arial"/>
                <w:lang w:eastAsia="en-GB"/>
              </w:rPr>
              <w:t xml:space="preserve">, </w:t>
            </w:r>
            <w:r w:rsidR="00F51EC1" w:rsidRPr="00146249">
              <w:rPr>
                <w:rFonts w:eastAsia="Times New Roman" w:cs="Arial"/>
                <w:lang w:eastAsia="en-GB"/>
              </w:rPr>
              <w:t>e.g.</w:t>
            </w:r>
            <w:r w:rsidR="00960DA7" w:rsidRPr="00146249">
              <w:rPr>
                <w:rFonts w:eastAsia="Times New Roman" w:cs="Arial"/>
                <w:lang w:eastAsia="en-GB"/>
              </w:rPr>
              <w:t xml:space="preserve"> that we are a PRI signatory</w:t>
            </w:r>
          </w:p>
        </w:tc>
        <w:tc>
          <w:tcPr>
            <w:tcW w:w="7446" w:type="dxa"/>
            <w:gridSpan w:val="4"/>
            <w:tcBorders>
              <w:bottom w:val="single" w:sz="6" w:space="0" w:color="A6A6A6" w:themeColor="background1" w:themeShade="A6"/>
            </w:tcBorders>
            <w:shd w:val="clear" w:color="auto" w:fill="FFFFFF" w:themeFill="background1"/>
            <w:vAlign w:val="center"/>
          </w:tcPr>
          <w:p w14:paraId="2691375D" w14:textId="0E4DB639" w:rsidR="00C221E6" w:rsidRPr="00146249" w:rsidRDefault="00C221E6" w:rsidP="00816D53">
            <w:pPr>
              <w:spacing w:line="276" w:lineRule="auto"/>
              <w:textAlignment w:val="baseline"/>
              <w:rPr>
                <w:rFonts w:eastAsia="Times New Roman" w:cs="Arial"/>
                <w:lang w:eastAsia="en-GB"/>
              </w:rPr>
            </w:pPr>
            <w:r w:rsidRPr="00146249">
              <w:rPr>
                <w:rFonts w:eastAsia="Times New Roman" w:cs="Arial"/>
                <w:lang w:eastAsia="en-GB"/>
              </w:rPr>
              <w:t>[Dropdown</w:t>
            </w:r>
            <w:r w:rsidR="00E85358" w:rsidRPr="00146249">
              <w:rPr>
                <w:rFonts w:eastAsia="Times New Roman" w:cs="Arial"/>
                <w:lang w:eastAsia="en-GB"/>
              </w:rPr>
              <w:t xml:space="preserve"> list</w:t>
            </w:r>
            <w:r w:rsidRPr="00146249">
              <w:rPr>
                <w:rFonts w:eastAsia="Times New Roman" w:cs="Arial"/>
                <w:lang w:eastAsia="en-GB"/>
              </w:rPr>
              <w:t>]</w:t>
            </w:r>
          </w:p>
          <w:p w14:paraId="2C05B6D7" w14:textId="77777777" w:rsidR="00C221E6" w:rsidRPr="00146249" w:rsidRDefault="00C221E6" w:rsidP="00816D53">
            <w:pPr>
              <w:spacing w:line="276" w:lineRule="auto"/>
              <w:textAlignment w:val="baseline"/>
              <w:rPr>
                <w:rFonts w:eastAsia="Times New Roman" w:cs="Arial"/>
                <w:lang w:eastAsia="en-GB"/>
              </w:rPr>
            </w:pPr>
          </w:p>
          <w:p w14:paraId="72441797" w14:textId="04F6B9B0" w:rsidR="00C221E6" w:rsidRPr="00146249" w:rsidRDefault="003D708B" w:rsidP="00816D53">
            <w:pPr>
              <w:spacing w:line="276" w:lineRule="auto"/>
              <w:textAlignment w:val="baseline"/>
              <w:rPr>
                <w:rFonts w:eastAsia="Times New Roman" w:cs="Arial"/>
                <w:lang w:eastAsia="en-GB"/>
              </w:rPr>
            </w:pPr>
            <w:r w:rsidRPr="00146249">
              <w:rPr>
                <w:rFonts w:eastAsia="Times New Roman" w:cs="Arial"/>
                <w:lang w:eastAsia="en-GB"/>
              </w:rPr>
              <w:t>(</w:t>
            </w:r>
            <w:r w:rsidR="00C221E6" w:rsidRPr="00146249">
              <w:rPr>
                <w:rFonts w:eastAsia="Times New Roman" w:cs="Arial"/>
                <w:lang w:eastAsia="en-GB"/>
              </w:rPr>
              <w:t>1</w:t>
            </w:r>
            <w:r w:rsidRPr="00146249">
              <w:rPr>
                <w:rFonts w:eastAsia="Times New Roman" w:cs="Arial"/>
                <w:lang w:eastAsia="en-GB"/>
              </w:rPr>
              <w:t>)</w:t>
            </w:r>
            <w:r w:rsidR="00C221E6" w:rsidRPr="00146249">
              <w:rPr>
                <w:rFonts w:eastAsia="Times New Roman" w:cs="Arial"/>
                <w:lang w:eastAsia="en-GB"/>
              </w:rPr>
              <w:t xml:space="preserve"> </w:t>
            </w:r>
            <w:r w:rsidR="002728E8" w:rsidRPr="00146249">
              <w:rPr>
                <w:rFonts w:eastAsia="Times New Roman" w:cs="Arial"/>
                <w:lang w:eastAsia="en-GB"/>
              </w:rPr>
              <w:t>f</w:t>
            </w:r>
            <w:r w:rsidR="00C221E6" w:rsidRPr="00146249">
              <w:rPr>
                <w:rFonts w:eastAsia="Times New Roman" w:cs="Arial"/>
                <w:lang w:eastAsia="en-GB"/>
              </w:rPr>
              <w:t>or all of our real estate investments</w:t>
            </w:r>
          </w:p>
          <w:p w14:paraId="3949F29E" w14:textId="1AF9CC79" w:rsidR="00C221E6" w:rsidRPr="00146249" w:rsidRDefault="003D708B" w:rsidP="00816D53">
            <w:pPr>
              <w:spacing w:line="276" w:lineRule="auto"/>
              <w:textAlignment w:val="baseline"/>
              <w:rPr>
                <w:rFonts w:eastAsia="Times New Roman" w:cs="Arial"/>
                <w:lang w:eastAsia="en-GB"/>
              </w:rPr>
            </w:pPr>
            <w:r w:rsidRPr="00146249">
              <w:rPr>
                <w:rFonts w:eastAsia="Times New Roman" w:cs="Arial"/>
                <w:lang w:eastAsia="en-GB"/>
              </w:rPr>
              <w:t>(</w:t>
            </w:r>
            <w:r w:rsidR="00C221E6" w:rsidRPr="00146249">
              <w:rPr>
                <w:rFonts w:eastAsia="Times New Roman" w:cs="Arial"/>
                <w:lang w:eastAsia="en-GB"/>
              </w:rPr>
              <w:t>2</w:t>
            </w:r>
            <w:r w:rsidRPr="00146249">
              <w:rPr>
                <w:rFonts w:eastAsia="Times New Roman" w:cs="Arial"/>
                <w:lang w:eastAsia="en-GB"/>
              </w:rPr>
              <w:t>)</w:t>
            </w:r>
            <w:r w:rsidR="00C221E6" w:rsidRPr="00146249">
              <w:rPr>
                <w:rFonts w:eastAsia="Times New Roman" w:cs="Arial"/>
                <w:lang w:eastAsia="en-GB"/>
              </w:rPr>
              <w:t xml:space="preserve"> </w:t>
            </w:r>
            <w:r w:rsidR="002728E8" w:rsidRPr="00146249">
              <w:rPr>
                <w:rFonts w:eastAsia="Times New Roman" w:cs="Arial"/>
                <w:lang w:eastAsia="en-GB"/>
              </w:rPr>
              <w:t>f</w:t>
            </w:r>
            <w:r w:rsidR="00C221E6" w:rsidRPr="00146249">
              <w:rPr>
                <w:rFonts w:eastAsia="Times New Roman" w:cs="Arial"/>
                <w:lang w:eastAsia="en-GB"/>
              </w:rPr>
              <w:t xml:space="preserve">or </w:t>
            </w:r>
            <w:r w:rsidR="00B30F98">
              <w:rPr>
                <w:rFonts w:eastAsia="Times New Roman" w:cs="Arial"/>
                <w:lang w:eastAsia="en-GB"/>
              </w:rPr>
              <w:t>a</w:t>
            </w:r>
            <w:r w:rsidR="00B30F98" w:rsidRPr="00146249">
              <w:rPr>
                <w:rFonts w:eastAsia="Times New Roman" w:cs="Arial"/>
                <w:lang w:eastAsia="en-GB"/>
              </w:rPr>
              <w:t xml:space="preserve"> </w:t>
            </w:r>
            <w:r w:rsidR="00C221E6" w:rsidRPr="00146249">
              <w:rPr>
                <w:rFonts w:eastAsia="Times New Roman" w:cs="Arial"/>
                <w:lang w:eastAsia="en-GB"/>
              </w:rPr>
              <w:t>majority of our real estate investments</w:t>
            </w:r>
          </w:p>
          <w:p w14:paraId="402A807E" w14:textId="03AB8F2B" w:rsidR="001E1221" w:rsidRPr="00146249" w:rsidRDefault="003D708B" w:rsidP="00D1374F">
            <w:pPr>
              <w:spacing w:line="276" w:lineRule="auto"/>
              <w:textAlignment w:val="baseline"/>
              <w:rPr>
                <w:rFonts w:eastAsia="Times New Roman" w:cs="Arial"/>
                <w:sz w:val="16"/>
                <w:szCs w:val="16"/>
                <w:lang w:eastAsia="en-GB"/>
              </w:rPr>
            </w:pPr>
            <w:r w:rsidRPr="00146249">
              <w:rPr>
                <w:rFonts w:eastAsia="Times New Roman" w:cs="Arial"/>
                <w:lang w:eastAsia="en-GB"/>
              </w:rPr>
              <w:t>(</w:t>
            </w:r>
            <w:r w:rsidR="00C221E6" w:rsidRPr="00146249">
              <w:rPr>
                <w:rFonts w:eastAsia="Times New Roman" w:cs="Arial"/>
                <w:lang w:eastAsia="en-GB"/>
              </w:rPr>
              <w:t>3</w:t>
            </w:r>
            <w:r w:rsidRPr="00146249">
              <w:rPr>
                <w:rFonts w:eastAsia="Times New Roman" w:cs="Arial"/>
                <w:lang w:eastAsia="en-GB"/>
              </w:rPr>
              <w:t>)</w:t>
            </w:r>
            <w:r w:rsidR="00C221E6" w:rsidRPr="00146249">
              <w:rPr>
                <w:rFonts w:eastAsia="Times New Roman" w:cs="Arial"/>
                <w:lang w:eastAsia="en-GB"/>
              </w:rPr>
              <w:t xml:space="preserve"> </w:t>
            </w:r>
            <w:r w:rsidR="002728E8" w:rsidRPr="00146249">
              <w:rPr>
                <w:rFonts w:eastAsia="Times New Roman" w:cs="Arial"/>
                <w:lang w:eastAsia="en-GB"/>
              </w:rPr>
              <w:t>f</w:t>
            </w:r>
            <w:r w:rsidR="00C221E6" w:rsidRPr="00146249">
              <w:rPr>
                <w:rFonts w:eastAsia="Times New Roman" w:cs="Arial"/>
                <w:lang w:eastAsia="en-GB"/>
              </w:rPr>
              <w:t>or a minority of our real estate investments</w:t>
            </w:r>
          </w:p>
        </w:tc>
      </w:tr>
      <w:tr w:rsidR="00F76C8A" w:rsidRPr="00146249" w14:paraId="067A055E"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1216A46C" w14:textId="62B37E17" w:rsidR="00175B3B" w:rsidRPr="00146249" w:rsidRDefault="003D708B" w:rsidP="004F1498">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(B)</w:t>
            </w:r>
            <w:r w:rsidR="00960DA7" w:rsidRPr="00146249">
              <w:rPr>
                <w:rFonts w:eastAsia="Times New Roman" w:cs="Arial"/>
                <w:lang w:eastAsia="en-GB"/>
              </w:rPr>
              <w:t xml:space="preserve"> </w:t>
            </w:r>
            <w:r w:rsidR="00890459" w:rsidRPr="00146249">
              <w:rPr>
                <w:rFonts w:eastAsia="Times New Roman" w:cs="Arial"/>
                <w:lang w:eastAsia="en-GB"/>
              </w:rPr>
              <w:t xml:space="preserve">A </w:t>
            </w:r>
            <w:r w:rsidR="00960DA7" w:rsidRPr="00146249">
              <w:rPr>
                <w:rFonts w:eastAsia="Times New Roman" w:cs="Arial"/>
                <w:lang w:eastAsia="en-GB"/>
              </w:rPr>
              <w:t>description of what industry and asset class</w:t>
            </w:r>
            <w:r w:rsidR="00FF546D" w:rsidRPr="00146249">
              <w:rPr>
                <w:rFonts w:eastAsia="Times New Roman" w:cs="Arial"/>
                <w:lang w:eastAsia="en-GB"/>
              </w:rPr>
              <w:t xml:space="preserve"> </w:t>
            </w:r>
            <w:r w:rsidR="00960DA7" w:rsidRPr="00146249">
              <w:rPr>
                <w:rFonts w:eastAsia="Times New Roman" w:cs="Arial"/>
                <w:lang w:eastAsia="en-GB"/>
              </w:rPr>
              <w:t>standards our firm aligns with</w:t>
            </w:r>
            <w:r w:rsidR="006E56FA" w:rsidRPr="00146249">
              <w:rPr>
                <w:rFonts w:eastAsia="Times New Roman" w:cs="Arial"/>
                <w:lang w:eastAsia="en-GB"/>
              </w:rPr>
              <w:t>,</w:t>
            </w:r>
            <w:r w:rsidR="00960DA7" w:rsidRPr="00146249">
              <w:rPr>
                <w:rFonts w:eastAsia="Times New Roman" w:cs="Arial"/>
                <w:lang w:eastAsia="en-GB"/>
              </w:rPr>
              <w:t xml:space="preserve"> </w:t>
            </w:r>
            <w:r w:rsidR="00F51EC1" w:rsidRPr="00146249">
              <w:rPr>
                <w:rFonts w:eastAsia="Times New Roman" w:cs="Arial"/>
                <w:lang w:eastAsia="en-GB"/>
              </w:rPr>
              <w:t>e.g.</w:t>
            </w:r>
            <w:r w:rsidR="00960DA7" w:rsidRPr="00146249">
              <w:rPr>
                <w:rFonts w:eastAsia="Times New Roman" w:cs="Arial"/>
                <w:lang w:eastAsia="en-GB"/>
              </w:rPr>
              <w:t xml:space="preserve"> TCFD</w:t>
            </w:r>
            <w:r w:rsidR="004B2B9E" w:rsidRPr="00146249">
              <w:rPr>
                <w:rFonts w:eastAsia="Times New Roman" w:cs="Arial"/>
                <w:lang w:eastAsia="en-GB"/>
              </w:rPr>
              <w:t xml:space="preserve"> or</w:t>
            </w:r>
            <w:r w:rsidR="00960DA7" w:rsidRPr="00146249">
              <w:rPr>
                <w:rFonts w:eastAsia="Times New Roman" w:cs="Arial"/>
                <w:lang w:eastAsia="en-GB"/>
              </w:rPr>
              <w:t xml:space="preserve"> GRESB</w:t>
            </w:r>
          </w:p>
        </w:tc>
        <w:tc>
          <w:tcPr>
            <w:tcW w:w="7446" w:type="dxa"/>
            <w:gridSpan w:val="4"/>
            <w:tcBorders>
              <w:bottom w:val="single" w:sz="6" w:space="0" w:color="A6A6A6" w:themeColor="background1" w:themeShade="A6"/>
            </w:tcBorders>
            <w:shd w:val="clear" w:color="auto" w:fill="FFFFFF" w:themeFill="background1"/>
            <w:vAlign w:val="center"/>
          </w:tcPr>
          <w:p w14:paraId="09AE803B" w14:textId="5E4E5637" w:rsidR="00175B3B" w:rsidRPr="00146249" w:rsidRDefault="00C221E6" w:rsidP="00816D5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2229D3A3"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45114B25" w14:textId="7C25F8C6" w:rsidR="00175B3B" w:rsidRPr="00146249" w:rsidRDefault="003D708B" w:rsidP="004F1498">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(C)</w:t>
            </w:r>
            <w:r w:rsidR="00960DA7" w:rsidRPr="00146249">
              <w:rPr>
                <w:rFonts w:eastAsia="Times New Roman" w:cs="Arial"/>
                <w:lang w:eastAsia="en-GB"/>
              </w:rPr>
              <w:t xml:space="preserve"> </w:t>
            </w:r>
            <w:r w:rsidR="00890459" w:rsidRPr="00146249">
              <w:rPr>
                <w:rFonts w:eastAsia="Times New Roman" w:cs="Arial"/>
                <w:lang w:eastAsia="en-GB"/>
              </w:rPr>
              <w:t>O</w:t>
            </w:r>
            <w:r w:rsidR="00960DA7" w:rsidRPr="00146249">
              <w:rPr>
                <w:rFonts w:eastAsia="Times New Roman" w:cs="Arial"/>
                <w:lang w:eastAsia="en-GB"/>
              </w:rPr>
              <w:t>ur firm</w:t>
            </w:r>
            <w:r w:rsidR="00895FFF">
              <w:rPr>
                <w:rFonts w:eastAsia="Times New Roman" w:cs="Arial"/>
                <w:lang w:eastAsia="en-GB"/>
              </w:rPr>
              <w:t>’</w:t>
            </w:r>
            <w:r w:rsidR="00960DA7" w:rsidRPr="00146249">
              <w:rPr>
                <w:rFonts w:eastAsia="Times New Roman" w:cs="Arial"/>
                <w:lang w:eastAsia="en-GB"/>
              </w:rPr>
              <w:t xml:space="preserve">s </w:t>
            </w:r>
            <w:hyperlink r:id="rId115" w:history="1">
              <w:r w:rsidR="00960DA7" w:rsidRPr="00146249">
                <w:rPr>
                  <w:rStyle w:val="Hyperlink"/>
                  <w:rFonts w:eastAsia="Times New Roman" w:cs="Arial"/>
                  <w:lang w:eastAsia="en-GB"/>
                </w:rPr>
                <w:t>responsible investment policy</w:t>
              </w:r>
            </w:hyperlink>
            <w:r w:rsidR="00960DA7" w:rsidRPr="00146249">
              <w:rPr>
                <w:rFonts w:eastAsia="Times New Roman" w:cs="Arial"/>
                <w:lang w:eastAsia="en-GB"/>
              </w:rPr>
              <w:t xml:space="preserve"> (at minimum, a summary of key aspects and firm-specific approach)</w:t>
            </w:r>
          </w:p>
        </w:tc>
        <w:tc>
          <w:tcPr>
            <w:tcW w:w="7446" w:type="dxa"/>
            <w:gridSpan w:val="4"/>
            <w:tcBorders>
              <w:bottom w:val="single" w:sz="6" w:space="0" w:color="A6A6A6" w:themeColor="background1" w:themeShade="A6"/>
            </w:tcBorders>
            <w:shd w:val="clear" w:color="auto" w:fill="FFFFFF" w:themeFill="background1"/>
            <w:vAlign w:val="center"/>
          </w:tcPr>
          <w:p w14:paraId="437CB49D" w14:textId="5C4A22BA" w:rsidR="00175B3B" w:rsidRPr="00146249" w:rsidRDefault="00C221E6" w:rsidP="00816D5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118D34F4"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7126CBEB" w14:textId="56A3994F" w:rsidR="00175B3B" w:rsidRPr="00146249" w:rsidRDefault="003D708B" w:rsidP="004F1498">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(D)</w:t>
            </w:r>
            <w:r w:rsidR="007B0A20" w:rsidRPr="00146249">
              <w:rPr>
                <w:rFonts w:eastAsia="Times New Roman" w:cs="Arial"/>
                <w:lang w:eastAsia="en-GB"/>
              </w:rPr>
              <w:t xml:space="preserve"> </w:t>
            </w:r>
            <w:r w:rsidR="00890459" w:rsidRPr="00146249">
              <w:rPr>
                <w:rFonts w:eastAsia="Times New Roman" w:cs="Arial"/>
                <w:lang w:eastAsia="en-GB"/>
              </w:rPr>
              <w:t>O</w:t>
            </w:r>
            <w:r w:rsidR="00960DA7" w:rsidRPr="00146249">
              <w:rPr>
                <w:rFonts w:eastAsia="Times New Roman" w:cs="Arial"/>
                <w:lang w:eastAsia="en-GB"/>
              </w:rPr>
              <w:t>ur firm</w:t>
            </w:r>
            <w:r w:rsidR="00895FFF">
              <w:rPr>
                <w:rFonts w:eastAsia="Times New Roman" w:cs="Arial"/>
                <w:lang w:eastAsia="en-GB"/>
              </w:rPr>
              <w:t>’</w:t>
            </w:r>
            <w:r w:rsidR="00960DA7" w:rsidRPr="00146249">
              <w:rPr>
                <w:rFonts w:eastAsia="Times New Roman" w:cs="Arial"/>
                <w:lang w:eastAsia="en-GB"/>
              </w:rPr>
              <w:t xml:space="preserve">s </w:t>
            </w:r>
            <w:hyperlink r:id="rId116" w:history="1">
              <w:r w:rsidR="00960DA7" w:rsidRPr="00146249">
                <w:rPr>
                  <w:rStyle w:val="Hyperlink"/>
                  <w:rFonts w:eastAsia="Times New Roman" w:cs="Arial"/>
                  <w:lang w:eastAsia="en-GB"/>
                </w:rPr>
                <w:t>ESG risk</w:t>
              </w:r>
            </w:hyperlink>
            <w:r w:rsidR="00960DA7" w:rsidRPr="00146249">
              <w:rPr>
                <w:rFonts w:eastAsia="Times New Roman" w:cs="Arial"/>
                <w:lang w:eastAsia="en-GB"/>
              </w:rPr>
              <w:t xml:space="preserve"> assessment methodology (topics covered in-house and/or with external support)</w:t>
            </w:r>
          </w:p>
        </w:tc>
        <w:tc>
          <w:tcPr>
            <w:tcW w:w="7446" w:type="dxa"/>
            <w:gridSpan w:val="4"/>
            <w:tcBorders>
              <w:bottom w:val="single" w:sz="6" w:space="0" w:color="A6A6A6" w:themeColor="background1" w:themeShade="A6"/>
            </w:tcBorders>
            <w:shd w:val="clear" w:color="auto" w:fill="FFFFFF" w:themeFill="background1"/>
            <w:vAlign w:val="center"/>
          </w:tcPr>
          <w:p w14:paraId="7869E543" w14:textId="0E7C6301" w:rsidR="00175B3B" w:rsidRPr="00146249" w:rsidRDefault="00C221E6" w:rsidP="00816D5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1856D413"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680FD583" w14:textId="5D3D5EA3" w:rsidR="00175B3B" w:rsidRPr="00146249" w:rsidRDefault="003D708B" w:rsidP="004F1498">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(E)</w:t>
            </w:r>
            <w:r w:rsidR="007B0A20" w:rsidRPr="00146249">
              <w:rPr>
                <w:rFonts w:eastAsia="Times New Roman" w:cs="Arial"/>
                <w:lang w:eastAsia="en-GB"/>
              </w:rPr>
              <w:t xml:space="preserve"> </w:t>
            </w:r>
            <w:r w:rsidR="00890459" w:rsidRPr="00146249">
              <w:rPr>
                <w:rFonts w:eastAsia="Times New Roman" w:cs="Arial"/>
                <w:lang w:eastAsia="en-GB"/>
              </w:rPr>
              <w:t>T</w:t>
            </w:r>
            <w:r w:rsidR="00941C8E" w:rsidRPr="00146249">
              <w:rPr>
                <w:rFonts w:eastAsia="Times New Roman" w:cs="Arial"/>
                <w:lang w:eastAsia="en-GB"/>
              </w:rPr>
              <w:t xml:space="preserve">he outcome of our latest ESG risk assessment </w:t>
            </w:r>
            <w:r w:rsidR="00FF2A6F">
              <w:rPr>
                <w:rFonts w:eastAsia="Times New Roman" w:cs="Arial"/>
                <w:lang w:eastAsia="en-GB"/>
              </w:rPr>
              <w:t>of</w:t>
            </w:r>
            <w:r w:rsidR="00FF2A6F" w:rsidRPr="00146249">
              <w:rPr>
                <w:rFonts w:eastAsia="Times New Roman" w:cs="Arial"/>
                <w:lang w:eastAsia="en-GB"/>
              </w:rPr>
              <w:t xml:space="preserve"> </w:t>
            </w:r>
            <w:r w:rsidR="00941C8E" w:rsidRPr="00146249">
              <w:rPr>
                <w:rFonts w:eastAsia="Times New Roman" w:cs="Arial"/>
                <w:lang w:eastAsia="en-GB"/>
              </w:rPr>
              <w:t>the property(s)</w:t>
            </w:r>
          </w:p>
        </w:tc>
        <w:tc>
          <w:tcPr>
            <w:tcW w:w="7446" w:type="dxa"/>
            <w:gridSpan w:val="4"/>
            <w:tcBorders>
              <w:bottom w:val="single" w:sz="6" w:space="0" w:color="A6A6A6" w:themeColor="background1" w:themeShade="A6"/>
            </w:tcBorders>
            <w:shd w:val="clear" w:color="auto" w:fill="FFFFFF" w:themeFill="background1"/>
            <w:vAlign w:val="center"/>
          </w:tcPr>
          <w:p w14:paraId="427EDFA7" w14:textId="740B2E00" w:rsidR="00175B3B" w:rsidRPr="00146249" w:rsidRDefault="00C221E6" w:rsidP="00816D53">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16F235A2"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65AB35F" w14:textId="6D6EECD5" w:rsidR="00F762FA" w:rsidRPr="00146249" w:rsidRDefault="00F762FA" w:rsidP="00F762FA">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(F) Key ESG performance data on the property(s) being sold</w:t>
            </w:r>
          </w:p>
        </w:tc>
        <w:tc>
          <w:tcPr>
            <w:tcW w:w="7446" w:type="dxa"/>
            <w:gridSpan w:val="4"/>
            <w:tcBorders>
              <w:bottom w:val="single" w:sz="6" w:space="0" w:color="A6A6A6" w:themeColor="background1" w:themeShade="A6"/>
            </w:tcBorders>
            <w:shd w:val="clear" w:color="auto" w:fill="FFFFFF" w:themeFill="background1"/>
            <w:vAlign w:val="center"/>
          </w:tcPr>
          <w:p w14:paraId="00A00BD2" w14:textId="53809885" w:rsidR="00F762FA" w:rsidRPr="00146249" w:rsidRDefault="00F762FA" w:rsidP="00F762FA">
            <w:pPr>
              <w:spacing w:line="276" w:lineRule="auto"/>
              <w:textAlignment w:val="baseline"/>
              <w:rPr>
                <w:rFonts w:eastAsia="Times New Roman" w:cs="Arial"/>
                <w:lang w:eastAsia="en-GB"/>
              </w:rPr>
            </w:pPr>
            <w:r w:rsidRPr="00146249">
              <w:rPr>
                <w:rFonts w:eastAsia="Times New Roman" w:cs="Arial"/>
                <w:lang w:eastAsia="en-GB"/>
              </w:rPr>
              <w:t>[As above]</w:t>
            </w:r>
          </w:p>
        </w:tc>
      </w:tr>
      <w:tr w:rsidR="00F76C8A" w:rsidRPr="00146249" w14:paraId="042C4601" w14:textId="77777777" w:rsidTr="003D46AD">
        <w:trPr>
          <w:trHeight w:val="567"/>
        </w:trPr>
        <w:tc>
          <w:tcPr>
            <w:tcW w:w="7438" w:type="dxa"/>
            <w:gridSpan w:val="6"/>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05A3025F" w14:textId="07680AF3" w:rsidR="009E5850" w:rsidRPr="00146249" w:rsidRDefault="00F762FA" w:rsidP="00F762FA">
            <w:pPr>
              <w:pStyle w:val="ListParagraph"/>
              <w:numPr>
                <w:ilvl w:val="0"/>
                <w:numId w:val="44"/>
              </w:numPr>
              <w:spacing w:line="276" w:lineRule="auto"/>
              <w:textAlignment w:val="baseline"/>
              <w:rPr>
                <w:rFonts w:eastAsia="Times New Roman" w:cs="Arial"/>
                <w:lang w:eastAsia="en-GB"/>
              </w:rPr>
            </w:pPr>
            <w:r w:rsidRPr="00146249">
              <w:rPr>
                <w:rFonts w:eastAsia="Times New Roman" w:cs="Arial"/>
                <w:lang w:eastAsia="en-GB"/>
              </w:rPr>
              <w:t xml:space="preserve">(G) </w:t>
            </w:r>
            <w:r w:rsidRPr="00146249">
              <w:rPr>
                <w:rFonts w:cs="Arial"/>
                <w:color w:val="000000"/>
                <w:shd w:val="clear" w:color="auto" w:fill="FFFFFF"/>
              </w:rPr>
              <w:t xml:space="preserve">Other </w:t>
            </w:r>
          </w:p>
          <w:p w14:paraId="5A7CA290" w14:textId="17399995" w:rsidR="00F762FA" w:rsidRPr="00146249" w:rsidRDefault="00BD2032" w:rsidP="00B43BFD">
            <w:pPr>
              <w:pStyle w:val="ListParagraph"/>
              <w:spacing w:line="276" w:lineRule="auto"/>
              <w:ind w:left="360"/>
              <w:textAlignment w:val="baseline"/>
              <w:rPr>
                <w:rFonts w:eastAsia="Times New Roman" w:cs="Arial"/>
                <w:lang w:eastAsia="en-GB"/>
              </w:rPr>
            </w:pPr>
            <w:r w:rsidRPr="00146249">
              <w:rPr>
                <w:rFonts w:cs="Arial"/>
                <w:color w:val="000000"/>
                <w:shd w:val="clear" w:color="auto" w:fill="FFFFFF"/>
              </w:rPr>
              <w:t>S</w:t>
            </w:r>
            <w:r w:rsidR="00F762FA" w:rsidRPr="00146249">
              <w:rPr>
                <w:rFonts w:cs="Arial"/>
                <w:color w:val="000000"/>
                <w:shd w:val="clear" w:color="auto" w:fill="FFFFFF"/>
              </w:rPr>
              <w:t xml:space="preserve">pecify: </w:t>
            </w:r>
            <w:r w:rsidR="00FF2DBC" w:rsidRPr="00146249">
              <w:rPr>
                <w:rFonts w:eastAsia="Times New Roman" w:cs="Arial"/>
                <w:szCs w:val="16"/>
                <w:lang w:eastAsia="en-GB"/>
              </w:rPr>
              <w:t xml:space="preserve">______ </w:t>
            </w:r>
            <w:r w:rsidR="00F762FA" w:rsidRPr="00146249">
              <w:rPr>
                <w:rFonts w:cs="Arial"/>
                <w:color w:val="000000"/>
                <w:shd w:val="clear" w:color="auto" w:fill="FFFFFF"/>
              </w:rPr>
              <w:t>[</w:t>
            </w:r>
            <w:r w:rsidR="0018793F" w:rsidRPr="00146249">
              <w:rPr>
                <w:rFonts w:cs="Arial"/>
                <w:color w:val="000000"/>
                <w:shd w:val="clear" w:color="auto" w:fill="FFFFFF"/>
              </w:rPr>
              <w:t>Mandatory free</w:t>
            </w:r>
            <w:r w:rsidR="00F762FA" w:rsidRPr="00146249">
              <w:rPr>
                <w:rFonts w:cs="Arial"/>
                <w:color w:val="000000"/>
                <w:shd w:val="clear" w:color="auto" w:fill="FFFFFF"/>
              </w:rPr>
              <w:t xml:space="preserve"> text: small]</w:t>
            </w:r>
          </w:p>
        </w:tc>
        <w:tc>
          <w:tcPr>
            <w:tcW w:w="7446" w:type="dxa"/>
            <w:gridSpan w:val="4"/>
            <w:tcBorders>
              <w:bottom w:val="single" w:sz="6" w:space="0" w:color="A6A6A6" w:themeColor="background1" w:themeShade="A6"/>
            </w:tcBorders>
            <w:shd w:val="clear" w:color="auto" w:fill="FFFFFF" w:themeFill="background1"/>
            <w:vAlign w:val="center"/>
          </w:tcPr>
          <w:p w14:paraId="7A75618D" w14:textId="53BD7162" w:rsidR="00F762FA" w:rsidRPr="00146249" w:rsidRDefault="00F762FA" w:rsidP="00F762FA">
            <w:pPr>
              <w:spacing w:line="276" w:lineRule="auto"/>
              <w:textAlignment w:val="baseline"/>
              <w:rPr>
                <w:rFonts w:eastAsia="Times New Roman" w:cs="Arial"/>
                <w:lang w:eastAsia="en-GB"/>
              </w:rPr>
            </w:pPr>
            <w:r w:rsidRPr="00146249">
              <w:rPr>
                <w:rFonts w:eastAsia="Times New Roman" w:cs="Arial"/>
                <w:lang w:eastAsia="en-GB"/>
              </w:rPr>
              <w:t>[As above]</w:t>
            </w:r>
          </w:p>
        </w:tc>
      </w:tr>
      <w:tr w:rsidR="0002339E" w:rsidRPr="00146249" w14:paraId="3D09FA3D" w14:textId="77777777" w:rsidTr="003D46AD">
        <w:trPr>
          <w:trHeight w:val="567"/>
        </w:trPr>
        <w:tc>
          <w:tcPr>
            <w:tcW w:w="14884" w:type="dxa"/>
            <w:gridSpan w:val="10"/>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53EE25F2" w14:textId="3D5E5281" w:rsidR="00F762FA" w:rsidRPr="00146249" w:rsidRDefault="00F762FA" w:rsidP="00F762FA">
            <w:pPr>
              <w:pStyle w:val="ListParagraph"/>
              <w:numPr>
                <w:ilvl w:val="0"/>
                <w:numId w:val="45"/>
              </w:numPr>
              <w:spacing w:line="276" w:lineRule="auto"/>
              <w:rPr>
                <w:rFonts w:asciiTheme="minorHAnsi" w:eastAsiaTheme="minorEastAsia" w:hAnsiTheme="minorHAnsi" w:cstheme="minorBidi"/>
                <w:lang w:eastAsia="en-GB"/>
              </w:rPr>
            </w:pPr>
            <w:r w:rsidRPr="00146249">
              <w:rPr>
                <w:lang w:eastAsia="en-GB"/>
              </w:rPr>
              <w:lastRenderedPageBreak/>
              <w:t xml:space="preserve">(H) </w:t>
            </w:r>
            <w:r w:rsidRPr="00146249">
              <w:rPr>
                <w:rFonts w:eastAsia="Arial" w:cs="Arial"/>
              </w:rPr>
              <w:t>No responsible investment information was shared with potential buyers of real estate investments during the reporting year</w:t>
            </w:r>
          </w:p>
        </w:tc>
      </w:tr>
      <w:tr w:rsidR="0002339E" w:rsidRPr="00146249" w14:paraId="1AB661F6" w14:textId="77777777" w:rsidTr="003D46AD">
        <w:trPr>
          <w:trHeight w:val="567"/>
        </w:trPr>
        <w:tc>
          <w:tcPr>
            <w:tcW w:w="14884" w:type="dxa"/>
            <w:gridSpan w:val="10"/>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tcPr>
          <w:p w14:paraId="286A6855" w14:textId="1664857C" w:rsidR="00F762FA" w:rsidRPr="00146249" w:rsidRDefault="00F762FA" w:rsidP="00F762FA">
            <w:pPr>
              <w:pStyle w:val="ListParagraph"/>
              <w:numPr>
                <w:ilvl w:val="0"/>
                <w:numId w:val="45"/>
              </w:numPr>
              <w:spacing w:line="276" w:lineRule="auto"/>
              <w:rPr>
                <w:rFonts w:asciiTheme="minorHAnsi" w:eastAsiaTheme="minorEastAsia" w:hAnsiTheme="minorHAnsi" w:cstheme="minorBidi"/>
                <w:lang w:eastAsia="en-GB"/>
              </w:rPr>
            </w:pPr>
            <w:r w:rsidRPr="00146249">
              <w:rPr>
                <w:rFonts w:cs="Arial"/>
                <w:color w:val="000000" w:themeColor="text1"/>
                <w:lang w:eastAsia="en-GB"/>
              </w:rPr>
              <w:t>(I) Not applicable</w:t>
            </w:r>
            <w:r w:rsidR="00C631BE">
              <w:rPr>
                <w:rFonts w:cs="Arial"/>
                <w:color w:val="000000" w:themeColor="text1"/>
                <w:lang w:eastAsia="en-GB"/>
              </w:rPr>
              <w:t>;</w:t>
            </w:r>
            <w:r w:rsidR="00C631BE" w:rsidRPr="00146249">
              <w:rPr>
                <w:rFonts w:cs="Arial"/>
                <w:color w:val="000000" w:themeColor="text1"/>
                <w:lang w:eastAsia="en-GB"/>
              </w:rPr>
              <w:t xml:space="preserve"> </w:t>
            </w:r>
            <w:r w:rsidRPr="00146249">
              <w:rPr>
                <w:rFonts w:cs="Arial"/>
                <w:color w:val="000000" w:themeColor="text1"/>
                <w:lang w:eastAsia="en-GB"/>
              </w:rPr>
              <w:t>we had no sales process (or control over the sales process) during the reporting year</w:t>
            </w:r>
          </w:p>
        </w:tc>
      </w:tr>
      <w:tr w:rsidR="0002339E" w:rsidRPr="00146249" w14:paraId="506AF063" w14:textId="77777777" w:rsidTr="003D46AD">
        <w:trPr>
          <w:trHeight w:val="300"/>
        </w:trPr>
        <w:tc>
          <w:tcPr>
            <w:tcW w:w="14884" w:type="dxa"/>
            <w:gridSpan w:val="10"/>
            <w:tcBorders>
              <w:left w:val="nil"/>
              <w:right w:val="nil"/>
            </w:tcBorders>
            <w:shd w:val="clear" w:color="auto" w:fill="FFFFFF" w:themeFill="background1"/>
            <w:tcMar>
              <w:top w:w="0" w:type="dxa"/>
              <w:bottom w:w="0" w:type="dxa"/>
            </w:tcMar>
            <w:vAlign w:val="center"/>
          </w:tcPr>
          <w:p w14:paraId="6C09D630" w14:textId="77777777" w:rsidR="00F762FA" w:rsidRPr="00146249" w:rsidRDefault="00F762FA" w:rsidP="00F762FA">
            <w:pPr>
              <w:spacing w:line="240" w:lineRule="auto"/>
              <w:jc w:val="center"/>
              <w:textAlignment w:val="baseline"/>
              <w:rPr>
                <w:rStyle w:val="Hyperlink"/>
                <w:sz w:val="16"/>
                <w:szCs w:val="16"/>
              </w:rPr>
            </w:pPr>
          </w:p>
        </w:tc>
      </w:tr>
      <w:tr w:rsidR="00F762FA" w:rsidRPr="00146249" w14:paraId="3AD5CB6B" w14:textId="77777777" w:rsidTr="003D46AD">
        <w:trPr>
          <w:trHeight w:val="300"/>
        </w:trPr>
        <w:tc>
          <w:tcPr>
            <w:tcW w:w="14884" w:type="dxa"/>
            <w:gridSpan w:val="10"/>
            <w:shd w:val="clear" w:color="auto" w:fill="0070C0"/>
            <w:vAlign w:val="center"/>
          </w:tcPr>
          <w:p w14:paraId="3194F708" w14:textId="77777777" w:rsidR="00F762FA" w:rsidRPr="00146249" w:rsidRDefault="00F762FA" w:rsidP="00F762FA">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F762FA" w:rsidRPr="00146249" w14:paraId="386FB444" w14:textId="77777777" w:rsidTr="003D46AD">
        <w:trPr>
          <w:trHeight w:val="300"/>
        </w:trPr>
        <w:tc>
          <w:tcPr>
            <w:tcW w:w="1843" w:type="dxa"/>
            <w:shd w:val="clear" w:color="auto" w:fill="auto"/>
            <w:vAlign w:val="center"/>
          </w:tcPr>
          <w:p w14:paraId="36E995B9" w14:textId="77777777" w:rsidR="00F762FA" w:rsidRPr="00146249" w:rsidRDefault="00F762FA" w:rsidP="00F762FA">
            <w:pPr>
              <w:rPr>
                <w:rStyle w:val="Hyperlink"/>
                <w:b/>
                <w:sz w:val="16"/>
                <w:szCs w:val="16"/>
              </w:rPr>
            </w:pPr>
            <w:r w:rsidRPr="00146249">
              <w:rPr>
                <w:b/>
                <w:sz w:val="16"/>
                <w:szCs w:val="16"/>
              </w:rPr>
              <w:t>Purpose of indicator</w:t>
            </w:r>
          </w:p>
        </w:tc>
        <w:tc>
          <w:tcPr>
            <w:tcW w:w="13041" w:type="dxa"/>
            <w:gridSpan w:val="9"/>
            <w:shd w:val="clear" w:color="auto" w:fill="auto"/>
            <w:vAlign w:val="center"/>
          </w:tcPr>
          <w:p w14:paraId="099B8D45" w14:textId="3828668A" w:rsidR="00F762FA" w:rsidRPr="00146249" w:rsidRDefault="00F762FA" w:rsidP="00F762FA">
            <w:pPr>
              <w:rPr>
                <w:rStyle w:val="Hyperlink"/>
                <w:color w:val="000000" w:themeColor="text1"/>
                <w:sz w:val="16"/>
                <w:szCs w:val="16"/>
              </w:rPr>
            </w:pPr>
            <w:r w:rsidRPr="00146249">
              <w:rPr>
                <w:rStyle w:val="Hyperlink"/>
                <w:color w:val="000000" w:themeColor="text1"/>
                <w:sz w:val="16"/>
                <w:szCs w:val="16"/>
              </w:rPr>
              <w:t xml:space="preserve">This indicator aims to capture whether the signatory includes ESG-related information in its asset sales process. It is considered good practice to disclose ESG-related information regarding real estate investments to potential buyers prior to </w:t>
            </w:r>
            <w:r w:rsidR="00FF2A6F">
              <w:rPr>
                <w:rStyle w:val="Hyperlink"/>
                <w:color w:val="000000" w:themeColor="text1"/>
                <w:sz w:val="16"/>
                <w:szCs w:val="16"/>
              </w:rPr>
              <w:t>a sale, increasing</w:t>
            </w:r>
            <w:r w:rsidRPr="00146249">
              <w:rPr>
                <w:rStyle w:val="Hyperlink"/>
                <w:color w:val="000000" w:themeColor="text1"/>
                <w:sz w:val="16"/>
                <w:szCs w:val="16"/>
              </w:rPr>
              <w:t xml:space="preserve"> the completeness of information available to the buyer and </w:t>
            </w:r>
            <w:r w:rsidR="00FF2A6F">
              <w:rPr>
                <w:rStyle w:val="Hyperlink"/>
                <w:color w:val="000000" w:themeColor="text1"/>
                <w:sz w:val="16"/>
                <w:szCs w:val="16"/>
              </w:rPr>
              <w:t>demonstrating</w:t>
            </w:r>
            <w:r w:rsidR="00FF2A6F" w:rsidRPr="00146249">
              <w:rPr>
                <w:rStyle w:val="Hyperlink"/>
                <w:color w:val="000000" w:themeColor="text1"/>
                <w:sz w:val="16"/>
                <w:szCs w:val="16"/>
              </w:rPr>
              <w:t xml:space="preserve"> </w:t>
            </w:r>
            <w:r w:rsidRPr="00146249">
              <w:rPr>
                <w:rStyle w:val="Hyperlink"/>
                <w:color w:val="000000" w:themeColor="text1"/>
                <w:sz w:val="16"/>
                <w:szCs w:val="16"/>
              </w:rPr>
              <w:t xml:space="preserve">good stewardship on behalf of the seller. </w:t>
            </w:r>
          </w:p>
          <w:p w14:paraId="2F87383B" w14:textId="77777777" w:rsidR="00F762FA" w:rsidRPr="00146249" w:rsidRDefault="00F762FA" w:rsidP="00F762FA">
            <w:pPr>
              <w:rPr>
                <w:rStyle w:val="Hyperlink"/>
                <w:color w:val="000000" w:themeColor="text1"/>
                <w:sz w:val="16"/>
                <w:szCs w:val="16"/>
              </w:rPr>
            </w:pPr>
          </w:p>
          <w:p w14:paraId="3A21A97B" w14:textId="00F2A0D7" w:rsidR="00F762FA" w:rsidRPr="00146249" w:rsidRDefault="00F762FA" w:rsidP="00F762FA">
            <w:pPr>
              <w:rPr>
                <w:rStyle w:val="Hyperlink"/>
                <w:color w:val="000000" w:themeColor="text1"/>
                <w:sz w:val="16"/>
                <w:szCs w:val="16"/>
              </w:rPr>
            </w:pPr>
            <w:r w:rsidRPr="00146249">
              <w:rPr>
                <w:rStyle w:val="Hyperlink"/>
                <w:color w:val="000000" w:themeColor="text1"/>
                <w:sz w:val="16"/>
                <w:szCs w:val="16"/>
              </w:rPr>
              <w:t>Providing evidence of good ESG practice to a potential buyer of an asset can give the buyer greater visibility of potential ESG risks and opportunities, enabling them to make a more informed decision about the asset and its value</w:t>
            </w:r>
            <w:r w:rsidR="00FF2A6F">
              <w:rPr>
                <w:rStyle w:val="Hyperlink"/>
                <w:color w:val="000000" w:themeColor="text1"/>
                <w:sz w:val="16"/>
                <w:szCs w:val="16"/>
              </w:rPr>
              <w:t xml:space="preserve"> and avoid</w:t>
            </w:r>
            <w:r w:rsidRPr="00146249">
              <w:rPr>
                <w:rStyle w:val="Hyperlink"/>
                <w:color w:val="000000" w:themeColor="text1"/>
                <w:sz w:val="16"/>
                <w:szCs w:val="16"/>
              </w:rPr>
              <w:t xml:space="preserve"> potential legal or reputational issues for </w:t>
            </w:r>
            <w:r w:rsidR="00FF2A6F">
              <w:rPr>
                <w:rStyle w:val="Hyperlink"/>
                <w:color w:val="000000" w:themeColor="text1"/>
                <w:sz w:val="16"/>
                <w:szCs w:val="16"/>
              </w:rPr>
              <w:t xml:space="preserve">the </w:t>
            </w:r>
            <w:r w:rsidRPr="00146249">
              <w:rPr>
                <w:rStyle w:val="Hyperlink"/>
                <w:color w:val="000000" w:themeColor="text1"/>
                <w:sz w:val="16"/>
                <w:szCs w:val="16"/>
              </w:rPr>
              <w:t>non-disclosure of material ESG factors.</w:t>
            </w:r>
          </w:p>
        </w:tc>
      </w:tr>
      <w:tr w:rsidR="00F762FA" w:rsidRPr="00146249" w14:paraId="7C2E3C29" w14:textId="77777777" w:rsidTr="003D46AD">
        <w:trPr>
          <w:trHeight w:val="300"/>
        </w:trPr>
        <w:tc>
          <w:tcPr>
            <w:tcW w:w="1843" w:type="dxa"/>
            <w:shd w:val="clear" w:color="auto" w:fill="auto"/>
            <w:vAlign w:val="center"/>
          </w:tcPr>
          <w:p w14:paraId="7A9D9A74" w14:textId="77777777" w:rsidR="00F762FA" w:rsidRPr="00146249" w:rsidRDefault="00F762FA" w:rsidP="00F762FA">
            <w:pPr>
              <w:rPr>
                <w:b/>
                <w:bCs/>
                <w:sz w:val="16"/>
                <w:szCs w:val="16"/>
              </w:rPr>
            </w:pPr>
            <w:r w:rsidRPr="00146249">
              <w:rPr>
                <w:b/>
                <w:bCs/>
                <w:sz w:val="16"/>
                <w:szCs w:val="16"/>
              </w:rPr>
              <w:t>Other resources</w:t>
            </w:r>
          </w:p>
        </w:tc>
        <w:tc>
          <w:tcPr>
            <w:tcW w:w="13041" w:type="dxa"/>
            <w:gridSpan w:val="9"/>
            <w:shd w:val="clear" w:color="auto" w:fill="auto"/>
            <w:vAlign w:val="center"/>
          </w:tcPr>
          <w:p w14:paraId="0B3B4762" w14:textId="6F5FDE99" w:rsidR="00F762FA" w:rsidRPr="00146249" w:rsidRDefault="00F762FA" w:rsidP="00F762FA">
            <w:pPr>
              <w:rPr>
                <w:rStyle w:val="Hyperlink"/>
                <w:color w:val="000000" w:themeColor="text1"/>
                <w:sz w:val="16"/>
                <w:szCs w:val="16"/>
              </w:rPr>
            </w:pPr>
            <w:r w:rsidRPr="00146249">
              <w:rPr>
                <w:rStyle w:val="Hyperlink"/>
                <w:color w:val="000000" w:themeColor="text1"/>
                <w:sz w:val="16"/>
                <w:szCs w:val="16"/>
              </w:rPr>
              <w:t>For further guidance</w:t>
            </w:r>
            <w:r w:rsidR="00C631BE">
              <w:rPr>
                <w:rStyle w:val="Hyperlink"/>
                <w:color w:val="000000" w:themeColor="text1"/>
                <w:sz w:val="16"/>
                <w:szCs w:val="16"/>
              </w:rPr>
              <w:t>,</w:t>
            </w:r>
            <w:r w:rsidRPr="00146249">
              <w:rPr>
                <w:rStyle w:val="Hyperlink"/>
                <w:color w:val="000000" w:themeColor="text1"/>
                <w:sz w:val="16"/>
                <w:szCs w:val="16"/>
              </w:rPr>
              <w:t xml:space="preserve"> see </w:t>
            </w:r>
            <w:hyperlink r:id="rId117" w:history="1">
              <w:r w:rsidRPr="00146249">
                <w:rPr>
                  <w:rStyle w:val="Hyperlink"/>
                  <w:sz w:val="16"/>
                  <w:szCs w:val="16"/>
                </w:rPr>
                <w:t>An introduction to responsible investment: real estate</w:t>
              </w:r>
            </w:hyperlink>
            <w:r w:rsidRPr="00146249">
              <w:rPr>
                <w:rStyle w:val="Hyperlink"/>
                <w:color w:val="000000" w:themeColor="text1"/>
                <w:sz w:val="16"/>
                <w:szCs w:val="16"/>
              </w:rPr>
              <w:t>.</w:t>
            </w:r>
          </w:p>
        </w:tc>
      </w:tr>
      <w:tr w:rsidR="00F762FA" w:rsidRPr="00146249" w14:paraId="553D1056" w14:textId="77777777" w:rsidTr="003D46AD">
        <w:trPr>
          <w:trHeight w:val="300"/>
        </w:trPr>
        <w:tc>
          <w:tcPr>
            <w:tcW w:w="14884" w:type="dxa"/>
            <w:gridSpan w:val="10"/>
            <w:shd w:val="clear" w:color="auto" w:fill="0070C0"/>
            <w:vAlign w:val="center"/>
          </w:tcPr>
          <w:p w14:paraId="7DBCF62D" w14:textId="77777777" w:rsidR="00F762FA" w:rsidRPr="00146249" w:rsidRDefault="00F762FA" w:rsidP="00F762FA">
            <w:pPr>
              <w:rPr>
                <w:color w:val="FFFFFF" w:themeColor="background1"/>
                <w:sz w:val="16"/>
                <w:szCs w:val="16"/>
              </w:rPr>
            </w:pPr>
            <w:r w:rsidRPr="00146249">
              <w:rPr>
                <w:rFonts w:eastAsia="Times New Roman" w:cs="Arial"/>
                <w:b/>
                <w:bCs/>
                <w:color w:val="FFFFFF" w:themeColor="background1"/>
                <w:sz w:val="18"/>
                <w:szCs w:val="18"/>
                <w:lang w:eastAsia="en-GB"/>
              </w:rPr>
              <w:t>Logic</w:t>
            </w:r>
          </w:p>
        </w:tc>
      </w:tr>
      <w:tr w:rsidR="00F762FA" w:rsidRPr="00146249" w14:paraId="494CE14E" w14:textId="77777777" w:rsidTr="003D46AD">
        <w:trPr>
          <w:trHeight w:val="300"/>
        </w:trPr>
        <w:tc>
          <w:tcPr>
            <w:tcW w:w="1843" w:type="dxa"/>
            <w:shd w:val="clear" w:color="auto" w:fill="auto"/>
            <w:vAlign w:val="center"/>
          </w:tcPr>
          <w:p w14:paraId="22A893FA" w14:textId="77777777" w:rsidR="00F762FA" w:rsidRPr="00146249" w:rsidRDefault="00F762FA" w:rsidP="00F762FA">
            <w:pPr>
              <w:rPr>
                <w:b/>
                <w:bCs/>
                <w:sz w:val="16"/>
                <w:szCs w:val="16"/>
              </w:rPr>
            </w:pPr>
            <w:r w:rsidRPr="00146249">
              <w:rPr>
                <w:b/>
                <w:bCs/>
                <w:sz w:val="16"/>
                <w:szCs w:val="16"/>
              </w:rPr>
              <w:t>Dependent on</w:t>
            </w:r>
          </w:p>
        </w:tc>
        <w:tc>
          <w:tcPr>
            <w:tcW w:w="13041" w:type="dxa"/>
            <w:gridSpan w:val="9"/>
            <w:shd w:val="clear" w:color="auto" w:fill="auto"/>
            <w:vAlign w:val="center"/>
          </w:tcPr>
          <w:p w14:paraId="3841A467" w14:textId="77111060" w:rsidR="00F762FA" w:rsidRPr="00146249" w:rsidRDefault="00394A41" w:rsidP="00F762FA">
            <w:pPr>
              <w:rPr>
                <w:sz w:val="16"/>
                <w:szCs w:val="16"/>
              </w:rPr>
            </w:pPr>
            <w:r>
              <w:rPr>
                <w:sz w:val="16"/>
                <w:szCs w:val="16"/>
              </w:rPr>
              <w:t>[</w:t>
            </w:r>
            <w:r w:rsidR="0098549A" w:rsidRPr="00146249">
              <w:rPr>
                <w:sz w:val="16"/>
                <w:szCs w:val="16"/>
              </w:rPr>
              <w:t xml:space="preserve">OO </w:t>
            </w:r>
            <w:r w:rsidR="00AF70E4">
              <w:rPr>
                <w:sz w:val="16"/>
                <w:szCs w:val="16"/>
              </w:rPr>
              <w:t>2</w:t>
            </w:r>
            <w:r w:rsidR="0098549A" w:rsidRPr="00146249">
              <w:rPr>
                <w:sz w:val="16"/>
                <w:szCs w:val="16"/>
              </w:rPr>
              <w:t>1</w:t>
            </w:r>
            <w:r>
              <w:rPr>
                <w:sz w:val="16"/>
                <w:szCs w:val="16"/>
              </w:rPr>
              <w:t>]</w:t>
            </w:r>
          </w:p>
        </w:tc>
      </w:tr>
      <w:tr w:rsidR="00F762FA" w:rsidRPr="00146249" w14:paraId="790808D6" w14:textId="77777777" w:rsidTr="003D46AD">
        <w:trPr>
          <w:trHeight w:val="300"/>
        </w:trPr>
        <w:tc>
          <w:tcPr>
            <w:tcW w:w="1843" w:type="dxa"/>
            <w:shd w:val="clear" w:color="auto" w:fill="auto"/>
            <w:vAlign w:val="center"/>
          </w:tcPr>
          <w:p w14:paraId="256C37AB" w14:textId="77777777" w:rsidR="00F762FA" w:rsidRPr="00146249" w:rsidRDefault="00F762FA" w:rsidP="00F762FA">
            <w:pPr>
              <w:rPr>
                <w:b/>
                <w:bCs/>
                <w:sz w:val="16"/>
                <w:szCs w:val="16"/>
              </w:rPr>
            </w:pPr>
            <w:r w:rsidRPr="00146249">
              <w:rPr>
                <w:b/>
                <w:bCs/>
                <w:sz w:val="16"/>
                <w:szCs w:val="16"/>
              </w:rPr>
              <w:t>Gateway to</w:t>
            </w:r>
          </w:p>
        </w:tc>
        <w:tc>
          <w:tcPr>
            <w:tcW w:w="13041" w:type="dxa"/>
            <w:gridSpan w:val="9"/>
            <w:shd w:val="clear" w:color="auto" w:fill="auto"/>
            <w:vAlign w:val="center"/>
          </w:tcPr>
          <w:p w14:paraId="43A055CA" w14:textId="211D77C8" w:rsidR="00F762FA" w:rsidRPr="00146249" w:rsidRDefault="00F762FA" w:rsidP="00F762FA">
            <w:pPr>
              <w:rPr>
                <w:sz w:val="16"/>
                <w:szCs w:val="16"/>
              </w:rPr>
            </w:pPr>
            <w:r w:rsidRPr="00146249">
              <w:rPr>
                <w:sz w:val="16"/>
                <w:szCs w:val="16"/>
              </w:rPr>
              <w:t>N/A</w:t>
            </w:r>
          </w:p>
        </w:tc>
      </w:tr>
      <w:tr w:rsidR="00F762FA" w:rsidRPr="00146249" w14:paraId="166F6022" w14:textId="77777777" w:rsidTr="003D46AD">
        <w:trPr>
          <w:trHeight w:val="300"/>
        </w:trPr>
        <w:tc>
          <w:tcPr>
            <w:tcW w:w="14884" w:type="dxa"/>
            <w:gridSpan w:val="10"/>
            <w:shd w:val="clear" w:color="auto" w:fill="0070C0"/>
            <w:vAlign w:val="center"/>
          </w:tcPr>
          <w:p w14:paraId="4447ED82" w14:textId="77777777" w:rsidR="00F762FA" w:rsidRPr="00146249" w:rsidRDefault="00F762FA" w:rsidP="00F762FA">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136BCB" w:rsidRPr="00146249" w14:paraId="72E86437" w14:textId="77777777" w:rsidTr="003D46AD">
        <w:trPr>
          <w:trHeight w:val="624"/>
        </w:trPr>
        <w:tc>
          <w:tcPr>
            <w:tcW w:w="1843" w:type="dxa"/>
            <w:vMerge w:val="restart"/>
            <w:shd w:val="clear" w:color="auto" w:fill="auto"/>
            <w:vAlign w:val="center"/>
          </w:tcPr>
          <w:p w14:paraId="49C7ABE7" w14:textId="77777777" w:rsidR="00136BCB" w:rsidRPr="00146249" w:rsidRDefault="00136BCB" w:rsidP="00F762FA">
            <w:pPr>
              <w:rPr>
                <w:b/>
                <w:sz w:val="16"/>
                <w:szCs w:val="16"/>
              </w:rPr>
            </w:pPr>
            <w:r w:rsidRPr="00146249">
              <w:rPr>
                <w:b/>
                <w:sz w:val="16"/>
                <w:szCs w:val="16"/>
              </w:rPr>
              <w:t>Assessment criteria</w:t>
            </w:r>
          </w:p>
        </w:tc>
        <w:tc>
          <w:tcPr>
            <w:tcW w:w="13041" w:type="dxa"/>
            <w:gridSpan w:val="9"/>
            <w:shd w:val="clear" w:color="auto" w:fill="auto"/>
            <w:vAlign w:val="center"/>
          </w:tcPr>
          <w:p w14:paraId="0C1A9590" w14:textId="59D8964C" w:rsidR="00136BCB" w:rsidRPr="00146249" w:rsidRDefault="00136BCB" w:rsidP="00F762FA">
            <w:pPr>
              <w:rPr>
                <w:rStyle w:val="Hyperlink"/>
                <w:color w:val="000000" w:themeColor="text1"/>
              </w:rPr>
            </w:pPr>
            <w:r w:rsidRPr="00146249">
              <w:rPr>
                <w:rStyle w:val="Hyperlink"/>
                <w:color w:val="000000" w:themeColor="text1"/>
                <w:sz w:val="16"/>
                <w:szCs w:val="16"/>
              </w:rPr>
              <w:t xml:space="preserve">100 points for this indicator divided between lettered (50 points) and </w:t>
            </w:r>
            <w:r w:rsidRPr="00146249">
              <w:rPr>
                <w:sz w:val="16"/>
                <w:szCs w:val="16"/>
              </w:rPr>
              <w:t>coverage</w:t>
            </w:r>
            <w:r w:rsidRPr="00146249">
              <w:rPr>
                <w:rStyle w:val="Hyperlink"/>
                <w:color w:val="auto"/>
                <w:sz w:val="16"/>
                <w:szCs w:val="16"/>
              </w:rPr>
              <w:t xml:space="preserve"> </w:t>
            </w:r>
            <w:r w:rsidRPr="00146249">
              <w:rPr>
                <w:rStyle w:val="Hyperlink"/>
                <w:color w:val="000000" w:themeColor="text1"/>
                <w:sz w:val="16"/>
                <w:szCs w:val="16"/>
              </w:rPr>
              <w:t xml:space="preserve">(50 points) answer options. </w:t>
            </w:r>
            <w:r w:rsidR="00D52BF3" w:rsidRPr="00544F01">
              <w:rPr>
                <w:color w:val="000000" w:themeColor="text1"/>
                <w:sz w:val="16"/>
                <w:szCs w:val="16"/>
              </w:rPr>
              <w:t>The final score will be based on the highest</w:t>
            </w:r>
            <w:r w:rsidR="00D52BF3">
              <w:rPr>
                <w:color w:val="000000" w:themeColor="text1"/>
                <w:sz w:val="16"/>
                <w:szCs w:val="16"/>
              </w:rPr>
              <w:t>-</w:t>
            </w:r>
            <w:r w:rsidR="00D52BF3" w:rsidRPr="00544F01">
              <w:rPr>
                <w:color w:val="000000" w:themeColor="text1"/>
                <w:sz w:val="16"/>
                <w:szCs w:val="16"/>
              </w:rPr>
              <w:t xml:space="preserve">scoring combination of lettered and </w:t>
            </w:r>
            <w:r w:rsidR="00C82F47">
              <w:rPr>
                <w:color w:val="000000" w:themeColor="text1"/>
                <w:sz w:val="16"/>
                <w:szCs w:val="16"/>
              </w:rPr>
              <w:t>coverage</w:t>
            </w:r>
            <w:r w:rsidR="00C82F47" w:rsidRPr="00544F01">
              <w:rPr>
                <w:color w:val="000000" w:themeColor="text1"/>
                <w:sz w:val="16"/>
                <w:szCs w:val="16"/>
              </w:rPr>
              <w:t xml:space="preserve"> </w:t>
            </w:r>
            <w:r w:rsidR="00D52BF3" w:rsidRPr="00544F01">
              <w:rPr>
                <w:color w:val="000000" w:themeColor="text1"/>
                <w:sz w:val="16"/>
                <w:szCs w:val="16"/>
              </w:rPr>
              <w:t>answer options.</w:t>
            </w:r>
          </w:p>
        </w:tc>
      </w:tr>
      <w:tr w:rsidR="00136BCB" w:rsidRPr="00146249" w14:paraId="0FAD5F5A" w14:textId="77777777" w:rsidTr="003D46AD">
        <w:trPr>
          <w:trHeight w:val="1552"/>
        </w:trPr>
        <w:tc>
          <w:tcPr>
            <w:tcW w:w="1843" w:type="dxa"/>
            <w:vMerge/>
            <w:shd w:val="clear" w:color="auto" w:fill="auto"/>
            <w:vAlign w:val="center"/>
          </w:tcPr>
          <w:p w14:paraId="3D4C330D" w14:textId="77777777" w:rsidR="00136BCB" w:rsidRPr="00146249" w:rsidRDefault="00136BCB" w:rsidP="00F762FA">
            <w:pPr>
              <w:rPr>
                <w:b/>
                <w:sz w:val="16"/>
                <w:szCs w:val="16"/>
              </w:rPr>
            </w:pP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B17A88B" w14:textId="77777777"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50 points for the lettered answer options:</w:t>
            </w:r>
          </w:p>
          <w:p w14:paraId="73764B42" w14:textId="77777777" w:rsidR="00136BCB" w:rsidRPr="00146249" w:rsidRDefault="00136BCB" w:rsidP="00F762FA">
            <w:pPr>
              <w:rPr>
                <w:rStyle w:val="Hyperlink"/>
                <w:color w:val="000000" w:themeColor="text1"/>
                <w:sz w:val="16"/>
                <w:szCs w:val="16"/>
              </w:rPr>
            </w:pPr>
          </w:p>
          <w:p w14:paraId="43D0EA4C" w14:textId="117DD1D4"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50 points for 4 or more selections from A</w:t>
            </w:r>
            <w:r w:rsidRPr="00146249">
              <w:rPr>
                <w:rStyle w:val="Hyperlink"/>
                <w:rFonts w:cs="Arial"/>
                <w:color w:val="000000" w:themeColor="text1"/>
                <w:sz w:val="16"/>
                <w:szCs w:val="16"/>
              </w:rPr>
              <w:t>–</w:t>
            </w:r>
            <w:r w:rsidRPr="00146249">
              <w:rPr>
                <w:rStyle w:val="Hyperlink"/>
                <w:color w:val="000000" w:themeColor="text1"/>
                <w:sz w:val="16"/>
                <w:szCs w:val="16"/>
              </w:rPr>
              <w:t xml:space="preserve">F; </w:t>
            </w:r>
            <w:r w:rsidRPr="00146249">
              <w:rPr>
                <w:rStyle w:val="Hyperlink"/>
                <w:b/>
                <w:bCs/>
                <w:color w:val="000000" w:themeColor="text1"/>
                <w:sz w:val="16"/>
                <w:szCs w:val="16"/>
              </w:rPr>
              <w:t>MUST</w:t>
            </w:r>
            <w:r w:rsidRPr="00146249">
              <w:rPr>
                <w:rStyle w:val="Hyperlink"/>
                <w:color w:val="000000" w:themeColor="text1"/>
                <w:sz w:val="16"/>
                <w:szCs w:val="16"/>
              </w:rPr>
              <w:t xml:space="preserve"> include 1 or more selections from D</w:t>
            </w:r>
            <w:r w:rsidRPr="00146249">
              <w:rPr>
                <w:rStyle w:val="Hyperlink"/>
                <w:rFonts w:cs="Arial"/>
                <w:color w:val="000000" w:themeColor="text1"/>
                <w:sz w:val="16"/>
                <w:szCs w:val="16"/>
              </w:rPr>
              <w:t>–</w:t>
            </w:r>
            <w:r w:rsidRPr="00146249">
              <w:rPr>
                <w:rStyle w:val="Hyperlink"/>
                <w:color w:val="000000" w:themeColor="text1"/>
                <w:sz w:val="16"/>
                <w:szCs w:val="16"/>
              </w:rPr>
              <w:t>F.</w:t>
            </w:r>
          </w:p>
          <w:p w14:paraId="18D8CB95" w14:textId="650ACFFA"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33 points for 3 selections from A</w:t>
            </w:r>
            <w:r w:rsidRPr="00146249">
              <w:rPr>
                <w:rStyle w:val="Hyperlink"/>
                <w:rFonts w:cs="Arial"/>
                <w:color w:val="000000" w:themeColor="text1"/>
                <w:sz w:val="16"/>
                <w:szCs w:val="16"/>
              </w:rPr>
              <w:t>–</w:t>
            </w:r>
            <w:r w:rsidRPr="00146249">
              <w:rPr>
                <w:rStyle w:val="Hyperlink"/>
                <w:color w:val="000000" w:themeColor="text1"/>
                <w:sz w:val="16"/>
                <w:szCs w:val="16"/>
              </w:rPr>
              <w:t>F.</w:t>
            </w:r>
          </w:p>
          <w:p w14:paraId="5006D4D7" w14:textId="1A4BE788"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16 points for 1</w:t>
            </w:r>
            <w:r w:rsidRPr="00146249">
              <w:rPr>
                <w:rStyle w:val="Hyperlink"/>
                <w:rFonts w:cs="Arial"/>
                <w:color w:val="000000" w:themeColor="text1"/>
                <w:sz w:val="16"/>
                <w:szCs w:val="16"/>
              </w:rPr>
              <w:t>–</w:t>
            </w:r>
            <w:r w:rsidRPr="00146249">
              <w:rPr>
                <w:rStyle w:val="Hyperlink"/>
                <w:color w:val="000000" w:themeColor="text1"/>
                <w:sz w:val="16"/>
                <w:szCs w:val="16"/>
              </w:rPr>
              <w:t>2 selections from A</w:t>
            </w:r>
            <w:r w:rsidRPr="00146249">
              <w:rPr>
                <w:rStyle w:val="Hyperlink"/>
                <w:rFonts w:cs="Arial"/>
                <w:color w:val="000000" w:themeColor="text1"/>
                <w:sz w:val="16"/>
                <w:szCs w:val="16"/>
              </w:rPr>
              <w:t>–</w:t>
            </w:r>
            <w:r w:rsidRPr="00146249">
              <w:rPr>
                <w:rStyle w:val="Hyperlink"/>
                <w:color w:val="000000" w:themeColor="text1"/>
                <w:sz w:val="16"/>
                <w:szCs w:val="16"/>
              </w:rPr>
              <w:t>F.</w:t>
            </w:r>
          </w:p>
          <w:p w14:paraId="746B4CD6" w14:textId="0D084644"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 xml:space="preserve">0 points for G, H. </w:t>
            </w:r>
          </w:p>
        </w:tc>
        <w:tc>
          <w:tcPr>
            <w:tcW w:w="1134"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58B91A7D" w14:textId="67D634F8" w:rsidR="00136BCB" w:rsidRPr="00146249" w:rsidRDefault="00136BCB" w:rsidP="003D46AD">
            <w:pPr>
              <w:jc w:val="center"/>
              <w:rPr>
                <w:rStyle w:val="Hyperlink"/>
                <w:b/>
                <w:bCs/>
                <w:color w:val="000000" w:themeColor="text1"/>
                <w:sz w:val="16"/>
                <w:szCs w:val="16"/>
              </w:rPr>
            </w:pPr>
            <w:r w:rsidRPr="00146249">
              <w:rPr>
                <w:rStyle w:val="Hyperlink"/>
                <w:b/>
                <w:bCs/>
                <w:color w:val="000000" w:themeColor="text1"/>
                <w:sz w:val="16"/>
                <w:szCs w:val="16"/>
              </w:rPr>
              <w:t>AND</w:t>
            </w:r>
          </w:p>
        </w:tc>
        <w:tc>
          <w:tcPr>
            <w:tcW w:w="3969" w:type="dxa"/>
            <w:gridSpan w:val="3"/>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1ECB351F" w14:textId="34E67213"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 xml:space="preserve">50 points for the </w:t>
            </w:r>
            <w:r w:rsidRPr="00146249">
              <w:rPr>
                <w:sz w:val="16"/>
                <w:szCs w:val="16"/>
              </w:rPr>
              <w:t>coverage</w:t>
            </w:r>
            <w:r w:rsidRPr="00146249">
              <w:rPr>
                <w:rStyle w:val="Hyperlink"/>
                <w:color w:val="000000" w:themeColor="text1"/>
                <w:sz w:val="16"/>
                <w:szCs w:val="16"/>
              </w:rPr>
              <w:t>:</w:t>
            </w:r>
          </w:p>
          <w:p w14:paraId="1F33BF6C" w14:textId="77777777" w:rsidR="00136BCB" w:rsidRPr="00146249" w:rsidRDefault="00136BCB" w:rsidP="00F762FA">
            <w:pPr>
              <w:rPr>
                <w:rStyle w:val="Hyperlink"/>
                <w:color w:val="000000" w:themeColor="text1"/>
                <w:sz w:val="16"/>
                <w:szCs w:val="16"/>
              </w:rPr>
            </w:pPr>
          </w:p>
          <w:p w14:paraId="0B6225C8" w14:textId="13373820"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Per answer selection A to F, each option will be worth the following proportion:</w:t>
            </w:r>
          </w:p>
          <w:p w14:paraId="72769E68" w14:textId="1DA0941A"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50/4 points for all (1).</w:t>
            </w:r>
          </w:p>
          <w:p w14:paraId="4BA7E50F" w14:textId="4BEB9103"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 xml:space="preserve">25/4 points for </w:t>
            </w:r>
            <w:r w:rsidR="00C631BE">
              <w:rPr>
                <w:rStyle w:val="Hyperlink"/>
                <w:color w:val="000000" w:themeColor="text1"/>
                <w:sz w:val="16"/>
                <w:szCs w:val="16"/>
              </w:rPr>
              <w:t xml:space="preserve">a </w:t>
            </w:r>
            <w:r w:rsidRPr="00146249">
              <w:rPr>
                <w:rStyle w:val="Hyperlink"/>
                <w:color w:val="000000" w:themeColor="text1"/>
                <w:sz w:val="16"/>
                <w:szCs w:val="16"/>
              </w:rPr>
              <w:t>majority (2).</w:t>
            </w:r>
          </w:p>
          <w:p w14:paraId="7FE647C9" w14:textId="1DB66C7B"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 xml:space="preserve">12/4 points for </w:t>
            </w:r>
            <w:r w:rsidR="00C631BE">
              <w:rPr>
                <w:rStyle w:val="Hyperlink"/>
                <w:color w:val="000000" w:themeColor="text1"/>
                <w:sz w:val="16"/>
                <w:szCs w:val="16"/>
              </w:rPr>
              <w:t xml:space="preserve">a </w:t>
            </w:r>
            <w:r w:rsidRPr="00146249">
              <w:rPr>
                <w:rStyle w:val="Hyperlink"/>
                <w:color w:val="000000" w:themeColor="text1"/>
                <w:sz w:val="16"/>
                <w:szCs w:val="16"/>
              </w:rPr>
              <w:t>minority (3).</w:t>
            </w:r>
          </w:p>
        </w:tc>
        <w:tc>
          <w:tcPr>
            <w:tcW w:w="3969" w:type="dxa"/>
            <w:gridSpan w:val="2"/>
            <w:tc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tcBorders>
            <w:shd w:val="clear" w:color="auto" w:fill="auto"/>
            <w:vAlign w:val="center"/>
          </w:tcPr>
          <w:p w14:paraId="2685898D" w14:textId="3B46533A" w:rsidR="00136BCB" w:rsidRPr="00146249" w:rsidRDefault="00136BCB" w:rsidP="00F762FA">
            <w:pPr>
              <w:rPr>
                <w:rStyle w:val="Hyperlink"/>
                <w:color w:val="000000" w:themeColor="text1"/>
                <w:sz w:val="16"/>
                <w:szCs w:val="16"/>
              </w:rPr>
            </w:pPr>
            <w:r w:rsidRPr="00146249">
              <w:rPr>
                <w:rStyle w:val="Hyperlink"/>
                <w:color w:val="000000" w:themeColor="text1"/>
                <w:sz w:val="16"/>
                <w:szCs w:val="16"/>
              </w:rPr>
              <w:t>Further details:</w:t>
            </w:r>
          </w:p>
          <w:p w14:paraId="25833F0E" w14:textId="4C1D8B6F" w:rsidR="00136BCB" w:rsidRPr="00146249" w:rsidRDefault="00136BCB" w:rsidP="00F762FA">
            <w:pPr>
              <w:rPr>
                <w:rStyle w:val="Hyperlink"/>
                <w:color w:val="000000" w:themeColor="text1"/>
                <w:sz w:val="16"/>
                <w:szCs w:val="16"/>
              </w:rPr>
            </w:pPr>
          </w:p>
          <w:p w14:paraId="247AF58C" w14:textId="6AD99903" w:rsidR="00CD6873" w:rsidRPr="00146249" w:rsidRDefault="0035234B" w:rsidP="00F762FA">
            <w:pPr>
              <w:rPr>
                <w:rStyle w:val="Hyperlink"/>
              </w:rPr>
            </w:pPr>
            <w:r>
              <w:rPr>
                <w:rStyle w:val="Hyperlink"/>
                <w:color w:val="000000" w:themeColor="text1"/>
                <w:sz w:val="16"/>
                <w:szCs w:val="16"/>
              </w:rPr>
              <w:t>Selecting</w:t>
            </w:r>
            <w:r w:rsidR="00CD6873" w:rsidRPr="00146249">
              <w:rPr>
                <w:rStyle w:val="Hyperlink"/>
                <w:color w:val="000000" w:themeColor="text1"/>
                <w:sz w:val="16"/>
                <w:szCs w:val="16"/>
              </w:rPr>
              <w:t xml:space="preserve"> </w:t>
            </w:r>
            <w:r w:rsidR="00C631BE">
              <w:rPr>
                <w:rStyle w:val="Hyperlink"/>
                <w:color w:val="000000" w:themeColor="text1"/>
                <w:sz w:val="16"/>
                <w:szCs w:val="16"/>
              </w:rPr>
              <w:t>‘</w:t>
            </w:r>
            <w:r w:rsidR="00CD6873" w:rsidRPr="00146249">
              <w:rPr>
                <w:rStyle w:val="Hyperlink"/>
                <w:color w:val="000000" w:themeColor="text1"/>
                <w:sz w:val="16"/>
                <w:szCs w:val="16"/>
              </w:rPr>
              <w:t>E</w:t>
            </w:r>
            <w:r w:rsidR="00C631BE">
              <w:rPr>
                <w:rStyle w:val="Hyperlink"/>
                <w:color w:val="000000" w:themeColor="text1"/>
                <w:sz w:val="16"/>
                <w:szCs w:val="16"/>
              </w:rPr>
              <w:t>’</w:t>
            </w:r>
            <w:r w:rsidR="00CD6873" w:rsidRPr="00146249">
              <w:rPr>
                <w:rStyle w:val="Hyperlink"/>
                <w:color w:val="000000" w:themeColor="text1"/>
                <w:sz w:val="16"/>
                <w:szCs w:val="16"/>
              </w:rPr>
              <w:t xml:space="preserve"> will result in 0/100 points for this indicator.</w:t>
            </w:r>
          </w:p>
          <w:p w14:paraId="2D86BD0D" w14:textId="77777777" w:rsidR="00CD6873" w:rsidRPr="00146249" w:rsidRDefault="00CD6873" w:rsidP="00F762FA">
            <w:pPr>
              <w:rPr>
                <w:rStyle w:val="Hyperlink"/>
                <w:color w:val="000000" w:themeColor="text1"/>
                <w:sz w:val="16"/>
                <w:szCs w:val="16"/>
              </w:rPr>
            </w:pPr>
          </w:p>
          <w:p w14:paraId="2F4F48EC" w14:textId="50D7F8B9" w:rsidR="00136BCB" w:rsidRPr="00146249" w:rsidRDefault="0035234B" w:rsidP="00F762FA">
            <w:pPr>
              <w:rPr>
                <w:rStyle w:val="Hyperlink"/>
                <w:color w:val="000000" w:themeColor="text1"/>
                <w:sz w:val="16"/>
                <w:szCs w:val="16"/>
              </w:rPr>
            </w:pPr>
            <w:r>
              <w:rPr>
                <w:rStyle w:val="Hyperlink"/>
                <w:color w:val="000000" w:themeColor="text1"/>
                <w:sz w:val="16"/>
                <w:szCs w:val="16"/>
              </w:rPr>
              <w:t>Selecting</w:t>
            </w:r>
            <w:r w:rsidR="00136BCB" w:rsidRPr="00146249">
              <w:rPr>
                <w:rStyle w:val="Hyperlink"/>
                <w:color w:val="000000" w:themeColor="text1"/>
                <w:sz w:val="16"/>
                <w:szCs w:val="16"/>
              </w:rPr>
              <w:t xml:space="preserve"> </w:t>
            </w:r>
            <w:r w:rsidR="00C631BE">
              <w:rPr>
                <w:rStyle w:val="Hyperlink"/>
                <w:color w:val="000000" w:themeColor="text1"/>
                <w:sz w:val="16"/>
                <w:szCs w:val="16"/>
              </w:rPr>
              <w:t>‘</w:t>
            </w:r>
            <w:r w:rsidR="00136BCB" w:rsidRPr="00146249">
              <w:rPr>
                <w:rStyle w:val="Hyperlink"/>
                <w:color w:val="000000" w:themeColor="text1"/>
                <w:sz w:val="16"/>
                <w:szCs w:val="16"/>
              </w:rPr>
              <w:t>I</w:t>
            </w:r>
            <w:r w:rsidR="00C631BE">
              <w:rPr>
                <w:rStyle w:val="Hyperlink"/>
                <w:color w:val="000000" w:themeColor="text1"/>
                <w:sz w:val="16"/>
                <w:szCs w:val="16"/>
              </w:rPr>
              <w:t>’</w:t>
            </w:r>
            <w:r w:rsidR="00136BCB" w:rsidRPr="00146249">
              <w:rPr>
                <w:rStyle w:val="Hyperlink"/>
                <w:color w:val="000000" w:themeColor="text1"/>
                <w:sz w:val="16"/>
                <w:szCs w:val="16"/>
              </w:rPr>
              <w:t xml:space="preserve"> means the indicator is scored as N/A</w:t>
            </w:r>
            <w:r w:rsidR="00C631BE">
              <w:rPr>
                <w:rStyle w:val="Hyperlink"/>
                <w:color w:val="000000" w:themeColor="text1"/>
                <w:sz w:val="16"/>
                <w:szCs w:val="16"/>
              </w:rPr>
              <w:t>. S</w:t>
            </w:r>
            <w:r w:rsidR="00136BCB" w:rsidRPr="00146249">
              <w:rPr>
                <w:rStyle w:val="Hyperlink"/>
                <w:color w:val="000000" w:themeColor="text1"/>
                <w:sz w:val="16"/>
                <w:szCs w:val="16"/>
              </w:rPr>
              <w:t>ignatories will not be penalised for this indicator.</w:t>
            </w:r>
          </w:p>
        </w:tc>
      </w:tr>
      <w:tr w:rsidR="00F762FA" w:rsidRPr="00146249" w14:paraId="33E6DB0C" w14:textId="77777777" w:rsidTr="003D46AD">
        <w:trPr>
          <w:trHeight w:val="300"/>
        </w:trPr>
        <w:tc>
          <w:tcPr>
            <w:tcW w:w="1843" w:type="dxa"/>
            <w:shd w:val="clear" w:color="auto" w:fill="auto"/>
            <w:vAlign w:val="center"/>
          </w:tcPr>
          <w:p w14:paraId="585986F1" w14:textId="7594D702" w:rsidR="00F762FA" w:rsidRPr="00146249" w:rsidDel="002635ED" w:rsidRDefault="00895FFF" w:rsidP="00F762FA">
            <w:pPr>
              <w:rPr>
                <w:b/>
                <w:bCs/>
                <w:sz w:val="16"/>
                <w:szCs w:val="16"/>
              </w:rPr>
            </w:pPr>
            <w:r>
              <w:rPr>
                <w:b/>
                <w:sz w:val="16"/>
                <w:szCs w:val="16"/>
              </w:rPr>
              <w:lastRenderedPageBreak/>
              <w:t>‘</w:t>
            </w:r>
            <w:r w:rsidR="00F762FA" w:rsidRPr="00146249">
              <w:rPr>
                <w:b/>
                <w:sz w:val="16"/>
                <w:szCs w:val="16"/>
              </w:rPr>
              <w:t>Other</w:t>
            </w:r>
            <w:r>
              <w:rPr>
                <w:b/>
                <w:sz w:val="16"/>
                <w:szCs w:val="16"/>
              </w:rPr>
              <w:t>’</w:t>
            </w:r>
            <w:r w:rsidR="00F762FA" w:rsidRPr="00146249">
              <w:rPr>
                <w:b/>
                <w:sz w:val="16"/>
                <w:szCs w:val="16"/>
              </w:rPr>
              <w:t xml:space="preserve"> scored as</w:t>
            </w:r>
          </w:p>
        </w:tc>
        <w:tc>
          <w:tcPr>
            <w:tcW w:w="13041" w:type="dxa"/>
            <w:gridSpan w:val="9"/>
            <w:shd w:val="clear" w:color="auto" w:fill="auto"/>
            <w:vAlign w:val="center"/>
          </w:tcPr>
          <w:p w14:paraId="7D9ABA37" w14:textId="6A095126" w:rsidR="00F762FA" w:rsidRPr="00146249" w:rsidRDefault="00F762FA" w:rsidP="00F762FA">
            <w:pPr>
              <w:rPr>
                <w:rStyle w:val="Hyperlink"/>
                <w:color w:val="000000" w:themeColor="text1"/>
              </w:rPr>
            </w:pPr>
            <w:r w:rsidRPr="00146249">
              <w:rPr>
                <w:rStyle w:val="Hyperlink"/>
                <w:color w:val="000000" w:themeColor="text1"/>
                <w:sz w:val="16"/>
                <w:szCs w:val="16"/>
              </w:rPr>
              <w:t xml:space="preserve">Selecting Other (G) will not be counted by the scoring criteria, provided answer options have been identified </w:t>
            </w:r>
            <w:r w:rsidR="00A4639A" w:rsidRPr="00146249">
              <w:rPr>
                <w:rStyle w:val="Hyperlink"/>
                <w:color w:val="000000" w:themeColor="text1"/>
                <w:sz w:val="16"/>
                <w:szCs w:val="16"/>
              </w:rPr>
              <w:t>as capturing good practice.</w:t>
            </w:r>
          </w:p>
        </w:tc>
      </w:tr>
      <w:tr w:rsidR="00F762FA" w:rsidRPr="00146249" w14:paraId="554A71EB" w14:textId="77777777" w:rsidTr="003D46AD">
        <w:trPr>
          <w:trHeight w:val="300"/>
        </w:trPr>
        <w:tc>
          <w:tcPr>
            <w:tcW w:w="1843" w:type="dxa"/>
            <w:shd w:val="clear" w:color="auto" w:fill="auto"/>
            <w:vAlign w:val="center"/>
          </w:tcPr>
          <w:p w14:paraId="3A6E39FF" w14:textId="77777777" w:rsidR="00F762FA" w:rsidRPr="00146249" w:rsidDel="002635ED" w:rsidRDefault="00F762FA" w:rsidP="00F762FA">
            <w:pPr>
              <w:spacing w:line="240" w:lineRule="auto"/>
              <w:rPr>
                <w:b/>
                <w:bCs/>
                <w:sz w:val="16"/>
                <w:szCs w:val="16"/>
              </w:rPr>
            </w:pPr>
            <w:r w:rsidRPr="00146249">
              <w:rPr>
                <w:b/>
                <w:sz w:val="16"/>
                <w:szCs w:val="16"/>
              </w:rPr>
              <w:t>Multiplier</w:t>
            </w:r>
          </w:p>
        </w:tc>
        <w:tc>
          <w:tcPr>
            <w:tcW w:w="13041" w:type="dxa"/>
            <w:gridSpan w:val="9"/>
            <w:shd w:val="clear" w:color="auto" w:fill="auto"/>
            <w:vAlign w:val="center"/>
          </w:tcPr>
          <w:p w14:paraId="31B3AEEC" w14:textId="027B0E87" w:rsidR="00F762FA" w:rsidRPr="00146249" w:rsidRDefault="00B44DBE" w:rsidP="00F762FA">
            <w:pPr>
              <w:rPr>
                <w:rStyle w:val="Hyperlink"/>
                <w:color w:val="000000" w:themeColor="text1"/>
              </w:rPr>
            </w:pPr>
            <w:r>
              <w:rPr>
                <w:rStyle w:val="Hyperlink"/>
                <w:color w:val="000000" w:themeColor="text1"/>
                <w:sz w:val="16"/>
                <w:szCs w:val="16"/>
              </w:rPr>
              <w:t>Multiplier will be confirmed ahead of the 2023 reporting cycle starting in mid-May</w:t>
            </w:r>
            <w:r w:rsidR="00AF70E4">
              <w:rPr>
                <w:rStyle w:val="Hyperlink"/>
                <w:color w:val="000000" w:themeColor="text1"/>
                <w:sz w:val="16"/>
                <w:szCs w:val="16"/>
              </w:rPr>
              <w:t>.</w:t>
            </w:r>
            <w:r>
              <w:rPr>
                <w:rStyle w:val="Hyperlink"/>
                <w:color w:val="000000" w:themeColor="text1"/>
                <w:sz w:val="16"/>
                <w:szCs w:val="16"/>
              </w:rPr>
              <w:t xml:space="preserve"> </w:t>
            </w:r>
          </w:p>
        </w:tc>
      </w:tr>
    </w:tbl>
    <w:p w14:paraId="57C1C19F" w14:textId="77777777" w:rsidR="0003270D" w:rsidRPr="00146249" w:rsidRDefault="0003270D">
      <w:pPr>
        <w:spacing w:after="160" w:line="259" w:lineRule="auto"/>
        <w:rPr>
          <w:rFonts w:eastAsiaTheme="majorEastAsia" w:cstheme="majorBidi"/>
          <w:caps/>
          <w:color w:val="2F5496" w:themeColor="accent1" w:themeShade="BF"/>
          <w:sz w:val="40"/>
          <w:szCs w:val="32"/>
        </w:rPr>
      </w:pPr>
      <w:r w:rsidRPr="00146249">
        <w:rPr>
          <w:rFonts w:eastAsiaTheme="majorEastAsia" w:cstheme="majorBidi"/>
          <w:caps/>
          <w:color w:val="2F5496" w:themeColor="accent1" w:themeShade="BF"/>
          <w:sz w:val="40"/>
          <w:szCs w:val="32"/>
        </w:rPr>
        <w:br w:type="page"/>
      </w:r>
    </w:p>
    <w:p w14:paraId="2D1567FA" w14:textId="45E8FDDA" w:rsidR="009C3839" w:rsidRPr="00146249" w:rsidRDefault="00F93115" w:rsidP="009C3839">
      <w:pPr>
        <w:pStyle w:val="Heading2"/>
        <w:tabs>
          <w:tab w:val="left" w:pos="12758"/>
        </w:tabs>
        <w:rPr>
          <w:rFonts w:eastAsia="MS PGothic" w:cs="Times New Roman"/>
          <w:caps w:val="0"/>
          <w:color w:val="auto"/>
          <w:sz w:val="20"/>
          <w:szCs w:val="20"/>
        </w:rPr>
      </w:pPr>
      <w:bookmarkStart w:id="55" w:name="_Toc125034485"/>
      <w:r w:rsidRPr="00146249">
        <w:lastRenderedPageBreak/>
        <w:t>Disclos</w:t>
      </w:r>
      <w:r w:rsidR="00A61925" w:rsidRPr="00146249">
        <w:t>ure of</w:t>
      </w:r>
      <w:r w:rsidRPr="00146249">
        <w:t xml:space="preserve"> </w:t>
      </w:r>
      <w:r w:rsidR="009C3839" w:rsidRPr="00146249">
        <w:t xml:space="preserve">ESG portfolio information [RE </w:t>
      </w:r>
      <w:r w:rsidR="00AF70E4">
        <w:t>2</w:t>
      </w:r>
      <w:r w:rsidR="009C3839" w:rsidRPr="00146249">
        <w:t>1]</w:t>
      </w:r>
      <w:bookmarkEnd w:id="55"/>
    </w:p>
    <w:tbl>
      <w:tblPr>
        <w:tblW w:w="14879" w:type="dxa"/>
        <w:tblInd w:w="-8"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shd w:val="clear" w:color="auto" w:fill="DFF5F9"/>
        <w:tblCellMar>
          <w:top w:w="57" w:type="dxa"/>
          <w:left w:w="113" w:type="dxa"/>
          <w:bottom w:w="57" w:type="dxa"/>
          <w:right w:w="113" w:type="dxa"/>
        </w:tblCellMar>
        <w:tblLook w:val="04A0" w:firstRow="1" w:lastRow="0" w:firstColumn="1" w:lastColumn="0" w:noHBand="0" w:noVBand="1"/>
      </w:tblPr>
      <w:tblGrid>
        <w:gridCol w:w="1843"/>
        <w:gridCol w:w="1558"/>
        <w:gridCol w:w="2835"/>
        <w:gridCol w:w="2125"/>
        <w:gridCol w:w="2552"/>
        <w:gridCol w:w="1983"/>
        <w:gridCol w:w="1983"/>
      </w:tblGrid>
      <w:tr w:rsidR="003D46AD" w:rsidRPr="00146249" w14:paraId="40BD3D75" w14:textId="77777777" w:rsidTr="003D46AD">
        <w:trPr>
          <w:trHeight w:val="367"/>
        </w:trPr>
        <w:tc>
          <w:tcPr>
            <w:tcW w:w="1843" w:type="dxa"/>
            <w:vMerge w:val="restart"/>
            <w:shd w:val="clear" w:color="auto" w:fill="DFF5F9"/>
            <w:vAlign w:val="center"/>
            <w:hideMark/>
          </w:tcPr>
          <w:p w14:paraId="2942A52F" w14:textId="77777777" w:rsidR="003D46AD" w:rsidRPr="00146249" w:rsidRDefault="003D46AD" w:rsidP="00903F58">
            <w:pPr>
              <w:spacing w:line="240" w:lineRule="auto"/>
              <w:jc w:val="center"/>
              <w:textAlignment w:val="baseline"/>
              <w:rPr>
                <w:rFonts w:eastAsia="Times New Roman" w:cs="Arial"/>
                <w:b/>
                <w:sz w:val="14"/>
                <w:szCs w:val="14"/>
                <w:lang w:eastAsia="en-GB"/>
              </w:rPr>
            </w:pPr>
            <w:r w:rsidRPr="00146249">
              <w:rPr>
                <w:rFonts w:eastAsia="Times New Roman" w:cs="Arial"/>
                <w:b/>
                <w:sz w:val="14"/>
                <w:szCs w:val="14"/>
                <w:lang w:eastAsia="en-GB"/>
              </w:rPr>
              <w:t>Indicator ID</w:t>
            </w:r>
          </w:p>
          <w:p w14:paraId="7CC7BADC" w14:textId="77777777" w:rsidR="003D46AD" w:rsidRPr="00146249" w:rsidRDefault="003D46AD" w:rsidP="00903F58">
            <w:pPr>
              <w:spacing w:line="240" w:lineRule="auto"/>
              <w:jc w:val="center"/>
              <w:textAlignment w:val="baseline"/>
              <w:rPr>
                <w:rFonts w:eastAsia="Times New Roman" w:cs="Arial"/>
                <w:b/>
                <w:sz w:val="14"/>
                <w:szCs w:val="14"/>
                <w:lang w:eastAsia="en-GB"/>
              </w:rPr>
            </w:pPr>
          </w:p>
          <w:p w14:paraId="1558925F" w14:textId="7EF2DBA4" w:rsidR="003D46AD" w:rsidRPr="00146249" w:rsidRDefault="003D46AD" w:rsidP="00903F58">
            <w:pPr>
              <w:pStyle w:val="Indicatorsubsection"/>
              <w:rPr>
                <w:sz w:val="18"/>
                <w:szCs w:val="18"/>
                <w:lang w:val="en-GB"/>
              </w:rPr>
            </w:pPr>
            <w:bookmarkStart w:id="56" w:name="_Toc125034486"/>
            <w:r w:rsidRPr="00146249">
              <w:rPr>
                <w:lang w:val="en-GB"/>
              </w:rPr>
              <w:t>RE 21</w:t>
            </w:r>
            <w:bookmarkEnd w:id="56"/>
          </w:p>
        </w:tc>
        <w:tc>
          <w:tcPr>
            <w:tcW w:w="1558" w:type="dxa"/>
            <w:shd w:val="clear" w:color="auto" w:fill="DFF5F9"/>
            <w:vAlign w:val="center"/>
            <w:hideMark/>
          </w:tcPr>
          <w:p w14:paraId="01F3F126" w14:textId="77777777" w:rsidR="003D46AD" w:rsidRPr="00146249" w:rsidRDefault="003D46AD" w:rsidP="00903F58">
            <w:pPr>
              <w:spacing w:line="240" w:lineRule="auto"/>
              <w:textAlignment w:val="baseline"/>
              <w:rPr>
                <w:rFonts w:eastAsia="Times New Roman" w:cs="Arial"/>
                <w:sz w:val="14"/>
                <w:szCs w:val="14"/>
                <w:lang w:eastAsia="en-GB"/>
              </w:rPr>
            </w:pPr>
            <w:r w:rsidRPr="00146249">
              <w:rPr>
                <w:rFonts w:eastAsia="Times New Roman" w:cs="Arial"/>
                <w:b/>
                <w:sz w:val="14"/>
                <w:szCs w:val="14"/>
                <w:lang w:eastAsia="en-GB"/>
              </w:rPr>
              <w:t xml:space="preserve">Dependent on: </w:t>
            </w:r>
          </w:p>
        </w:tc>
        <w:tc>
          <w:tcPr>
            <w:tcW w:w="2835" w:type="dxa"/>
            <w:shd w:val="clear" w:color="auto" w:fill="DFF5F9"/>
            <w:vAlign w:val="center"/>
          </w:tcPr>
          <w:p w14:paraId="0676FFD9" w14:textId="165F5F81" w:rsidR="003D46AD" w:rsidRPr="00146249" w:rsidRDefault="003D46AD" w:rsidP="00903F58">
            <w:pPr>
              <w:spacing w:line="240" w:lineRule="auto"/>
              <w:textAlignment w:val="baseline"/>
              <w:rPr>
                <w:rFonts w:eastAsia="Times New Roman" w:cs="Arial"/>
                <w:sz w:val="14"/>
                <w:szCs w:val="14"/>
                <w:lang w:eastAsia="en-GB"/>
              </w:rPr>
            </w:pPr>
            <w:r w:rsidRPr="00146249">
              <w:rPr>
                <w:b/>
                <w:bCs/>
                <w:sz w:val="22"/>
                <w:szCs w:val="22"/>
              </w:rPr>
              <w:t xml:space="preserve">OO </w:t>
            </w:r>
            <w:r>
              <w:rPr>
                <w:b/>
                <w:bCs/>
                <w:sz w:val="22"/>
                <w:szCs w:val="22"/>
              </w:rPr>
              <w:t>2</w:t>
            </w:r>
            <w:r w:rsidRPr="00146249">
              <w:rPr>
                <w:b/>
                <w:bCs/>
                <w:sz w:val="22"/>
                <w:szCs w:val="22"/>
              </w:rPr>
              <w:t>1</w:t>
            </w:r>
          </w:p>
        </w:tc>
        <w:tc>
          <w:tcPr>
            <w:tcW w:w="4677" w:type="dxa"/>
            <w:gridSpan w:val="2"/>
            <w:vMerge w:val="restart"/>
            <w:shd w:val="clear" w:color="auto" w:fill="DFF5F9"/>
            <w:vAlign w:val="center"/>
          </w:tcPr>
          <w:p w14:paraId="1E41CE6D" w14:textId="77777777" w:rsidR="003D46AD" w:rsidRPr="00146249" w:rsidRDefault="003D46AD" w:rsidP="00903F58">
            <w:pPr>
              <w:spacing w:line="240" w:lineRule="auto"/>
              <w:jc w:val="center"/>
              <w:textAlignment w:val="baseline"/>
              <w:rPr>
                <w:rFonts w:eastAsia="Times New Roman" w:cs="Arial"/>
                <w:sz w:val="14"/>
                <w:szCs w:val="14"/>
                <w:lang w:eastAsia="en-GB"/>
              </w:rPr>
            </w:pPr>
            <w:r w:rsidRPr="00146249">
              <w:rPr>
                <w:rFonts w:eastAsia="Times New Roman" w:cs="Arial"/>
                <w:b/>
                <w:sz w:val="14"/>
                <w:szCs w:val="14"/>
                <w:lang w:eastAsia="en-GB"/>
              </w:rPr>
              <w:t>Sub-section</w:t>
            </w:r>
            <w:r w:rsidRPr="00146249">
              <w:rPr>
                <w:rFonts w:eastAsia="Times New Roman" w:cs="Arial"/>
                <w:sz w:val="14"/>
                <w:szCs w:val="14"/>
                <w:lang w:eastAsia="en-GB"/>
              </w:rPr>
              <w:t> </w:t>
            </w:r>
          </w:p>
          <w:p w14:paraId="5D98E49B" w14:textId="77777777" w:rsidR="003D46AD" w:rsidRPr="00146249" w:rsidRDefault="003D46AD" w:rsidP="00903F58">
            <w:pPr>
              <w:spacing w:line="240" w:lineRule="auto"/>
              <w:jc w:val="center"/>
              <w:textAlignment w:val="baseline"/>
              <w:rPr>
                <w:rFonts w:eastAsia="Times New Roman" w:cs="Arial"/>
                <w:sz w:val="14"/>
                <w:szCs w:val="14"/>
                <w:lang w:eastAsia="en-GB"/>
              </w:rPr>
            </w:pPr>
          </w:p>
          <w:p w14:paraId="4D870807" w14:textId="15275A87" w:rsidR="003D46AD" w:rsidRPr="00146249" w:rsidRDefault="003D46AD" w:rsidP="00903F58">
            <w:pPr>
              <w:jc w:val="center"/>
              <w:rPr>
                <w:sz w:val="18"/>
                <w:szCs w:val="18"/>
              </w:rPr>
            </w:pPr>
            <w:proofErr w:type="spellStart"/>
            <w:r>
              <w:rPr>
                <w:b/>
                <w:bCs/>
                <w:sz w:val="22"/>
                <w:szCs w:val="22"/>
              </w:rPr>
              <w:t>Dislcosure</w:t>
            </w:r>
            <w:proofErr w:type="spellEnd"/>
            <w:r>
              <w:rPr>
                <w:b/>
                <w:bCs/>
                <w:sz w:val="22"/>
                <w:szCs w:val="22"/>
              </w:rPr>
              <w:t xml:space="preserve"> of </w:t>
            </w:r>
            <w:r w:rsidRPr="00146249">
              <w:rPr>
                <w:b/>
                <w:bCs/>
                <w:sz w:val="22"/>
                <w:szCs w:val="22"/>
              </w:rPr>
              <w:t>ESG portfolio information</w:t>
            </w:r>
          </w:p>
        </w:tc>
        <w:tc>
          <w:tcPr>
            <w:tcW w:w="1983" w:type="dxa"/>
            <w:vMerge w:val="restart"/>
            <w:shd w:val="clear" w:color="auto" w:fill="DFF5F9"/>
            <w:vAlign w:val="center"/>
            <w:hideMark/>
          </w:tcPr>
          <w:p w14:paraId="504BE47C" w14:textId="77777777" w:rsidR="003D46AD" w:rsidRPr="00146249" w:rsidRDefault="003D46AD" w:rsidP="00903F58">
            <w:pPr>
              <w:spacing w:line="240" w:lineRule="auto"/>
              <w:jc w:val="center"/>
              <w:textAlignment w:val="baseline"/>
              <w:rPr>
                <w:rFonts w:eastAsia="Times New Roman" w:cs="Arial"/>
                <w:b/>
                <w:bCs/>
                <w:sz w:val="14"/>
                <w:szCs w:val="14"/>
                <w:lang w:eastAsia="en-GB"/>
              </w:rPr>
            </w:pPr>
            <w:r w:rsidRPr="00146249">
              <w:rPr>
                <w:rFonts w:eastAsia="Times New Roman" w:cs="Arial"/>
                <w:b/>
                <w:bCs/>
                <w:sz w:val="14"/>
                <w:szCs w:val="14"/>
                <w:lang w:eastAsia="en-GB"/>
              </w:rPr>
              <w:t>PRI Principle</w:t>
            </w:r>
          </w:p>
          <w:p w14:paraId="0A895120" w14:textId="77777777" w:rsidR="003D46AD" w:rsidRPr="00146249" w:rsidRDefault="003D46AD" w:rsidP="00903F58">
            <w:pPr>
              <w:spacing w:line="240" w:lineRule="auto"/>
              <w:jc w:val="center"/>
              <w:textAlignment w:val="baseline"/>
              <w:rPr>
                <w:rFonts w:eastAsia="Times New Roman" w:cs="Arial"/>
                <w:b/>
                <w:bCs/>
                <w:sz w:val="14"/>
                <w:szCs w:val="14"/>
                <w:lang w:eastAsia="en-GB"/>
              </w:rPr>
            </w:pPr>
          </w:p>
          <w:p w14:paraId="50F9F790" w14:textId="0A3CBA91" w:rsidR="003D46AD" w:rsidRPr="00146249" w:rsidRDefault="003D46AD" w:rsidP="00903F58">
            <w:pPr>
              <w:spacing w:line="240" w:lineRule="auto"/>
              <w:jc w:val="center"/>
              <w:textAlignment w:val="baseline"/>
              <w:rPr>
                <w:rFonts w:eastAsia="Times New Roman" w:cs="Arial"/>
                <w:sz w:val="18"/>
                <w:szCs w:val="18"/>
                <w:lang w:eastAsia="en-GB"/>
              </w:rPr>
            </w:pPr>
            <w:r w:rsidRPr="00146249">
              <w:rPr>
                <w:rFonts w:eastAsia="Times New Roman" w:cs="Arial"/>
                <w:b/>
                <w:bCs/>
                <w:sz w:val="22"/>
                <w:szCs w:val="22"/>
                <w:lang w:eastAsia="en-GB"/>
              </w:rPr>
              <w:t>6</w:t>
            </w:r>
            <w:r w:rsidRPr="00146249">
              <w:rPr>
                <w:rFonts w:eastAsia="Times New Roman" w:cs="Arial"/>
                <w:sz w:val="22"/>
                <w:szCs w:val="22"/>
                <w:lang w:eastAsia="en-GB"/>
              </w:rPr>
              <w:t> </w:t>
            </w:r>
          </w:p>
        </w:tc>
        <w:tc>
          <w:tcPr>
            <w:tcW w:w="1983" w:type="dxa"/>
            <w:vMerge w:val="restart"/>
            <w:shd w:val="clear" w:color="auto" w:fill="00B0F0"/>
            <w:tcMar>
              <w:top w:w="113" w:type="dxa"/>
              <w:left w:w="113" w:type="dxa"/>
              <w:bottom w:w="113" w:type="dxa"/>
              <w:right w:w="113" w:type="dxa"/>
            </w:tcMar>
            <w:vAlign w:val="center"/>
            <w:hideMark/>
          </w:tcPr>
          <w:p w14:paraId="209B3F55" w14:textId="77777777" w:rsidR="003D46AD" w:rsidRPr="00146249" w:rsidRDefault="003D46AD" w:rsidP="00903F58">
            <w:pPr>
              <w:spacing w:line="240" w:lineRule="auto"/>
              <w:jc w:val="center"/>
              <w:textAlignment w:val="baseline"/>
              <w:rPr>
                <w:rFonts w:eastAsia="Times New Roman" w:cs="Arial"/>
                <w:b/>
                <w:bCs/>
                <w:color w:val="FFFFFF" w:themeColor="background1"/>
                <w:sz w:val="14"/>
                <w:szCs w:val="14"/>
                <w:lang w:eastAsia="en-GB"/>
              </w:rPr>
            </w:pPr>
            <w:r w:rsidRPr="00146249">
              <w:rPr>
                <w:rFonts w:eastAsia="Times New Roman" w:cs="Arial"/>
                <w:b/>
                <w:bCs/>
                <w:color w:val="FFFFFF" w:themeColor="background1"/>
                <w:sz w:val="14"/>
                <w:szCs w:val="14"/>
                <w:lang w:eastAsia="en-GB"/>
              </w:rPr>
              <w:t>Type of indicator</w:t>
            </w:r>
          </w:p>
          <w:p w14:paraId="7ED9688E" w14:textId="77777777" w:rsidR="003D46AD" w:rsidRPr="00146249" w:rsidRDefault="003D46AD" w:rsidP="00903F58">
            <w:pPr>
              <w:spacing w:line="240" w:lineRule="auto"/>
              <w:jc w:val="center"/>
              <w:textAlignment w:val="baseline"/>
              <w:rPr>
                <w:rFonts w:eastAsia="Times New Roman" w:cs="Arial"/>
                <w:b/>
                <w:bCs/>
                <w:color w:val="FFFFFF" w:themeColor="background1"/>
                <w:sz w:val="14"/>
                <w:szCs w:val="14"/>
                <w:lang w:eastAsia="en-GB"/>
              </w:rPr>
            </w:pPr>
          </w:p>
          <w:p w14:paraId="758D1721" w14:textId="77777777" w:rsidR="003D46AD" w:rsidRPr="00146249" w:rsidRDefault="003D46AD" w:rsidP="00903F58">
            <w:pPr>
              <w:autoSpaceDE w:val="0"/>
              <w:autoSpaceDN w:val="0"/>
              <w:adjustRightInd w:val="0"/>
              <w:spacing w:line="240" w:lineRule="auto"/>
              <w:jc w:val="center"/>
              <w:rPr>
                <w:rFonts w:eastAsia="Times New Roman" w:cs="Arial"/>
                <w:color w:val="FFFFFF" w:themeColor="background1"/>
                <w:sz w:val="32"/>
                <w:szCs w:val="32"/>
                <w:lang w:eastAsia="en-GB"/>
              </w:rPr>
            </w:pPr>
            <w:r w:rsidRPr="00146249">
              <w:rPr>
                <w:rFonts w:eastAsia="Times New Roman" w:cs="Arial"/>
                <w:b/>
                <w:bCs/>
                <w:color w:val="FFFFFF" w:themeColor="background1"/>
                <w:sz w:val="32"/>
                <w:szCs w:val="32"/>
                <w:lang w:eastAsia="en-GB"/>
              </w:rPr>
              <w:t>CORE</w:t>
            </w:r>
          </w:p>
        </w:tc>
      </w:tr>
      <w:tr w:rsidR="003D46AD" w:rsidRPr="00146249" w14:paraId="2C73842A" w14:textId="77777777" w:rsidTr="003D46AD">
        <w:trPr>
          <w:trHeight w:val="367"/>
        </w:trPr>
        <w:tc>
          <w:tcPr>
            <w:tcW w:w="1843" w:type="dxa"/>
            <w:vMerge/>
            <w:shd w:val="clear" w:color="auto" w:fill="DFF5F9"/>
            <w:vAlign w:val="center"/>
          </w:tcPr>
          <w:p w14:paraId="36EB7DB5" w14:textId="77777777" w:rsidR="003D46AD" w:rsidRPr="00146249" w:rsidRDefault="003D46AD" w:rsidP="00903F58">
            <w:pPr>
              <w:spacing w:line="240" w:lineRule="auto"/>
              <w:jc w:val="center"/>
              <w:textAlignment w:val="baseline"/>
              <w:rPr>
                <w:rFonts w:eastAsia="Times New Roman" w:cs="Arial"/>
                <w:b/>
                <w:sz w:val="14"/>
                <w:szCs w:val="14"/>
                <w:lang w:eastAsia="en-GB"/>
              </w:rPr>
            </w:pPr>
          </w:p>
        </w:tc>
        <w:tc>
          <w:tcPr>
            <w:tcW w:w="1558" w:type="dxa"/>
            <w:shd w:val="clear" w:color="auto" w:fill="DFF5F9"/>
            <w:vAlign w:val="center"/>
          </w:tcPr>
          <w:p w14:paraId="0342582F" w14:textId="77777777" w:rsidR="003D46AD" w:rsidRPr="00146249" w:rsidRDefault="003D46AD" w:rsidP="00903F58">
            <w:pPr>
              <w:spacing w:line="240" w:lineRule="auto"/>
              <w:textAlignment w:val="baseline"/>
              <w:rPr>
                <w:rFonts w:eastAsia="Times New Roman" w:cs="Arial"/>
                <w:b/>
                <w:sz w:val="14"/>
                <w:szCs w:val="14"/>
                <w:lang w:eastAsia="en-GB"/>
              </w:rPr>
            </w:pPr>
            <w:r w:rsidRPr="00146249">
              <w:rPr>
                <w:rFonts w:eastAsia="Times New Roman" w:cs="Arial"/>
                <w:b/>
                <w:sz w:val="14"/>
                <w:szCs w:val="14"/>
                <w:lang w:eastAsia="en-GB"/>
              </w:rPr>
              <w:t>Gateway to:</w:t>
            </w:r>
          </w:p>
        </w:tc>
        <w:tc>
          <w:tcPr>
            <w:tcW w:w="2835" w:type="dxa"/>
            <w:shd w:val="clear" w:color="auto" w:fill="DFF5F9"/>
            <w:vAlign w:val="center"/>
          </w:tcPr>
          <w:p w14:paraId="233DA4DE" w14:textId="2FC57BCA" w:rsidR="003D46AD" w:rsidRPr="00146249" w:rsidRDefault="003D46AD" w:rsidP="00903F58">
            <w:pPr>
              <w:spacing w:line="240" w:lineRule="auto"/>
              <w:textAlignment w:val="baseline"/>
              <w:rPr>
                <w:rFonts w:eastAsia="Times New Roman" w:cs="Arial"/>
                <w:b/>
                <w:sz w:val="14"/>
                <w:szCs w:val="14"/>
                <w:lang w:eastAsia="en-GB"/>
              </w:rPr>
            </w:pPr>
            <w:r w:rsidRPr="00146249">
              <w:rPr>
                <w:b/>
                <w:bCs/>
                <w:sz w:val="22"/>
                <w:szCs w:val="22"/>
              </w:rPr>
              <w:t>N/A</w:t>
            </w:r>
          </w:p>
        </w:tc>
        <w:tc>
          <w:tcPr>
            <w:tcW w:w="4677" w:type="dxa"/>
            <w:gridSpan w:val="2"/>
            <w:vMerge/>
            <w:shd w:val="clear" w:color="auto" w:fill="DFF5F9"/>
            <w:vAlign w:val="center"/>
          </w:tcPr>
          <w:p w14:paraId="0EEAAF6C" w14:textId="77777777" w:rsidR="003D46AD" w:rsidRPr="00146249" w:rsidRDefault="003D46AD" w:rsidP="00903F58">
            <w:pPr>
              <w:spacing w:line="240" w:lineRule="auto"/>
              <w:jc w:val="center"/>
              <w:textAlignment w:val="baseline"/>
              <w:rPr>
                <w:rFonts w:eastAsia="Times New Roman" w:cs="Arial"/>
                <w:b/>
                <w:sz w:val="14"/>
                <w:szCs w:val="14"/>
                <w:lang w:eastAsia="en-GB"/>
              </w:rPr>
            </w:pPr>
          </w:p>
        </w:tc>
        <w:tc>
          <w:tcPr>
            <w:tcW w:w="1983" w:type="dxa"/>
            <w:vMerge/>
            <w:shd w:val="clear" w:color="auto" w:fill="DFF5F9"/>
            <w:vAlign w:val="center"/>
          </w:tcPr>
          <w:p w14:paraId="5C587363" w14:textId="77777777" w:rsidR="003D46AD" w:rsidRPr="00146249" w:rsidRDefault="003D46AD" w:rsidP="00903F58">
            <w:pPr>
              <w:spacing w:line="240" w:lineRule="auto"/>
              <w:jc w:val="center"/>
              <w:textAlignment w:val="baseline"/>
              <w:rPr>
                <w:rFonts w:eastAsia="Times New Roman" w:cs="Arial"/>
                <w:b/>
                <w:bCs/>
                <w:sz w:val="14"/>
                <w:szCs w:val="14"/>
                <w:lang w:eastAsia="en-GB"/>
              </w:rPr>
            </w:pPr>
          </w:p>
        </w:tc>
        <w:tc>
          <w:tcPr>
            <w:tcW w:w="1983" w:type="dxa"/>
            <w:vMerge/>
            <w:tcMar>
              <w:top w:w="113" w:type="dxa"/>
              <w:left w:w="113" w:type="dxa"/>
              <w:bottom w:w="113" w:type="dxa"/>
              <w:right w:w="113" w:type="dxa"/>
            </w:tcMar>
            <w:vAlign w:val="center"/>
          </w:tcPr>
          <w:p w14:paraId="484F7CCC" w14:textId="77777777" w:rsidR="003D46AD" w:rsidRPr="00146249" w:rsidRDefault="003D46AD" w:rsidP="00903F58">
            <w:pPr>
              <w:spacing w:line="240" w:lineRule="auto"/>
              <w:jc w:val="center"/>
              <w:textAlignment w:val="baseline"/>
              <w:rPr>
                <w:rFonts w:eastAsia="Times New Roman" w:cs="Arial"/>
                <w:b/>
                <w:bCs/>
                <w:color w:val="FFFFFF" w:themeColor="background1"/>
                <w:sz w:val="14"/>
                <w:szCs w:val="14"/>
                <w:lang w:eastAsia="en-GB"/>
              </w:rPr>
            </w:pPr>
          </w:p>
        </w:tc>
      </w:tr>
      <w:tr w:rsidR="0002339E" w:rsidRPr="00146249" w14:paraId="702E8DD8" w14:textId="77777777" w:rsidTr="003D46AD">
        <w:trPr>
          <w:trHeight w:val="567"/>
        </w:trPr>
        <w:tc>
          <w:tcPr>
            <w:tcW w:w="14879" w:type="dxa"/>
            <w:gridSpan w:val="7"/>
            <w:shd w:val="clear" w:color="auto" w:fill="FFFFFF" w:themeFill="background1"/>
            <w:tcMar>
              <w:top w:w="113" w:type="dxa"/>
              <w:left w:w="113" w:type="dxa"/>
              <w:bottom w:w="113" w:type="dxa"/>
              <w:right w:w="113" w:type="dxa"/>
            </w:tcMar>
            <w:vAlign w:val="center"/>
            <w:hideMark/>
          </w:tcPr>
          <w:p w14:paraId="66A201DE" w14:textId="5860C36B" w:rsidR="009C3839" w:rsidRPr="00146249" w:rsidRDefault="009C3839" w:rsidP="009C3839">
            <w:pPr>
              <w:spacing w:line="276" w:lineRule="auto"/>
              <w:textAlignment w:val="baseline"/>
              <w:rPr>
                <w:rFonts w:eastAsia="Times New Roman" w:cs="Arial"/>
                <w:lang w:eastAsia="en-GB"/>
              </w:rPr>
            </w:pPr>
            <w:r w:rsidRPr="00146249">
              <w:rPr>
                <w:rFonts w:eastAsia="Times New Roman" w:cs="Arial"/>
                <w:b/>
                <w:bCs/>
                <w:lang w:eastAsia="en-GB"/>
              </w:rPr>
              <w:t>During the reporting year, how did you report on</w:t>
            </w:r>
            <w:r w:rsidR="00FF0895" w:rsidRPr="00146249">
              <w:rPr>
                <w:rFonts w:eastAsia="Times New Roman" w:cs="Arial"/>
                <w:b/>
                <w:bCs/>
                <w:lang w:eastAsia="en-GB"/>
              </w:rPr>
              <w:t xml:space="preserve"> your</w:t>
            </w:r>
            <w:r w:rsidR="001579A9" w:rsidRPr="00146249">
              <w:rPr>
                <w:rFonts w:eastAsia="Times New Roman" w:cs="Arial"/>
                <w:b/>
                <w:bCs/>
                <w:lang w:eastAsia="en-GB"/>
              </w:rPr>
              <w:t xml:space="preserve"> targets on </w:t>
            </w:r>
            <w:hyperlink r:id="rId118" w:history="1">
              <w:r w:rsidR="001579A9" w:rsidRPr="00146249">
                <w:rPr>
                  <w:rStyle w:val="Hyperlink"/>
                  <w:rFonts w:eastAsia="Times New Roman" w:cs="Arial"/>
                  <w:b/>
                  <w:bCs/>
                  <w:lang w:eastAsia="en-GB"/>
                </w:rPr>
                <w:t>material ESG factors</w:t>
              </w:r>
            </w:hyperlink>
            <w:r w:rsidR="004E1D5A" w:rsidRPr="00146249" w:rsidDel="00B225DB">
              <w:rPr>
                <w:rFonts w:eastAsia="Times New Roman" w:cs="Arial"/>
                <w:lang w:eastAsia="en-GB"/>
              </w:rPr>
              <w:t xml:space="preserve"> </w:t>
            </w:r>
            <w:r w:rsidR="007D43E4" w:rsidRPr="00146249">
              <w:rPr>
                <w:rFonts w:eastAsia="Times New Roman" w:cs="Arial"/>
                <w:b/>
                <w:bCs/>
                <w:lang w:eastAsia="en-GB"/>
              </w:rPr>
              <w:t>and related data</w:t>
            </w:r>
            <w:r w:rsidR="007D43E4" w:rsidRPr="00146249" w:rsidDel="007D43E4">
              <w:rPr>
                <w:rFonts w:eastAsia="Times New Roman" w:cs="Arial"/>
                <w:b/>
                <w:bCs/>
                <w:lang w:eastAsia="en-GB"/>
              </w:rPr>
              <w:t xml:space="preserve"> </w:t>
            </w:r>
            <w:r w:rsidRPr="00146249">
              <w:rPr>
                <w:rFonts w:eastAsia="Times New Roman" w:cs="Arial"/>
                <w:b/>
                <w:bCs/>
                <w:lang w:eastAsia="en-GB"/>
              </w:rPr>
              <w:t>to your investors?</w:t>
            </w:r>
          </w:p>
        </w:tc>
      </w:tr>
      <w:tr w:rsidR="0002339E" w:rsidRPr="00146249" w14:paraId="5825224E" w14:textId="77777777" w:rsidTr="003D46AD">
        <w:trPr>
          <w:trHeight w:val="2673"/>
        </w:trPr>
        <w:tc>
          <w:tcPr>
            <w:tcW w:w="14879" w:type="dxa"/>
            <w:gridSpan w:val="7"/>
            <w:tcBorders>
              <w:bottom w:val="single" w:sz="6" w:space="0" w:color="A6A6A6" w:themeColor="background1" w:themeShade="A6"/>
            </w:tcBorders>
            <w:shd w:val="clear" w:color="auto" w:fill="FFFFFF" w:themeFill="background1"/>
            <w:tcMar>
              <w:top w:w="113" w:type="dxa"/>
              <w:left w:w="113" w:type="dxa"/>
              <w:bottom w:w="113" w:type="dxa"/>
              <w:right w:w="113" w:type="dxa"/>
            </w:tcMar>
            <w:vAlign w:val="center"/>
            <w:hideMark/>
          </w:tcPr>
          <w:p w14:paraId="2CC359E1" w14:textId="1335C7E0" w:rsidR="00C5045E" w:rsidRPr="00146249" w:rsidRDefault="003D708B"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(A)</w:t>
            </w:r>
            <w:r w:rsidR="00C5045E" w:rsidRPr="00146249">
              <w:rPr>
                <w:rFonts w:eastAsia="Times New Roman" w:cs="Arial"/>
                <w:lang w:eastAsia="en-GB"/>
              </w:rPr>
              <w:t xml:space="preserve"> We reported through a publicly disclosed sustainability report</w:t>
            </w:r>
          </w:p>
          <w:p w14:paraId="5D5BDF28" w14:textId="1141945A" w:rsidR="00C5045E" w:rsidRPr="00146249" w:rsidRDefault="02EAC46E"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(B)</w:t>
            </w:r>
            <w:r w:rsidR="41D04EDB" w:rsidRPr="00146249">
              <w:rPr>
                <w:rFonts w:eastAsia="Times New Roman" w:cs="Arial"/>
                <w:lang w:eastAsia="en-GB"/>
              </w:rPr>
              <w:t xml:space="preserve"> We reported in aggregate through formal reporting to investors </w:t>
            </w:r>
          </w:p>
          <w:p w14:paraId="288CFA3E" w14:textId="73682705" w:rsidR="00C5045E" w:rsidRPr="00146249" w:rsidDel="00B276A8" w:rsidRDefault="02EAC46E"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 xml:space="preserve">(C) We reported at the property level through formal reporting to investors </w:t>
            </w:r>
          </w:p>
          <w:p w14:paraId="4368E7E7" w14:textId="72E2C3EA" w:rsidR="00C5045E" w:rsidRPr="00146249" w:rsidRDefault="21B5445D"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w:t>
            </w:r>
            <w:r w:rsidR="30DDEA91" w:rsidRPr="00146249">
              <w:rPr>
                <w:rFonts w:eastAsia="Times New Roman" w:cs="Arial"/>
                <w:lang w:eastAsia="en-GB"/>
              </w:rPr>
              <w:t>D</w:t>
            </w:r>
            <w:r w:rsidRPr="00146249">
              <w:rPr>
                <w:rFonts w:eastAsia="Times New Roman" w:cs="Arial"/>
                <w:lang w:eastAsia="en-GB"/>
              </w:rPr>
              <w:t>)</w:t>
            </w:r>
            <w:r w:rsidR="49B1B2A0" w:rsidRPr="00146249">
              <w:rPr>
                <w:rFonts w:eastAsia="Times New Roman" w:cs="Arial"/>
                <w:lang w:eastAsia="en-GB"/>
              </w:rPr>
              <w:t xml:space="preserve"> We reported through a </w:t>
            </w:r>
            <w:r w:rsidR="66C14014" w:rsidRPr="00146249">
              <w:rPr>
                <w:rFonts w:eastAsia="Times New Roman" w:cs="Arial"/>
                <w:lang w:eastAsia="en-GB"/>
              </w:rPr>
              <w:t>l</w:t>
            </w:r>
            <w:r w:rsidR="49B1B2A0" w:rsidRPr="00146249">
              <w:rPr>
                <w:rFonts w:eastAsia="Times New Roman" w:cs="Arial"/>
                <w:lang w:eastAsia="en-GB"/>
              </w:rPr>
              <w:t xml:space="preserve">imited </w:t>
            </w:r>
            <w:r w:rsidR="66C14014" w:rsidRPr="00146249">
              <w:rPr>
                <w:rFonts w:eastAsia="Times New Roman" w:cs="Arial"/>
                <w:lang w:eastAsia="en-GB"/>
              </w:rPr>
              <w:t>p</w:t>
            </w:r>
            <w:r w:rsidR="49B1B2A0" w:rsidRPr="00146249">
              <w:rPr>
                <w:rFonts w:eastAsia="Times New Roman" w:cs="Arial"/>
                <w:lang w:eastAsia="en-GB"/>
              </w:rPr>
              <w:t xml:space="preserve">artners </w:t>
            </w:r>
            <w:r w:rsidR="66C14014" w:rsidRPr="00146249">
              <w:rPr>
                <w:rFonts w:eastAsia="Times New Roman" w:cs="Arial"/>
                <w:lang w:eastAsia="en-GB"/>
              </w:rPr>
              <w:t>a</w:t>
            </w:r>
            <w:r w:rsidR="49B1B2A0" w:rsidRPr="00146249">
              <w:rPr>
                <w:rFonts w:eastAsia="Times New Roman" w:cs="Arial"/>
                <w:lang w:eastAsia="en-GB"/>
              </w:rPr>
              <w:t xml:space="preserve">dvisory </w:t>
            </w:r>
            <w:r w:rsidR="66C14014" w:rsidRPr="00146249">
              <w:rPr>
                <w:rFonts w:eastAsia="Times New Roman" w:cs="Arial"/>
                <w:lang w:eastAsia="en-GB"/>
              </w:rPr>
              <w:t>c</w:t>
            </w:r>
            <w:r w:rsidR="49B1B2A0" w:rsidRPr="00146249">
              <w:rPr>
                <w:rFonts w:eastAsia="Times New Roman" w:cs="Arial"/>
                <w:lang w:eastAsia="en-GB"/>
              </w:rPr>
              <w:t>ommittee</w:t>
            </w:r>
            <w:r w:rsidR="742599B6" w:rsidRPr="00146249">
              <w:rPr>
                <w:rFonts w:eastAsia="Times New Roman" w:cs="Arial"/>
                <w:lang w:eastAsia="en-GB"/>
              </w:rPr>
              <w:t xml:space="preserve"> (or equivalent)</w:t>
            </w:r>
          </w:p>
          <w:p w14:paraId="2A95586B" w14:textId="63DF9108" w:rsidR="00C5045E" w:rsidRPr="00146249" w:rsidRDefault="02EAC46E"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(E)</w:t>
            </w:r>
            <w:r w:rsidR="41D04EDB" w:rsidRPr="00146249">
              <w:rPr>
                <w:rFonts w:eastAsia="Times New Roman" w:cs="Arial"/>
                <w:lang w:eastAsia="en-GB"/>
              </w:rPr>
              <w:t xml:space="preserve"> We reported at digital or physical</w:t>
            </w:r>
            <w:r w:rsidR="79F903D9" w:rsidRPr="00146249">
              <w:rPr>
                <w:rFonts w:eastAsia="Times New Roman" w:cs="Arial"/>
                <w:lang w:eastAsia="en-GB"/>
              </w:rPr>
              <w:t xml:space="preserve"> events or meetings with</w:t>
            </w:r>
            <w:r w:rsidR="41D04EDB" w:rsidRPr="00146249">
              <w:rPr>
                <w:rFonts w:eastAsia="Times New Roman" w:cs="Arial"/>
                <w:lang w:eastAsia="en-GB"/>
              </w:rPr>
              <w:t xml:space="preserve"> investor</w:t>
            </w:r>
            <w:r w:rsidR="79F903D9" w:rsidRPr="00146249">
              <w:rPr>
                <w:rFonts w:eastAsia="Times New Roman" w:cs="Arial"/>
                <w:lang w:eastAsia="en-GB"/>
              </w:rPr>
              <w:t>s</w:t>
            </w:r>
            <w:r w:rsidR="41D04EDB" w:rsidRPr="00146249">
              <w:rPr>
                <w:rFonts w:eastAsia="Times New Roman" w:cs="Arial"/>
                <w:lang w:eastAsia="en-GB"/>
              </w:rPr>
              <w:t xml:space="preserve"> </w:t>
            </w:r>
          </w:p>
          <w:p w14:paraId="3E6DCFFF" w14:textId="7B7CDF97" w:rsidR="00C5045E" w:rsidRPr="00146249" w:rsidRDefault="5437C118"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w:t>
            </w:r>
            <w:r w:rsidR="72110F65" w:rsidRPr="00146249">
              <w:rPr>
                <w:rFonts w:eastAsia="Times New Roman" w:cs="Arial"/>
                <w:lang w:eastAsia="en-GB"/>
              </w:rPr>
              <w:t>F</w:t>
            </w:r>
            <w:r w:rsidRPr="00146249">
              <w:rPr>
                <w:rFonts w:eastAsia="Times New Roman" w:cs="Arial"/>
                <w:lang w:eastAsia="en-GB"/>
              </w:rPr>
              <w:t>)</w:t>
            </w:r>
            <w:r w:rsidR="38809ADF" w:rsidRPr="00146249">
              <w:rPr>
                <w:rFonts w:eastAsia="Times New Roman" w:cs="Arial"/>
                <w:lang w:eastAsia="en-GB"/>
              </w:rPr>
              <w:t xml:space="preserve"> </w:t>
            </w:r>
            <w:r w:rsidR="3D9BE507" w:rsidRPr="00146249">
              <w:rPr>
                <w:rFonts w:eastAsia="Times New Roman" w:cs="Arial"/>
                <w:lang w:eastAsia="en-GB"/>
              </w:rPr>
              <w:t>We ha</w:t>
            </w:r>
            <w:r w:rsidRPr="00146249">
              <w:rPr>
                <w:rFonts w:eastAsia="Times New Roman" w:cs="Arial"/>
                <w:lang w:eastAsia="en-GB"/>
              </w:rPr>
              <w:t>d</w:t>
            </w:r>
            <w:r w:rsidR="3D9BE507" w:rsidRPr="00146249">
              <w:rPr>
                <w:rFonts w:eastAsia="Times New Roman" w:cs="Arial"/>
                <w:lang w:eastAsia="en-GB"/>
              </w:rPr>
              <w:t xml:space="preserve"> a process in place to ensure that serious </w:t>
            </w:r>
            <w:hyperlink r:id="rId119" w:history="1">
              <w:r w:rsidR="3D9BE507" w:rsidRPr="00771C40">
                <w:rPr>
                  <w:rStyle w:val="Hyperlink"/>
                  <w:rFonts w:eastAsia="Times New Roman" w:cs="Arial"/>
                  <w:lang w:eastAsia="en-GB"/>
                </w:rPr>
                <w:t>ESG incidents</w:t>
              </w:r>
            </w:hyperlink>
            <w:r w:rsidR="3D9BE507" w:rsidRPr="00146249">
              <w:rPr>
                <w:rFonts w:eastAsia="Times New Roman" w:cs="Arial"/>
                <w:lang w:eastAsia="en-GB"/>
              </w:rPr>
              <w:t xml:space="preserve"> </w:t>
            </w:r>
            <w:r w:rsidR="00FF2A6F">
              <w:rPr>
                <w:rFonts w:eastAsia="Times New Roman" w:cs="Arial"/>
                <w:lang w:eastAsia="en-GB"/>
              </w:rPr>
              <w:t>were reported</w:t>
            </w:r>
          </w:p>
          <w:p w14:paraId="24711FD6" w14:textId="3239DE5D" w:rsidR="009E5850" w:rsidRPr="00146249" w:rsidRDefault="02EAC46E" w:rsidP="004F1498">
            <w:pPr>
              <w:pStyle w:val="ListParagraph"/>
              <w:numPr>
                <w:ilvl w:val="0"/>
                <w:numId w:val="19"/>
              </w:numPr>
              <w:spacing w:line="276" w:lineRule="auto"/>
              <w:textAlignment w:val="baseline"/>
              <w:rPr>
                <w:rFonts w:eastAsia="Times New Roman" w:cs="Arial"/>
                <w:lang w:eastAsia="en-GB"/>
              </w:rPr>
            </w:pPr>
            <w:r w:rsidRPr="00146249">
              <w:rPr>
                <w:rFonts w:eastAsia="Times New Roman" w:cs="Arial"/>
                <w:lang w:eastAsia="en-GB"/>
              </w:rPr>
              <w:t>(</w:t>
            </w:r>
            <w:r w:rsidRPr="00146249" w:rsidDel="00A456E4">
              <w:rPr>
                <w:rFonts w:eastAsia="Times New Roman" w:cs="Arial"/>
                <w:lang w:eastAsia="en-GB"/>
              </w:rPr>
              <w:t>G</w:t>
            </w:r>
            <w:r w:rsidRPr="00146249">
              <w:rPr>
                <w:rFonts w:eastAsia="Times New Roman" w:cs="Arial"/>
                <w:lang w:eastAsia="en-GB"/>
              </w:rPr>
              <w:t>)</w:t>
            </w:r>
            <w:r w:rsidR="41D04EDB" w:rsidRPr="00146249">
              <w:rPr>
                <w:rFonts w:eastAsia="Times New Roman" w:cs="Arial"/>
                <w:lang w:eastAsia="en-GB"/>
              </w:rPr>
              <w:t xml:space="preserve"> </w:t>
            </w:r>
            <w:r w:rsidR="41D04EDB" w:rsidRPr="00146249">
              <w:rPr>
                <w:rFonts w:cs="Arial"/>
                <w:color w:val="000000"/>
                <w:shd w:val="clear" w:color="auto" w:fill="FFFFFF"/>
              </w:rPr>
              <w:t xml:space="preserve">Other </w:t>
            </w:r>
          </w:p>
          <w:p w14:paraId="15D13C49" w14:textId="5E5C103A" w:rsidR="00C5045E" w:rsidRPr="00146249" w:rsidRDefault="00BD2032" w:rsidP="00B43BFD">
            <w:pPr>
              <w:pStyle w:val="ListParagraph"/>
              <w:spacing w:line="276" w:lineRule="auto"/>
              <w:ind w:left="360"/>
              <w:textAlignment w:val="baseline"/>
              <w:rPr>
                <w:rFonts w:eastAsia="Times New Roman" w:cs="Arial"/>
                <w:lang w:eastAsia="en-GB"/>
              </w:rPr>
            </w:pPr>
            <w:r w:rsidRPr="00146249">
              <w:rPr>
                <w:rFonts w:cs="Arial"/>
                <w:color w:val="000000"/>
                <w:shd w:val="clear" w:color="auto" w:fill="FFFFFF"/>
              </w:rPr>
              <w:t>S</w:t>
            </w:r>
            <w:r w:rsidR="41D04EDB" w:rsidRPr="00146249">
              <w:rPr>
                <w:rFonts w:cs="Arial"/>
                <w:color w:val="000000"/>
                <w:shd w:val="clear" w:color="auto" w:fill="FFFFFF"/>
              </w:rPr>
              <w:t xml:space="preserve">pecify: </w:t>
            </w:r>
            <w:r w:rsidR="00FF2DBC" w:rsidRPr="00146249">
              <w:rPr>
                <w:rFonts w:eastAsia="Times New Roman" w:cs="Arial"/>
                <w:szCs w:val="16"/>
                <w:lang w:eastAsia="en-GB"/>
              </w:rPr>
              <w:t xml:space="preserve">______ </w:t>
            </w:r>
            <w:r w:rsidR="0018793F" w:rsidRPr="00146249">
              <w:rPr>
                <w:rFonts w:cs="Arial"/>
                <w:color w:val="000000"/>
                <w:shd w:val="clear" w:color="auto" w:fill="FFFFFF"/>
              </w:rPr>
              <w:t>[Mandatory free text</w:t>
            </w:r>
            <w:r w:rsidR="19F30F10" w:rsidRPr="00146249">
              <w:rPr>
                <w:rFonts w:cs="Arial"/>
                <w:color w:val="000000"/>
                <w:shd w:val="clear" w:color="auto" w:fill="FFFFFF"/>
              </w:rPr>
              <w:t>: small]</w:t>
            </w:r>
          </w:p>
          <w:p w14:paraId="45047C66" w14:textId="510501C5" w:rsidR="009C3839" w:rsidRPr="00146249" w:rsidRDefault="02EAC46E" w:rsidP="004F1498">
            <w:pPr>
              <w:pStyle w:val="ListParagraph"/>
              <w:numPr>
                <w:ilvl w:val="0"/>
                <w:numId w:val="20"/>
              </w:numPr>
              <w:spacing w:line="276" w:lineRule="auto"/>
              <w:textAlignment w:val="baseline"/>
              <w:rPr>
                <w:rFonts w:eastAsia="Times New Roman" w:cs="Arial"/>
                <w:sz w:val="16"/>
                <w:szCs w:val="16"/>
                <w:lang w:eastAsia="en-GB"/>
              </w:rPr>
            </w:pPr>
            <w:r w:rsidRPr="00146249">
              <w:rPr>
                <w:rFonts w:eastAsia="Times New Roman" w:cs="Arial"/>
                <w:lang w:eastAsia="en-GB"/>
              </w:rPr>
              <w:t>(H)</w:t>
            </w:r>
            <w:r w:rsidR="41D04EDB" w:rsidRPr="00146249">
              <w:rPr>
                <w:rFonts w:eastAsia="Times New Roman" w:cs="Arial"/>
                <w:lang w:eastAsia="en-GB"/>
              </w:rPr>
              <w:t xml:space="preserve"> We did not report</w:t>
            </w:r>
            <w:r w:rsidR="4A3AA5A7" w:rsidRPr="00146249">
              <w:rPr>
                <w:rFonts w:eastAsia="Times New Roman" w:cs="Arial"/>
                <w:lang w:eastAsia="en-GB"/>
              </w:rPr>
              <w:t xml:space="preserve"> </w:t>
            </w:r>
            <w:r w:rsidR="006B1D46" w:rsidRPr="00146249">
              <w:rPr>
                <w:rFonts w:eastAsia="Times New Roman" w:cs="Arial"/>
                <w:lang w:eastAsia="en-GB"/>
              </w:rPr>
              <w:t>our targets on material ESG factors</w:t>
            </w:r>
            <w:r w:rsidR="006B1D46" w:rsidRPr="00146249" w:rsidDel="00B225DB">
              <w:rPr>
                <w:rFonts w:eastAsia="Times New Roman" w:cs="Arial"/>
                <w:lang w:eastAsia="en-GB"/>
              </w:rPr>
              <w:t xml:space="preserve"> </w:t>
            </w:r>
            <w:r w:rsidR="006B1D46" w:rsidRPr="00146249">
              <w:rPr>
                <w:rFonts w:eastAsia="Times New Roman" w:cs="Arial"/>
                <w:lang w:eastAsia="en-GB"/>
              </w:rPr>
              <w:t xml:space="preserve">and related </w:t>
            </w:r>
            <w:r w:rsidR="003D708B" w:rsidRPr="00146249" w:rsidDel="41D04EDB">
              <w:rPr>
                <w:rFonts w:eastAsia="Times New Roman" w:cs="Arial"/>
                <w:lang w:eastAsia="en-GB"/>
              </w:rPr>
              <w:t xml:space="preserve">data </w:t>
            </w:r>
            <w:r w:rsidR="41D04EDB" w:rsidRPr="00146249">
              <w:rPr>
                <w:rFonts w:eastAsia="Times New Roman" w:cs="Arial"/>
                <w:lang w:eastAsia="en-GB"/>
              </w:rPr>
              <w:t>to our investors during the reporting year</w:t>
            </w:r>
          </w:p>
        </w:tc>
      </w:tr>
      <w:tr w:rsidR="0002339E" w:rsidRPr="00146249" w14:paraId="164AF20C" w14:textId="77777777" w:rsidTr="003D46AD">
        <w:trPr>
          <w:trHeight w:val="300"/>
        </w:trPr>
        <w:tc>
          <w:tcPr>
            <w:tcW w:w="14879" w:type="dxa"/>
            <w:gridSpan w:val="7"/>
            <w:tcBorders>
              <w:left w:val="nil"/>
              <w:right w:val="nil"/>
            </w:tcBorders>
            <w:shd w:val="clear" w:color="auto" w:fill="FFFFFF" w:themeFill="background1"/>
            <w:tcMar>
              <w:top w:w="0" w:type="dxa"/>
              <w:bottom w:w="0" w:type="dxa"/>
            </w:tcMar>
            <w:vAlign w:val="center"/>
          </w:tcPr>
          <w:p w14:paraId="23A1EE98" w14:textId="77777777" w:rsidR="009C3839" w:rsidRPr="00146249" w:rsidRDefault="009C3839" w:rsidP="00903F58">
            <w:pPr>
              <w:spacing w:line="240" w:lineRule="auto"/>
              <w:jc w:val="center"/>
              <w:textAlignment w:val="baseline"/>
              <w:rPr>
                <w:rStyle w:val="Hyperlink"/>
                <w:sz w:val="16"/>
                <w:szCs w:val="16"/>
              </w:rPr>
            </w:pPr>
          </w:p>
        </w:tc>
      </w:tr>
      <w:tr w:rsidR="009C3839" w:rsidRPr="00146249" w14:paraId="7A2064A9" w14:textId="77777777" w:rsidTr="003D46AD">
        <w:trPr>
          <w:trHeight w:val="300"/>
        </w:trPr>
        <w:tc>
          <w:tcPr>
            <w:tcW w:w="14879" w:type="dxa"/>
            <w:gridSpan w:val="7"/>
            <w:shd w:val="clear" w:color="auto" w:fill="0070C0"/>
            <w:vAlign w:val="center"/>
          </w:tcPr>
          <w:p w14:paraId="54346C02" w14:textId="77777777" w:rsidR="009C3839" w:rsidRPr="00146249" w:rsidRDefault="009C3839" w:rsidP="00903F58">
            <w:pPr>
              <w:rPr>
                <w:rStyle w:val="Hyperlink"/>
                <w:b/>
                <w:bCs/>
                <w:color w:val="FFFFFF" w:themeColor="background1"/>
                <w:sz w:val="18"/>
                <w:szCs w:val="18"/>
              </w:rPr>
            </w:pPr>
            <w:r w:rsidRPr="00146249">
              <w:rPr>
                <w:rFonts w:eastAsia="Times New Roman" w:cs="Arial"/>
                <w:b/>
                <w:bCs/>
                <w:color w:val="FFFFFF" w:themeColor="background1"/>
                <w:sz w:val="18"/>
                <w:szCs w:val="18"/>
                <w:lang w:eastAsia="en-GB"/>
              </w:rPr>
              <w:t>Explanatory notes</w:t>
            </w:r>
          </w:p>
        </w:tc>
      </w:tr>
      <w:tr w:rsidR="009C3839" w:rsidRPr="00146249" w14:paraId="6BB1F5D9" w14:textId="77777777" w:rsidTr="003D46AD">
        <w:trPr>
          <w:trHeight w:val="300"/>
        </w:trPr>
        <w:tc>
          <w:tcPr>
            <w:tcW w:w="1843" w:type="dxa"/>
            <w:shd w:val="clear" w:color="auto" w:fill="auto"/>
            <w:vAlign w:val="center"/>
          </w:tcPr>
          <w:p w14:paraId="47C2A2BA" w14:textId="77777777" w:rsidR="009C3839" w:rsidRPr="00146249" w:rsidRDefault="009C3839" w:rsidP="00903F58">
            <w:pPr>
              <w:rPr>
                <w:rStyle w:val="Hyperlink"/>
                <w:b/>
                <w:sz w:val="16"/>
                <w:szCs w:val="16"/>
              </w:rPr>
            </w:pPr>
            <w:r w:rsidRPr="00146249">
              <w:rPr>
                <w:b/>
                <w:sz w:val="16"/>
                <w:szCs w:val="16"/>
              </w:rPr>
              <w:t>Purpose of indicator</w:t>
            </w:r>
          </w:p>
        </w:tc>
        <w:tc>
          <w:tcPr>
            <w:tcW w:w="13036" w:type="dxa"/>
            <w:gridSpan w:val="6"/>
            <w:shd w:val="clear" w:color="auto" w:fill="auto"/>
            <w:vAlign w:val="center"/>
          </w:tcPr>
          <w:p w14:paraId="6EF23C04" w14:textId="6A6DCAB2" w:rsidR="009C3839" w:rsidRPr="00146249" w:rsidRDefault="009C3839" w:rsidP="009C3839">
            <w:pPr>
              <w:rPr>
                <w:rStyle w:val="Hyperlink"/>
                <w:color w:val="000000" w:themeColor="text1"/>
                <w:sz w:val="16"/>
                <w:szCs w:val="16"/>
              </w:rPr>
            </w:pPr>
            <w:r w:rsidRPr="00146249">
              <w:rPr>
                <w:rStyle w:val="Hyperlink"/>
                <w:color w:val="000000" w:themeColor="text1"/>
                <w:sz w:val="16"/>
                <w:szCs w:val="16"/>
              </w:rPr>
              <w:t>This indicator aims to understand a</w:t>
            </w:r>
            <w:r w:rsidR="00FF546D" w:rsidRPr="00146249">
              <w:rPr>
                <w:rStyle w:val="Hyperlink"/>
                <w:color w:val="000000" w:themeColor="text1"/>
                <w:sz w:val="16"/>
                <w:szCs w:val="16"/>
              </w:rPr>
              <w:t xml:space="preserve"> signatory</w:t>
            </w:r>
            <w:r w:rsidR="00895FFF">
              <w:rPr>
                <w:rStyle w:val="Hyperlink"/>
                <w:color w:val="000000" w:themeColor="text1"/>
                <w:sz w:val="16"/>
                <w:szCs w:val="16"/>
              </w:rPr>
              <w:t>’</w:t>
            </w:r>
            <w:r w:rsidRPr="00146249">
              <w:rPr>
                <w:rStyle w:val="Hyperlink"/>
                <w:color w:val="000000" w:themeColor="text1"/>
                <w:sz w:val="16"/>
                <w:szCs w:val="16"/>
              </w:rPr>
              <w:t xml:space="preserve">s specific approach to </w:t>
            </w:r>
            <w:r w:rsidR="000A61DD" w:rsidRPr="00146249">
              <w:rPr>
                <w:rStyle w:val="Hyperlink"/>
                <w:color w:val="000000" w:themeColor="text1"/>
                <w:sz w:val="16"/>
                <w:szCs w:val="16"/>
              </w:rPr>
              <w:t xml:space="preserve">the </w:t>
            </w:r>
            <w:r w:rsidRPr="00146249">
              <w:rPr>
                <w:rStyle w:val="Hyperlink"/>
                <w:color w:val="000000" w:themeColor="text1"/>
                <w:sz w:val="16"/>
                <w:szCs w:val="16"/>
              </w:rPr>
              <w:t>communication of</w:t>
            </w:r>
            <w:r w:rsidR="00810AD9" w:rsidRPr="00146249">
              <w:rPr>
                <w:rStyle w:val="Hyperlink"/>
                <w:color w:val="000000" w:themeColor="text1"/>
                <w:sz w:val="16"/>
                <w:szCs w:val="16"/>
              </w:rPr>
              <w:t xml:space="preserve"> </w:t>
            </w:r>
            <w:r w:rsidR="00A11A98" w:rsidRPr="00146249">
              <w:rPr>
                <w:rStyle w:val="Hyperlink"/>
                <w:color w:val="000000" w:themeColor="text1"/>
                <w:sz w:val="16"/>
                <w:szCs w:val="16"/>
              </w:rPr>
              <w:t>targets on material ESG factors</w:t>
            </w:r>
            <w:r w:rsidR="00A11A98" w:rsidRPr="00146249" w:rsidDel="00B225DB">
              <w:rPr>
                <w:rStyle w:val="Hyperlink"/>
                <w:color w:val="000000" w:themeColor="text1"/>
                <w:sz w:val="16"/>
                <w:szCs w:val="16"/>
              </w:rPr>
              <w:t xml:space="preserve"> </w:t>
            </w:r>
            <w:r w:rsidR="004E1D5A" w:rsidRPr="00146249">
              <w:rPr>
                <w:rStyle w:val="Hyperlink"/>
                <w:color w:val="000000" w:themeColor="text1"/>
                <w:sz w:val="16"/>
                <w:szCs w:val="16"/>
              </w:rPr>
              <w:t>a</w:t>
            </w:r>
            <w:r w:rsidR="00FA1A97" w:rsidRPr="00146249">
              <w:rPr>
                <w:rStyle w:val="Hyperlink"/>
                <w:color w:val="000000" w:themeColor="text1"/>
                <w:sz w:val="16"/>
                <w:szCs w:val="16"/>
              </w:rPr>
              <w:t xml:space="preserve">nd related data </w:t>
            </w:r>
            <w:r w:rsidR="000A61DD" w:rsidRPr="00146249">
              <w:rPr>
                <w:rStyle w:val="Hyperlink"/>
                <w:color w:val="000000" w:themeColor="text1"/>
                <w:sz w:val="16"/>
                <w:szCs w:val="16"/>
              </w:rPr>
              <w:t>to</w:t>
            </w:r>
            <w:r w:rsidRPr="00146249">
              <w:rPr>
                <w:rStyle w:val="Hyperlink"/>
                <w:color w:val="000000" w:themeColor="text1"/>
                <w:sz w:val="16"/>
                <w:szCs w:val="16"/>
              </w:rPr>
              <w:t xml:space="preserve"> its real estate assets</w:t>
            </w:r>
            <w:r w:rsidR="00FF2A6F">
              <w:rPr>
                <w:rStyle w:val="Hyperlink"/>
                <w:color w:val="000000" w:themeColor="text1"/>
                <w:sz w:val="16"/>
                <w:szCs w:val="16"/>
              </w:rPr>
              <w:t>. It</w:t>
            </w:r>
            <w:r w:rsidRPr="00146249">
              <w:rPr>
                <w:rStyle w:val="Hyperlink"/>
                <w:color w:val="000000" w:themeColor="text1"/>
                <w:sz w:val="16"/>
                <w:szCs w:val="16"/>
              </w:rPr>
              <w:t xml:space="preserve"> allows </w:t>
            </w:r>
            <w:r w:rsidR="00C20C69" w:rsidRPr="00146249">
              <w:rPr>
                <w:rStyle w:val="Hyperlink"/>
                <w:color w:val="000000" w:themeColor="text1"/>
                <w:sz w:val="16"/>
                <w:szCs w:val="16"/>
              </w:rPr>
              <w:t xml:space="preserve">signatories </w:t>
            </w:r>
            <w:r w:rsidRPr="00146249">
              <w:rPr>
                <w:rStyle w:val="Hyperlink"/>
                <w:color w:val="000000" w:themeColor="text1"/>
                <w:sz w:val="16"/>
                <w:szCs w:val="16"/>
              </w:rPr>
              <w:t xml:space="preserve">to demonstrate how widely </w:t>
            </w:r>
            <w:r w:rsidR="00FF2A6F">
              <w:rPr>
                <w:rStyle w:val="Hyperlink"/>
                <w:color w:val="000000" w:themeColor="text1"/>
                <w:sz w:val="16"/>
                <w:szCs w:val="16"/>
              </w:rPr>
              <w:t xml:space="preserve">available they have made </w:t>
            </w:r>
            <w:r w:rsidRPr="00146249">
              <w:rPr>
                <w:rStyle w:val="Hyperlink"/>
                <w:color w:val="000000" w:themeColor="text1"/>
                <w:sz w:val="16"/>
                <w:szCs w:val="16"/>
              </w:rPr>
              <w:t xml:space="preserve">information on </w:t>
            </w:r>
            <w:r w:rsidR="00FF2A6F">
              <w:rPr>
                <w:rStyle w:val="Hyperlink"/>
                <w:color w:val="000000" w:themeColor="text1"/>
                <w:sz w:val="16"/>
                <w:szCs w:val="16"/>
              </w:rPr>
              <w:t xml:space="preserve">their </w:t>
            </w:r>
            <w:r w:rsidRPr="00146249">
              <w:rPr>
                <w:rStyle w:val="Hyperlink"/>
                <w:color w:val="000000" w:themeColor="text1"/>
                <w:sz w:val="16"/>
                <w:szCs w:val="16"/>
              </w:rPr>
              <w:t xml:space="preserve">responsible investment practices. It is considered </w:t>
            </w:r>
            <w:r w:rsidR="70DD7C9F" w:rsidRPr="00146249">
              <w:rPr>
                <w:rStyle w:val="Hyperlink"/>
                <w:color w:val="000000" w:themeColor="text1"/>
                <w:sz w:val="16"/>
                <w:szCs w:val="16"/>
              </w:rPr>
              <w:t>good practice</w:t>
            </w:r>
            <w:r w:rsidRPr="00146249">
              <w:rPr>
                <w:rStyle w:val="Hyperlink"/>
                <w:color w:val="000000" w:themeColor="text1"/>
                <w:sz w:val="16"/>
                <w:szCs w:val="16"/>
              </w:rPr>
              <w:t xml:space="preserve"> </w:t>
            </w:r>
            <w:r w:rsidR="004D0567" w:rsidRPr="00146249">
              <w:rPr>
                <w:rStyle w:val="Hyperlink"/>
                <w:color w:val="000000" w:themeColor="text1"/>
                <w:sz w:val="16"/>
                <w:szCs w:val="16"/>
              </w:rPr>
              <w:t xml:space="preserve">for signatories </w:t>
            </w:r>
            <w:r w:rsidRPr="00146249">
              <w:rPr>
                <w:rStyle w:val="Hyperlink"/>
                <w:color w:val="000000" w:themeColor="text1"/>
                <w:sz w:val="16"/>
                <w:szCs w:val="16"/>
              </w:rPr>
              <w:t xml:space="preserve">to disclose information about </w:t>
            </w:r>
            <w:r w:rsidR="004D0567" w:rsidRPr="00146249">
              <w:rPr>
                <w:rStyle w:val="Hyperlink"/>
                <w:color w:val="000000" w:themeColor="text1"/>
                <w:sz w:val="16"/>
                <w:szCs w:val="16"/>
              </w:rPr>
              <w:t>their</w:t>
            </w:r>
            <w:r w:rsidRPr="00146249">
              <w:rPr>
                <w:rStyle w:val="Hyperlink"/>
                <w:color w:val="000000" w:themeColor="text1"/>
                <w:sz w:val="16"/>
                <w:szCs w:val="16"/>
              </w:rPr>
              <w:t xml:space="preserve"> investment activities to the public and </w:t>
            </w:r>
            <w:r w:rsidR="004D0567" w:rsidRPr="00146249">
              <w:rPr>
                <w:rStyle w:val="Hyperlink"/>
                <w:color w:val="000000" w:themeColor="text1"/>
                <w:sz w:val="16"/>
                <w:szCs w:val="16"/>
              </w:rPr>
              <w:t>investors</w:t>
            </w:r>
            <w:r w:rsidRPr="00146249">
              <w:rPr>
                <w:rStyle w:val="Hyperlink"/>
                <w:color w:val="000000" w:themeColor="text1"/>
                <w:sz w:val="16"/>
                <w:szCs w:val="16"/>
              </w:rPr>
              <w:t xml:space="preserve"> annually or more frequently.</w:t>
            </w:r>
          </w:p>
          <w:p w14:paraId="5DF56415" w14:textId="77777777" w:rsidR="009C3839" w:rsidRPr="00146249" w:rsidRDefault="009C3839" w:rsidP="009C3839">
            <w:pPr>
              <w:rPr>
                <w:rStyle w:val="Hyperlink"/>
                <w:color w:val="000000" w:themeColor="text1"/>
                <w:sz w:val="16"/>
                <w:szCs w:val="16"/>
              </w:rPr>
            </w:pPr>
          </w:p>
          <w:p w14:paraId="10E992D0" w14:textId="110606C7" w:rsidR="009C3839" w:rsidRPr="00146249" w:rsidRDefault="009C3839" w:rsidP="009C3839">
            <w:pPr>
              <w:rPr>
                <w:rStyle w:val="Hyperlink"/>
                <w:color w:val="000000" w:themeColor="text1"/>
                <w:sz w:val="16"/>
                <w:szCs w:val="16"/>
              </w:rPr>
            </w:pPr>
            <w:r w:rsidRPr="00146249">
              <w:rPr>
                <w:rStyle w:val="Hyperlink"/>
                <w:color w:val="000000" w:themeColor="text1"/>
                <w:sz w:val="16"/>
                <w:szCs w:val="16"/>
              </w:rPr>
              <w:t>Private market investments are less transparent than public investment markets. As a result, private market investment managers have an additional responsibility to be transparent to investors and proactively report ESG-related portfolio information. In addition, some jurisdictions are currently developing regulation</w:t>
            </w:r>
            <w:r w:rsidR="000A61DD" w:rsidRPr="00146249">
              <w:rPr>
                <w:rStyle w:val="Hyperlink"/>
                <w:color w:val="000000" w:themeColor="text1"/>
                <w:sz w:val="16"/>
                <w:szCs w:val="16"/>
              </w:rPr>
              <w:t>s</w:t>
            </w:r>
            <w:r w:rsidRPr="00146249">
              <w:rPr>
                <w:rStyle w:val="Hyperlink"/>
                <w:color w:val="000000" w:themeColor="text1"/>
                <w:sz w:val="16"/>
                <w:szCs w:val="16"/>
              </w:rPr>
              <w:t xml:space="preserve"> </w:t>
            </w:r>
            <w:r w:rsidR="00FF2A6F">
              <w:rPr>
                <w:rStyle w:val="Hyperlink"/>
                <w:color w:val="000000" w:themeColor="text1"/>
                <w:sz w:val="16"/>
                <w:szCs w:val="16"/>
              </w:rPr>
              <w:t>requiring</w:t>
            </w:r>
            <w:r w:rsidRPr="00146249">
              <w:rPr>
                <w:rStyle w:val="Hyperlink"/>
                <w:color w:val="000000" w:themeColor="text1"/>
                <w:sz w:val="16"/>
                <w:szCs w:val="16"/>
              </w:rPr>
              <w:t xml:space="preserve"> investment managers to report some ESG-related portfolio information to their clients.</w:t>
            </w:r>
          </w:p>
        </w:tc>
      </w:tr>
      <w:tr w:rsidR="009C3839" w:rsidRPr="00146249" w14:paraId="2A2A50C7" w14:textId="77777777" w:rsidTr="003D46AD">
        <w:trPr>
          <w:trHeight w:val="300"/>
        </w:trPr>
        <w:tc>
          <w:tcPr>
            <w:tcW w:w="1843" w:type="dxa"/>
            <w:shd w:val="clear" w:color="auto" w:fill="auto"/>
            <w:vAlign w:val="center"/>
          </w:tcPr>
          <w:p w14:paraId="215125FC" w14:textId="77777777" w:rsidR="009C3839" w:rsidRPr="00146249" w:rsidRDefault="009C3839" w:rsidP="00903F58">
            <w:pPr>
              <w:rPr>
                <w:b/>
                <w:bCs/>
                <w:sz w:val="16"/>
                <w:szCs w:val="16"/>
              </w:rPr>
            </w:pPr>
            <w:r w:rsidRPr="00146249">
              <w:rPr>
                <w:b/>
                <w:bCs/>
                <w:sz w:val="16"/>
                <w:szCs w:val="16"/>
              </w:rPr>
              <w:t>Reference to other standards</w:t>
            </w:r>
          </w:p>
        </w:tc>
        <w:tc>
          <w:tcPr>
            <w:tcW w:w="13036" w:type="dxa"/>
            <w:gridSpan w:val="6"/>
            <w:shd w:val="clear" w:color="auto" w:fill="auto"/>
            <w:vAlign w:val="center"/>
          </w:tcPr>
          <w:p w14:paraId="412B034C" w14:textId="18230F32" w:rsidR="0039328E" w:rsidRPr="00146249" w:rsidRDefault="007F1757" w:rsidP="009C3839">
            <w:pPr>
              <w:rPr>
                <w:rStyle w:val="Hyperlink"/>
                <w:color w:val="000000" w:themeColor="text1"/>
                <w:sz w:val="16"/>
                <w:szCs w:val="16"/>
              </w:rPr>
            </w:pPr>
            <w:r w:rsidRPr="00146249">
              <w:rPr>
                <w:rStyle w:val="Hyperlink"/>
                <w:color w:val="000000" w:themeColor="text1"/>
                <w:sz w:val="16"/>
                <w:szCs w:val="16"/>
              </w:rPr>
              <w:t>For example</w:t>
            </w:r>
            <w:r w:rsidR="00113009" w:rsidRPr="00146249">
              <w:rPr>
                <w:rStyle w:val="Hyperlink"/>
                <w:color w:val="000000" w:themeColor="text1"/>
                <w:sz w:val="16"/>
                <w:szCs w:val="16"/>
              </w:rPr>
              <w:t>s</w:t>
            </w:r>
            <w:r w:rsidRPr="00146249">
              <w:rPr>
                <w:rStyle w:val="Hyperlink"/>
                <w:color w:val="000000" w:themeColor="text1"/>
                <w:sz w:val="16"/>
                <w:szCs w:val="16"/>
              </w:rPr>
              <w:t xml:space="preserve"> of </w:t>
            </w:r>
            <w:r w:rsidR="00C631BE">
              <w:rPr>
                <w:rStyle w:val="Hyperlink"/>
                <w:color w:val="000000" w:themeColor="text1"/>
                <w:sz w:val="16"/>
                <w:szCs w:val="16"/>
              </w:rPr>
              <w:t xml:space="preserve">an </w:t>
            </w:r>
            <w:r w:rsidRPr="00146249">
              <w:rPr>
                <w:rStyle w:val="Hyperlink"/>
                <w:color w:val="000000" w:themeColor="text1"/>
                <w:sz w:val="16"/>
                <w:szCs w:val="16"/>
              </w:rPr>
              <w:t xml:space="preserve">industry-led set of standardised ESG metrics, see </w:t>
            </w:r>
            <w:hyperlink r:id="rId120" w:history="1">
              <w:r w:rsidR="00B33468" w:rsidRPr="00146249">
                <w:rPr>
                  <w:rStyle w:val="Hyperlink"/>
                  <w:sz w:val="16"/>
                  <w:szCs w:val="16"/>
                </w:rPr>
                <w:t>GRESB</w:t>
              </w:r>
            </w:hyperlink>
            <w:r w:rsidR="00113009" w:rsidRPr="00146249">
              <w:rPr>
                <w:rStyle w:val="Hyperlink"/>
                <w:color w:val="000000" w:themeColor="text1"/>
                <w:sz w:val="16"/>
                <w:szCs w:val="16"/>
              </w:rPr>
              <w:t xml:space="preserve"> and </w:t>
            </w:r>
            <w:hyperlink r:id="rId121" w:history="1">
              <w:r w:rsidR="00113009" w:rsidRPr="00146249">
                <w:rPr>
                  <w:rStyle w:val="Hyperlink"/>
                  <w:sz w:val="16"/>
                  <w:szCs w:val="16"/>
                </w:rPr>
                <w:t>ESG Data Convergence Project</w:t>
              </w:r>
            </w:hyperlink>
            <w:r w:rsidR="00F70817" w:rsidRPr="00146249">
              <w:rPr>
                <w:rStyle w:val="Hyperlink"/>
                <w:color w:val="000000" w:themeColor="text1"/>
                <w:sz w:val="16"/>
                <w:szCs w:val="16"/>
              </w:rPr>
              <w:t>.</w:t>
            </w:r>
          </w:p>
        </w:tc>
      </w:tr>
      <w:tr w:rsidR="009C3839" w:rsidRPr="00146249" w14:paraId="56BC7D86" w14:textId="77777777" w:rsidTr="003D46AD">
        <w:trPr>
          <w:trHeight w:val="300"/>
        </w:trPr>
        <w:tc>
          <w:tcPr>
            <w:tcW w:w="14879" w:type="dxa"/>
            <w:gridSpan w:val="7"/>
            <w:shd w:val="clear" w:color="auto" w:fill="0070C0"/>
            <w:vAlign w:val="center"/>
          </w:tcPr>
          <w:p w14:paraId="3469B7CA" w14:textId="77777777" w:rsidR="009C3839" w:rsidRPr="00146249" w:rsidRDefault="009C3839" w:rsidP="00903F58">
            <w:pPr>
              <w:rPr>
                <w:color w:val="FFFFFF" w:themeColor="background1"/>
                <w:sz w:val="16"/>
                <w:szCs w:val="16"/>
              </w:rPr>
            </w:pPr>
            <w:r w:rsidRPr="00146249">
              <w:rPr>
                <w:rFonts w:eastAsia="Times New Roman" w:cs="Arial"/>
                <w:b/>
                <w:bCs/>
                <w:color w:val="FFFFFF" w:themeColor="background1"/>
                <w:sz w:val="18"/>
                <w:szCs w:val="18"/>
                <w:lang w:eastAsia="en-GB"/>
              </w:rPr>
              <w:lastRenderedPageBreak/>
              <w:t>Logic</w:t>
            </w:r>
          </w:p>
        </w:tc>
      </w:tr>
      <w:tr w:rsidR="009C3839" w:rsidRPr="00146249" w14:paraId="3A27C90E" w14:textId="77777777" w:rsidTr="003D46AD">
        <w:trPr>
          <w:trHeight w:val="300"/>
        </w:trPr>
        <w:tc>
          <w:tcPr>
            <w:tcW w:w="1843" w:type="dxa"/>
            <w:shd w:val="clear" w:color="auto" w:fill="auto"/>
            <w:vAlign w:val="center"/>
          </w:tcPr>
          <w:p w14:paraId="18285FEA" w14:textId="77777777" w:rsidR="009C3839" w:rsidRPr="00146249" w:rsidRDefault="009C3839" w:rsidP="00903F58">
            <w:pPr>
              <w:rPr>
                <w:b/>
                <w:bCs/>
                <w:sz w:val="16"/>
                <w:szCs w:val="16"/>
              </w:rPr>
            </w:pPr>
            <w:r w:rsidRPr="00146249">
              <w:rPr>
                <w:b/>
                <w:bCs/>
                <w:sz w:val="16"/>
                <w:szCs w:val="16"/>
              </w:rPr>
              <w:t>Dependent on</w:t>
            </w:r>
          </w:p>
        </w:tc>
        <w:tc>
          <w:tcPr>
            <w:tcW w:w="13036" w:type="dxa"/>
            <w:gridSpan w:val="6"/>
            <w:shd w:val="clear" w:color="auto" w:fill="auto"/>
            <w:vAlign w:val="center"/>
          </w:tcPr>
          <w:p w14:paraId="5FF44C81" w14:textId="2F3EBA4A" w:rsidR="009C3839" w:rsidRPr="00146249" w:rsidRDefault="00723266" w:rsidP="00903F58">
            <w:pPr>
              <w:rPr>
                <w:sz w:val="16"/>
                <w:szCs w:val="16"/>
              </w:rPr>
            </w:pPr>
            <w:r>
              <w:rPr>
                <w:sz w:val="16"/>
                <w:szCs w:val="16"/>
              </w:rPr>
              <w:t>[</w:t>
            </w:r>
            <w:r w:rsidR="0098549A" w:rsidRPr="00146249">
              <w:rPr>
                <w:sz w:val="16"/>
                <w:szCs w:val="16"/>
              </w:rPr>
              <w:t xml:space="preserve">OO </w:t>
            </w:r>
            <w:r w:rsidR="00AF70E4">
              <w:rPr>
                <w:sz w:val="16"/>
                <w:szCs w:val="16"/>
              </w:rPr>
              <w:t>2</w:t>
            </w:r>
            <w:r w:rsidR="0098549A" w:rsidRPr="00146249">
              <w:rPr>
                <w:sz w:val="16"/>
                <w:szCs w:val="16"/>
              </w:rPr>
              <w:t>1</w:t>
            </w:r>
            <w:r>
              <w:rPr>
                <w:sz w:val="16"/>
                <w:szCs w:val="16"/>
              </w:rPr>
              <w:t>]</w:t>
            </w:r>
          </w:p>
        </w:tc>
      </w:tr>
      <w:tr w:rsidR="009C3839" w:rsidRPr="00146249" w14:paraId="491DECA8" w14:textId="77777777" w:rsidTr="003D46AD">
        <w:trPr>
          <w:trHeight w:val="300"/>
        </w:trPr>
        <w:tc>
          <w:tcPr>
            <w:tcW w:w="1843" w:type="dxa"/>
            <w:shd w:val="clear" w:color="auto" w:fill="auto"/>
            <w:vAlign w:val="center"/>
          </w:tcPr>
          <w:p w14:paraId="2358EFE9" w14:textId="77777777" w:rsidR="009C3839" w:rsidRPr="00146249" w:rsidRDefault="009C3839" w:rsidP="00903F58">
            <w:pPr>
              <w:rPr>
                <w:b/>
                <w:bCs/>
                <w:sz w:val="16"/>
                <w:szCs w:val="16"/>
              </w:rPr>
            </w:pPr>
            <w:r w:rsidRPr="00146249">
              <w:rPr>
                <w:b/>
                <w:bCs/>
                <w:sz w:val="16"/>
                <w:szCs w:val="16"/>
              </w:rPr>
              <w:t>Gateway to</w:t>
            </w:r>
          </w:p>
        </w:tc>
        <w:tc>
          <w:tcPr>
            <w:tcW w:w="13036" w:type="dxa"/>
            <w:gridSpan w:val="6"/>
            <w:shd w:val="clear" w:color="auto" w:fill="auto"/>
            <w:vAlign w:val="center"/>
          </w:tcPr>
          <w:p w14:paraId="25F87E9C" w14:textId="024509A7" w:rsidR="009C3839" w:rsidRPr="00146249" w:rsidRDefault="009A1FCD" w:rsidP="00903F58">
            <w:pPr>
              <w:rPr>
                <w:sz w:val="16"/>
                <w:szCs w:val="16"/>
              </w:rPr>
            </w:pPr>
            <w:r w:rsidRPr="00146249">
              <w:rPr>
                <w:sz w:val="16"/>
                <w:szCs w:val="16"/>
              </w:rPr>
              <w:t>N/A</w:t>
            </w:r>
          </w:p>
        </w:tc>
      </w:tr>
      <w:tr w:rsidR="009C3839" w:rsidRPr="00146249" w14:paraId="2E9D0DB4" w14:textId="77777777" w:rsidTr="003D46AD">
        <w:trPr>
          <w:trHeight w:val="300"/>
        </w:trPr>
        <w:tc>
          <w:tcPr>
            <w:tcW w:w="14879" w:type="dxa"/>
            <w:gridSpan w:val="7"/>
            <w:shd w:val="clear" w:color="auto" w:fill="0070C0"/>
            <w:vAlign w:val="center"/>
          </w:tcPr>
          <w:p w14:paraId="1C0CB589" w14:textId="77777777" w:rsidR="009C3839" w:rsidRPr="00146249" w:rsidRDefault="009C3839" w:rsidP="00903F58">
            <w:pPr>
              <w:rPr>
                <w:rFonts w:eastAsia="Times New Roman" w:cs="Arial"/>
                <w:b/>
                <w:bCs/>
                <w:color w:val="FFFFFF" w:themeColor="background1"/>
                <w:sz w:val="18"/>
                <w:szCs w:val="18"/>
                <w:lang w:eastAsia="en-GB"/>
              </w:rPr>
            </w:pPr>
            <w:r w:rsidRPr="00146249">
              <w:rPr>
                <w:rFonts w:eastAsia="Times New Roman" w:cs="Arial"/>
                <w:b/>
                <w:bCs/>
                <w:color w:val="FFFFFF" w:themeColor="background1"/>
                <w:sz w:val="18"/>
                <w:szCs w:val="18"/>
                <w:lang w:eastAsia="en-GB"/>
              </w:rPr>
              <w:t>Assessment</w:t>
            </w:r>
          </w:p>
        </w:tc>
      </w:tr>
      <w:tr w:rsidR="009C3839" w:rsidRPr="00146249" w14:paraId="40B16013" w14:textId="77777777" w:rsidTr="003D46AD">
        <w:trPr>
          <w:trHeight w:val="354"/>
        </w:trPr>
        <w:tc>
          <w:tcPr>
            <w:tcW w:w="1843" w:type="dxa"/>
            <w:shd w:val="clear" w:color="auto" w:fill="auto"/>
            <w:vAlign w:val="center"/>
          </w:tcPr>
          <w:p w14:paraId="5A23906D" w14:textId="77777777" w:rsidR="009C3839" w:rsidRPr="00146249" w:rsidRDefault="009C3839" w:rsidP="00903F58">
            <w:pPr>
              <w:rPr>
                <w:b/>
                <w:sz w:val="16"/>
                <w:szCs w:val="16"/>
              </w:rPr>
            </w:pPr>
            <w:r w:rsidRPr="00146249">
              <w:rPr>
                <w:b/>
                <w:sz w:val="16"/>
                <w:szCs w:val="16"/>
              </w:rPr>
              <w:t>Assessment criteria</w:t>
            </w:r>
          </w:p>
        </w:tc>
        <w:tc>
          <w:tcPr>
            <w:tcW w:w="6518" w:type="dxa"/>
            <w:gridSpan w:val="3"/>
            <w:shd w:val="clear" w:color="auto" w:fill="auto"/>
            <w:vAlign w:val="center"/>
          </w:tcPr>
          <w:p w14:paraId="4367302B" w14:textId="77777777" w:rsidR="00281163" w:rsidRPr="00146249" w:rsidRDefault="00281163" w:rsidP="009C3839">
            <w:pPr>
              <w:rPr>
                <w:rStyle w:val="Hyperlink"/>
                <w:color w:val="000000" w:themeColor="text1"/>
                <w:sz w:val="16"/>
                <w:szCs w:val="16"/>
              </w:rPr>
            </w:pPr>
            <w:r w:rsidRPr="00146249">
              <w:rPr>
                <w:rStyle w:val="Hyperlink"/>
                <w:color w:val="000000" w:themeColor="text1"/>
                <w:sz w:val="16"/>
                <w:szCs w:val="16"/>
              </w:rPr>
              <w:t>100 points for this indicator.</w:t>
            </w:r>
          </w:p>
          <w:p w14:paraId="68AFA7E7" w14:textId="77777777" w:rsidR="00281163" w:rsidRPr="00146249" w:rsidRDefault="00281163" w:rsidP="009C3839">
            <w:pPr>
              <w:rPr>
                <w:rStyle w:val="Hyperlink"/>
                <w:color w:val="000000" w:themeColor="text1"/>
                <w:sz w:val="16"/>
                <w:szCs w:val="16"/>
              </w:rPr>
            </w:pPr>
          </w:p>
          <w:p w14:paraId="06259ADF" w14:textId="3BF3F6A9" w:rsidR="00281163" w:rsidRPr="00146249" w:rsidRDefault="00281163" w:rsidP="009C3839">
            <w:pPr>
              <w:rPr>
                <w:rStyle w:val="Hyperlink"/>
                <w:color w:val="000000" w:themeColor="text1"/>
                <w:sz w:val="16"/>
                <w:szCs w:val="16"/>
              </w:rPr>
            </w:pPr>
            <w:r w:rsidRPr="00146249">
              <w:rPr>
                <w:rStyle w:val="Hyperlink"/>
                <w:color w:val="000000" w:themeColor="text1"/>
                <w:sz w:val="16"/>
                <w:szCs w:val="16"/>
              </w:rPr>
              <w:t>100 points for 5 or more selections from A</w:t>
            </w:r>
            <w:r w:rsidRPr="00146249">
              <w:rPr>
                <w:rStyle w:val="Hyperlink"/>
                <w:rFonts w:cs="Arial"/>
                <w:color w:val="000000" w:themeColor="text1"/>
                <w:sz w:val="16"/>
                <w:szCs w:val="16"/>
              </w:rPr>
              <w:t>–</w:t>
            </w:r>
            <w:r w:rsidRPr="00146249">
              <w:rPr>
                <w:rStyle w:val="Hyperlink"/>
                <w:color w:val="000000" w:themeColor="text1"/>
                <w:sz w:val="16"/>
                <w:szCs w:val="16"/>
              </w:rPr>
              <w:t xml:space="preserve">F; </w:t>
            </w:r>
            <w:r w:rsidRPr="00146249">
              <w:rPr>
                <w:rStyle w:val="Hyperlink"/>
                <w:b/>
                <w:bCs/>
                <w:color w:val="000000" w:themeColor="text1"/>
                <w:sz w:val="16"/>
                <w:szCs w:val="16"/>
              </w:rPr>
              <w:t>MUST</w:t>
            </w:r>
            <w:r w:rsidRPr="00146249">
              <w:rPr>
                <w:rStyle w:val="Hyperlink"/>
                <w:color w:val="000000" w:themeColor="text1"/>
                <w:sz w:val="16"/>
                <w:szCs w:val="16"/>
              </w:rPr>
              <w:t xml:space="preserve"> include A.</w:t>
            </w:r>
          </w:p>
          <w:p w14:paraId="6BB307B8" w14:textId="194A7B5A" w:rsidR="00281163" w:rsidRPr="00146249" w:rsidRDefault="00281163" w:rsidP="00281163">
            <w:pPr>
              <w:rPr>
                <w:rStyle w:val="Hyperlink"/>
                <w:color w:val="000000" w:themeColor="text1"/>
                <w:sz w:val="16"/>
                <w:szCs w:val="16"/>
              </w:rPr>
            </w:pPr>
            <w:r w:rsidRPr="00146249">
              <w:rPr>
                <w:rStyle w:val="Hyperlink"/>
                <w:color w:val="000000" w:themeColor="text1"/>
                <w:sz w:val="16"/>
                <w:szCs w:val="16"/>
              </w:rPr>
              <w:t>66 points for 4 selections from A</w:t>
            </w:r>
            <w:r w:rsidRPr="00146249">
              <w:rPr>
                <w:rStyle w:val="Hyperlink"/>
                <w:rFonts w:cs="Arial"/>
                <w:color w:val="000000" w:themeColor="text1"/>
                <w:sz w:val="16"/>
                <w:szCs w:val="16"/>
              </w:rPr>
              <w:t>–</w:t>
            </w:r>
            <w:r w:rsidRPr="00146249">
              <w:rPr>
                <w:rStyle w:val="Hyperlink"/>
                <w:color w:val="000000" w:themeColor="text1"/>
                <w:sz w:val="16"/>
                <w:szCs w:val="16"/>
              </w:rPr>
              <w:t xml:space="preserve">F; </w:t>
            </w:r>
            <w:r w:rsidRPr="00146249">
              <w:rPr>
                <w:rStyle w:val="Hyperlink"/>
                <w:b/>
                <w:bCs/>
                <w:color w:val="000000" w:themeColor="text1"/>
                <w:sz w:val="16"/>
                <w:szCs w:val="16"/>
              </w:rPr>
              <w:t>MUST</w:t>
            </w:r>
            <w:r w:rsidRPr="00146249">
              <w:rPr>
                <w:rStyle w:val="Hyperlink"/>
                <w:color w:val="000000" w:themeColor="text1"/>
                <w:sz w:val="16"/>
                <w:szCs w:val="16"/>
              </w:rPr>
              <w:t xml:space="preserve"> include A.</w:t>
            </w:r>
          </w:p>
          <w:p w14:paraId="4E3C0C36" w14:textId="2FF1CFE4" w:rsidR="00281163" w:rsidRPr="00146249" w:rsidRDefault="00281163" w:rsidP="00281163">
            <w:pPr>
              <w:rPr>
                <w:rStyle w:val="Hyperlink"/>
                <w:color w:val="000000" w:themeColor="text1"/>
                <w:sz w:val="16"/>
                <w:szCs w:val="16"/>
              </w:rPr>
            </w:pPr>
            <w:r w:rsidRPr="00146249">
              <w:rPr>
                <w:rStyle w:val="Hyperlink"/>
                <w:color w:val="000000" w:themeColor="text1"/>
                <w:sz w:val="16"/>
                <w:szCs w:val="16"/>
              </w:rPr>
              <w:t xml:space="preserve">33 points for </w:t>
            </w:r>
            <w:r w:rsidR="009134B6">
              <w:rPr>
                <w:rStyle w:val="Hyperlink"/>
                <w:color w:val="000000" w:themeColor="text1"/>
                <w:sz w:val="16"/>
                <w:szCs w:val="16"/>
              </w:rPr>
              <w:t>1</w:t>
            </w:r>
            <w:r w:rsidR="00B241DC" w:rsidRPr="00146249">
              <w:rPr>
                <w:rStyle w:val="Hyperlink"/>
                <w:rFonts w:cs="Arial"/>
                <w:color w:val="000000" w:themeColor="text1"/>
                <w:sz w:val="16"/>
                <w:szCs w:val="16"/>
              </w:rPr>
              <w:t>–</w:t>
            </w:r>
            <w:r w:rsidR="009134B6">
              <w:rPr>
                <w:rStyle w:val="Hyperlink"/>
                <w:color w:val="000000" w:themeColor="text1"/>
                <w:sz w:val="16"/>
                <w:szCs w:val="16"/>
              </w:rPr>
              <w:t xml:space="preserve">3 selections from </w:t>
            </w:r>
            <w:r w:rsidRPr="00146249">
              <w:rPr>
                <w:rStyle w:val="Hyperlink"/>
                <w:color w:val="000000" w:themeColor="text1"/>
                <w:sz w:val="16"/>
                <w:szCs w:val="16"/>
              </w:rPr>
              <w:t>A</w:t>
            </w:r>
            <w:r w:rsidR="00B241DC" w:rsidRPr="00146249">
              <w:rPr>
                <w:rStyle w:val="Hyperlink"/>
                <w:rFonts w:cs="Arial"/>
                <w:color w:val="000000" w:themeColor="text1"/>
                <w:sz w:val="16"/>
                <w:szCs w:val="16"/>
              </w:rPr>
              <w:t>–</w:t>
            </w:r>
            <w:r w:rsidR="009134B6">
              <w:rPr>
                <w:rStyle w:val="Hyperlink"/>
                <w:color w:val="000000" w:themeColor="text1"/>
                <w:sz w:val="16"/>
                <w:szCs w:val="16"/>
              </w:rPr>
              <w:t>F</w:t>
            </w:r>
            <w:r w:rsidR="009134B6" w:rsidRPr="00146249">
              <w:rPr>
                <w:rStyle w:val="Hyperlink"/>
                <w:color w:val="000000" w:themeColor="text1"/>
                <w:sz w:val="16"/>
                <w:szCs w:val="16"/>
              </w:rPr>
              <w:t xml:space="preserve">; </w:t>
            </w:r>
            <w:r w:rsidR="009134B6" w:rsidRPr="00146249">
              <w:rPr>
                <w:rStyle w:val="Hyperlink"/>
                <w:b/>
                <w:bCs/>
                <w:color w:val="000000" w:themeColor="text1"/>
                <w:sz w:val="16"/>
                <w:szCs w:val="16"/>
              </w:rPr>
              <w:t>MUST</w:t>
            </w:r>
            <w:r w:rsidR="009134B6" w:rsidRPr="00146249">
              <w:rPr>
                <w:rStyle w:val="Hyperlink"/>
                <w:color w:val="000000" w:themeColor="text1"/>
                <w:sz w:val="16"/>
                <w:szCs w:val="16"/>
              </w:rPr>
              <w:t xml:space="preserve"> include A</w:t>
            </w:r>
            <w:r w:rsidR="009134B6">
              <w:rPr>
                <w:rStyle w:val="Hyperlink"/>
                <w:color w:val="000000" w:themeColor="text1"/>
                <w:sz w:val="16"/>
                <w:szCs w:val="16"/>
              </w:rPr>
              <w:t xml:space="preserve"> (</w:t>
            </w:r>
            <w:r w:rsidRPr="00146249">
              <w:rPr>
                <w:rStyle w:val="Hyperlink"/>
                <w:b/>
                <w:bCs/>
                <w:color w:val="000000" w:themeColor="text1"/>
                <w:sz w:val="16"/>
                <w:szCs w:val="16"/>
              </w:rPr>
              <w:t>OR</w:t>
            </w:r>
            <w:r w:rsidRPr="00146249">
              <w:rPr>
                <w:rStyle w:val="Hyperlink"/>
                <w:color w:val="000000" w:themeColor="text1"/>
                <w:sz w:val="16"/>
                <w:szCs w:val="16"/>
              </w:rPr>
              <w:t xml:space="preserve"> 2</w:t>
            </w:r>
            <w:r w:rsidRPr="00146249">
              <w:rPr>
                <w:rStyle w:val="Hyperlink"/>
                <w:rFonts w:cs="Arial"/>
                <w:color w:val="000000" w:themeColor="text1"/>
                <w:sz w:val="16"/>
                <w:szCs w:val="16"/>
              </w:rPr>
              <w:t>–</w:t>
            </w:r>
            <w:r w:rsidR="009134B6">
              <w:rPr>
                <w:rStyle w:val="Hyperlink"/>
                <w:color w:val="000000" w:themeColor="text1"/>
                <w:sz w:val="16"/>
                <w:szCs w:val="16"/>
              </w:rPr>
              <w:t>5</w:t>
            </w:r>
            <w:r w:rsidRPr="00146249">
              <w:rPr>
                <w:rStyle w:val="Hyperlink"/>
                <w:color w:val="000000" w:themeColor="text1"/>
                <w:sz w:val="16"/>
                <w:szCs w:val="16"/>
              </w:rPr>
              <w:t xml:space="preserve"> selections from </w:t>
            </w:r>
            <w:r w:rsidR="00B241DC">
              <w:rPr>
                <w:rStyle w:val="Hyperlink"/>
                <w:color w:val="000000" w:themeColor="text1"/>
                <w:sz w:val="16"/>
                <w:szCs w:val="16"/>
              </w:rPr>
              <w:t>B</w:t>
            </w:r>
            <w:r w:rsidR="00B241DC" w:rsidRPr="00146249">
              <w:rPr>
                <w:rStyle w:val="Hyperlink"/>
                <w:rFonts w:cs="Arial"/>
                <w:color w:val="000000" w:themeColor="text1"/>
                <w:sz w:val="16"/>
                <w:szCs w:val="16"/>
              </w:rPr>
              <w:t>–</w:t>
            </w:r>
            <w:r w:rsidRPr="00146249">
              <w:rPr>
                <w:rStyle w:val="Hyperlink"/>
                <w:color w:val="000000" w:themeColor="text1"/>
                <w:sz w:val="16"/>
                <w:szCs w:val="16"/>
              </w:rPr>
              <w:t>F</w:t>
            </w:r>
            <w:r w:rsidR="00B241DC">
              <w:rPr>
                <w:rStyle w:val="Hyperlink"/>
                <w:color w:val="000000" w:themeColor="text1"/>
                <w:sz w:val="16"/>
                <w:szCs w:val="16"/>
              </w:rPr>
              <w:t>).</w:t>
            </w:r>
          </w:p>
          <w:p w14:paraId="0999B5DC" w14:textId="759B7A29" w:rsidR="00281163" w:rsidRPr="00146249" w:rsidRDefault="00281163" w:rsidP="009C3839">
            <w:pPr>
              <w:rPr>
                <w:rStyle w:val="Hyperlink"/>
                <w:color w:val="000000" w:themeColor="text1"/>
                <w:sz w:val="16"/>
                <w:szCs w:val="16"/>
              </w:rPr>
            </w:pPr>
            <w:r w:rsidRPr="00146249">
              <w:rPr>
                <w:rStyle w:val="Hyperlink"/>
                <w:color w:val="000000" w:themeColor="text1"/>
                <w:sz w:val="16"/>
                <w:szCs w:val="16"/>
              </w:rPr>
              <w:t>0 points for 1 selection from B</w:t>
            </w:r>
            <w:r w:rsidRPr="00146249">
              <w:rPr>
                <w:rStyle w:val="Hyperlink"/>
                <w:rFonts w:cs="Arial"/>
                <w:color w:val="000000" w:themeColor="text1"/>
                <w:sz w:val="16"/>
                <w:szCs w:val="16"/>
              </w:rPr>
              <w:t xml:space="preserve">–G </w:t>
            </w:r>
            <w:r w:rsidRPr="00146249">
              <w:rPr>
                <w:rStyle w:val="Hyperlink"/>
                <w:rFonts w:cs="Arial"/>
                <w:b/>
                <w:bCs/>
                <w:color w:val="000000" w:themeColor="text1"/>
                <w:sz w:val="16"/>
                <w:szCs w:val="16"/>
              </w:rPr>
              <w:t>OR</w:t>
            </w:r>
            <w:r w:rsidRPr="00146249">
              <w:rPr>
                <w:rStyle w:val="Hyperlink"/>
                <w:rFonts w:cs="Arial"/>
                <w:color w:val="000000" w:themeColor="text1"/>
                <w:sz w:val="16"/>
                <w:szCs w:val="16"/>
              </w:rPr>
              <w:t xml:space="preserve"> H.</w:t>
            </w:r>
          </w:p>
        </w:tc>
        <w:tc>
          <w:tcPr>
            <w:tcW w:w="6518" w:type="dxa"/>
            <w:gridSpan w:val="3"/>
            <w:shd w:val="clear" w:color="auto" w:fill="auto"/>
            <w:vAlign w:val="center"/>
          </w:tcPr>
          <w:p w14:paraId="3AF2BC33" w14:textId="77777777" w:rsidR="00281163" w:rsidRPr="00146249" w:rsidRDefault="00281163" w:rsidP="00281163">
            <w:pPr>
              <w:rPr>
                <w:rStyle w:val="Hyperlink"/>
                <w:color w:val="000000" w:themeColor="text1"/>
                <w:sz w:val="16"/>
                <w:szCs w:val="16"/>
              </w:rPr>
            </w:pPr>
            <w:r w:rsidRPr="00146249">
              <w:rPr>
                <w:rStyle w:val="Hyperlink"/>
                <w:color w:val="000000" w:themeColor="text1"/>
                <w:sz w:val="16"/>
                <w:szCs w:val="16"/>
              </w:rPr>
              <w:t>Further details:</w:t>
            </w:r>
          </w:p>
          <w:p w14:paraId="0D2AC3C7" w14:textId="77777777" w:rsidR="00281163" w:rsidRPr="00146249" w:rsidRDefault="00281163" w:rsidP="00281163">
            <w:pPr>
              <w:rPr>
                <w:rStyle w:val="Hyperlink"/>
                <w:color w:val="000000" w:themeColor="text1"/>
                <w:sz w:val="16"/>
                <w:szCs w:val="16"/>
              </w:rPr>
            </w:pPr>
          </w:p>
          <w:p w14:paraId="21687DDE" w14:textId="6AC12442" w:rsidR="009B03EC" w:rsidRPr="00146249" w:rsidRDefault="0035234B" w:rsidP="00F2571F">
            <w:pPr>
              <w:rPr>
                <w:rStyle w:val="Hyperlink"/>
                <w:color w:val="000000" w:themeColor="text1"/>
              </w:rPr>
            </w:pPr>
            <w:r>
              <w:rPr>
                <w:rStyle w:val="Hyperlink"/>
                <w:color w:val="000000" w:themeColor="text1"/>
                <w:sz w:val="16"/>
                <w:szCs w:val="16"/>
              </w:rPr>
              <w:t>Selecting</w:t>
            </w:r>
            <w:r w:rsidR="00281163" w:rsidRPr="00146249">
              <w:rPr>
                <w:rStyle w:val="Hyperlink"/>
                <w:color w:val="000000" w:themeColor="text1"/>
                <w:sz w:val="16"/>
                <w:szCs w:val="16"/>
              </w:rPr>
              <w:t xml:space="preserve"> </w:t>
            </w:r>
            <w:r w:rsidR="00C02282">
              <w:rPr>
                <w:rStyle w:val="Hyperlink"/>
                <w:color w:val="000000" w:themeColor="text1"/>
                <w:sz w:val="16"/>
                <w:szCs w:val="16"/>
              </w:rPr>
              <w:t>‘</w:t>
            </w:r>
            <w:r w:rsidR="00281163" w:rsidRPr="00146249">
              <w:rPr>
                <w:rStyle w:val="Hyperlink"/>
                <w:color w:val="000000" w:themeColor="text1"/>
                <w:sz w:val="16"/>
                <w:szCs w:val="16"/>
              </w:rPr>
              <w:t>H</w:t>
            </w:r>
            <w:r w:rsidR="00C02282">
              <w:rPr>
                <w:rStyle w:val="Hyperlink"/>
                <w:color w:val="000000" w:themeColor="text1"/>
                <w:sz w:val="16"/>
                <w:szCs w:val="16"/>
              </w:rPr>
              <w:t>’</w:t>
            </w:r>
            <w:r w:rsidR="00281163" w:rsidRPr="00146249">
              <w:rPr>
                <w:rStyle w:val="Hyperlink"/>
                <w:color w:val="000000" w:themeColor="text1"/>
                <w:sz w:val="16"/>
                <w:szCs w:val="16"/>
              </w:rPr>
              <w:t xml:space="preserve"> will result in 0/</w:t>
            </w:r>
            <w:r w:rsidR="009C3839" w:rsidRPr="00146249">
              <w:rPr>
                <w:rStyle w:val="Hyperlink"/>
                <w:color w:val="000000" w:themeColor="text1"/>
                <w:sz w:val="16"/>
                <w:szCs w:val="16"/>
              </w:rPr>
              <w:t>100 points for this indicator</w:t>
            </w:r>
            <w:r w:rsidR="00382A7B" w:rsidRPr="00146249">
              <w:rPr>
                <w:rStyle w:val="Hyperlink"/>
                <w:color w:val="000000" w:themeColor="text1"/>
                <w:sz w:val="16"/>
                <w:szCs w:val="16"/>
              </w:rPr>
              <w:t>.</w:t>
            </w:r>
          </w:p>
        </w:tc>
      </w:tr>
      <w:tr w:rsidR="009C3839" w:rsidRPr="00146249" w14:paraId="0CB8BE77" w14:textId="77777777" w:rsidTr="003D46AD">
        <w:trPr>
          <w:trHeight w:val="300"/>
        </w:trPr>
        <w:tc>
          <w:tcPr>
            <w:tcW w:w="1843" w:type="dxa"/>
            <w:shd w:val="clear" w:color="auto" w:fill="auto"/>
            <w:vAlign w:val="center"/>
          </w:tcPr>
          <w:p w14:paraId="6FBF9C1B" w14:textId="1BFA5F75" w:rsidR="009C3839" w:rsidRPr="00146249" w:rsidDel="002635ED" w:rsidRDefault="00895FFF" w:rsidP="00903F58">
            <w:pPr>
              <w:rPr>
                <w:b/>
                <w:bCs/>
                <w:sz w:val="16"/>
                <w:szCs w:val="16"/>
              </w:rPr>
            </w:pPr>
            <w:r>
              <w:rPr>
                <w:b/>
                <w:sz w:val="16"/>
                <w:szCs w:val="16"/>
              </w:rPr>
              <w:t>‘</w:t>
            </w:r>
            <w:r w:rsidR="009C3839" w:rsidRPr="00146249">
              <w:rPr>
                <w:b/>
                <w:sz w:val="16"/>
                <w:szCs w:val="16"/>
              </w:rPr>
              <w:t>Other</w:t>
            </w:r>
            <w:r>
              <w:rPr>
                <w:b/>
                <w:sz w:val="16"/>
                <w:szCs w:val="16"/>
              </w:rPr>
              <w:t>’</w:t>
            </w:r>
            <w:r w:rsidR="009C3839" w:rsidRPr="00146249">
              <w:rPr>
                <w:b/>
                <w:sz w:val="16"/>
                <w:szCs w:val="16"/>
              </w:rPr>
              <w:t xml:space="preserve"> scored as</w:t>
            </w:r>
          </w:p>
        </w:tc>
        <w:tc>
          <w:tcPr>
            <w:tcW w:w="13036" w:type="dxa"/>
            <w:gridSpan w:val="6"/>
            <w:shd w:val="clear" w:color="auto" w:fill="auto"/>
            <w:vAlign w:val="center"/>
          </w:tcPr>
          <w:p w14:paraId="24D4A488" w14:textId="6F2CC56C" w:rsidR="009C3839" w:rsidRPr="00146249" w:rsidRDefault="009C3839" w:rsidP="00903F58">
            <w:pPr>
              <w:rPr>
                <w:rStyle w:val="Hyperlink"/>
                <w:color w:val="000000" w:themeColor="text1"/>
              </w:rPr>
            </w:pPr>
            <w:r w:rsidRPr="00146249">
              <w:rPr>
                <w:rStyle w:val="Hyperlink"/>
                <w:color w:val="000000" w:themeColor="text1"/>
                <w:sz w:val="16"/>
                <w:szCs w:val="16"/>
              </w:rPr>
              <w:t xml:space="preserve">Selecting Other (G) </w:t>
            </w:r>
            <w:r w:rsidR="007321F3" w:rsidRPr="00146249">
              <w:rPr>
                <w:rStyle w:val="Hyperlink"/>
                <w:color w:val="000000" w:themeColor="text1"/>
                <w:sz w:val="16"/>
                <w:szCs w:val="16"/>
              </w:rPr>
              <w:t xml:space="preserve">will not be counted by the scoring criteria, provided answer options have been identified </w:t>
            </w:r>
            <w:r w:rsidR="00A4639A" w:rsidRPr="00146249">
              <w:rPr>
                <w:rStyle w:val="Hyperlink"/>
                <w:color w:val="000000" w:themeColor="text1"/>
                <w:sz w:val="16"/>
                <w:szCs w:val="16"/>
              </w:rPr>
              <w:t>as capturing good practice.</w:t>
            </w:r>
          </w:p>
        </w:tc>
      </w:tr>
      <w:tr w:rsidR="009C3839" w:rsidRPr="00146249" w14:paraId="59D95269" w14:textId="77777777" w:rsidTr="003D46AD">
        <w:trPr>
          <w:trHeight w:val="300"/>
        </w:trPr>
        <w:tc>
          <w:tcPr>
            <w:tcW w:w="1843" w:type="dxa"/>
            <w:shd w:val="clear" w:color="auto" w:fill="auto"/>
            <w:vAlign w:val="center"/>
          </w:tcPr>
          <w:p w14:paraId="266F9288" w14:textId="77777777" w:rsidR="009C3839" w:rsidRPr="00146249" w:rsidDel="002635ED" w:rsidRDefault="009C3839" w:rsidP="00903F58">
            <w:pPr>
              <w:spacing w:line="240" w:lineRule="auto"/>
              <w:rPr>
                <w:b/>
                <w:bCs/>
                <w:sz w:val="16"/>
                <w:szCs w:val="16"/>
              </w:rPr>
            </w:pPr>
            <w:r w:rsidRPr="00146249">
              <w:rPr>
                <w:b/>
                <w:sz w:val="16"/>
                <w:szCs w:val="16"/>
              </w:rPr>
              <w:t>Multiplier</w:t>
            </w:r>
          </w:p>
        </w:tc>
        <w:tc>
          <w:tcPr>
            <w:tcW w:w="13036" w:type="dxa"/>
            <w:gridSpan w:val="6"/>
            <w:shd w:val="clear" w:color="auto" w:fill="auto"/>
            <w:vAlign w:val="center"/>
          </w:tcPr>
          <w:p w14:paraId="215520D5" w14:textId="239EA9BC" w:rsidR="00B27770" w:rsidRPr="00146249" w:rsidRDefault="006E2590" w:rsidP="009B03EC">
            <w:pPr>
              <w:rPr>
                <w:rStyle w:val="Hyperlink"/>
                <w:color w:val="000000" w:themeColor="text1"/>
                <w:sz w:val="16"/>
                <w:szCs w:val="16"/>
              </w:rPr>
            </w:pPr>
            <w:r>
              <w:rPr>
                <w:rStyle w:val="Hyperlink"/>
                <w:color w:val="000000" w:themeColor="text1"/>
                <w:sz w:val="16"/>
                <w:szCs w:val="16"/>
              </w:rPr>
              <w:t>Multiplier will be confirmed ahead of the 2023 reporting cycle starting in mid-May</w:t>
            </w:r>
            <w:r w:rsidR="00AF70E4">
              <w:rPr>
                <w:rStyle w:val="Hyperlink"/>
                <w:color w:val="000000" w:themeColor="text1"/>
                <w:sz w:val="16"/>
                <w:szCs w:val="16"/>
              </w:rPr>
              <w:t>.</w:t>
            </w:r>
            <w:r>
              <w:rPr>
                <w:rStyle w:val="Hyperlink"/>
                <w:color w:val="000000" w:themeColor="text1"/>
                <w:sz w:val="16"/>
                <w:szCs w:val="16"/>
              </w:rPr>
              <w:t xml:space="preserve"> </w:t>
            </w:r>
          </w:p>
        </w:tc>
      </w:tr>
    </w:tbl>
    <w:p w14:paraId="07AADAFC" w14:textId="10F1730B" w:rsidR="008B6BC7" w:rsidRPr="00146249" w:rsidRDefault="008B6BC7" w:rsidP="003F37E0">
      <w:pPr>
        <w:spacing w:after="160" w:line="259" w:lineRule="auto"/>
      </w:pPr>
    </w:p>
    <w:sectPr w:rsidR="008B6BC7" w:rsidRPr="00146249" w:rsidSect="00054FDE">
      <w:footerReference w:type="default" r:id="rId122"/>
      <w:headerReference w:type="first" r:id="rId123"/>
      <w:footerReference w:type="first" r:id="rId124"/>
      <w:pgSz w:w="16838" w:h="11906" w:orient="landscape"/>
      <w:pgMar w:top="1440" w:right="962" w:bottom="1440" w:left="993"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A57B4" w14:textId="77777777" w:rsidR="00081F37" w:rsidRDefault="00081F37" w:rsidP="00A27FF8">
      <w:pPr>
        <w:spacing w:line="240" w:lineRule="auto"/>
      </w:pPr>
      <w:r>
        <w:separator/>
      </w:r>
    </w:p>
  </w:endnote>
  <w:endnote w:type="continuationSeparator" w:id="0">
    <w:p w14:paraId="69D3F313" w14:textId="77777777" w:rsidR="00081F37" w:rsidRDefault="00081F37" w:rsidP="00A27FF8">
      <w:pPr>
        <w:spacing w:line="240" w:lineRule="auto"/>
      </w:pPr>
      <w:r>
        <w:continuationSeparator/>
      </w:r>
    </w:p>
  </w:endnote>
  <w:endnote w:type="continuationNotice" w:id="1">
    <w:p w14:paraId="28D69D9D" w14:textId="77777777" w:rsidR="00081F37" w:rsidRDefault="00081F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Times">
    <w:panose1 w:val="02020603050405020304"/>
    <w:charset w:val="00"/>
    <w:family w:val="roman"/>
    <w:pitch w:val="variable"/>
    <w:sig w:usb0="E0002EFF" w:usb1="C000785B" w:usb2="00000009" w:usb3="00000000" w:csb0="000001FF" w:csb1="00000000"/>
  </w:font>
  <w:font w:name="Alright Sans Regular">
    <w:altName w:val="Arial"/>
    <w:panose1 w:val="00000000000000000000"/>
    <w:charset w:val="00"/>
    <w:family w:val="modern"/>
    <w:notTrueType/>
    <w:pitch w:val="variable"/>
    <w:sig w:usb0="0000008F" w:usb1="00000001" w:usb2="00000000" w:usb3="00000000" w:csb0="0000000B" w:csb1="00000000"/>
  </w:font>
  <w:font w:name="Alright Sans Light">
    <w:altName w:val="Calibri"/>
    <w:panose1 w:val="00000000000000000000"/>
    <w:charset w:val="00"/>
    <w:family w:val="auto"/>
    <w:notTrueType/>
    <w:pitch w:val="variable"/>
    <w:sig w:usb0="0000000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35DE77" w14:textId="2E7FE6B5" w:rsidR="009D1FC7" w:rsidRPr="0098553C" w:rsidRDefault="009D1FC7"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noProof/>
        <w:color w:val="808080"/>
      </w:rPr>
      <w:t>4</w:t>
    </w:r>
    <w:r w:rsidRPr="0098553C">
      <w:rPr>
        <w:rStyle w:val="PageNumber"/>
        <w:rFonts w:ascii="Alright Sans Light" w:hAnsi="Alright Sans Light"/>
        <w:color w:val="808080"/>
      </w:rPr>
      <w:fldChar w:fldCharType="end"/>
    </w:r>
  </w:p>
  <w:p w14:paraId="44A43680" w14:textId="6E82BECA" w:rsidR="009D1FC7" w:rsidRDefault="00607CAB">
    <w:pPr>
      <w:pStyle w:val="Footer"/>
    </w:pPr>
    <w:r w:rsidRPr="000F3CF4">
      <w:rPr>
        <w:noProof/>
        <w:lang w:eastAsia="en-GB"/>
      </w:rPr>
      <mc:AlternateContent>
        <mc:Choice Requires="wps">
          <w:drawing>
            <wp:anchor distT="45720" distB="45720" distL="114300" distR="114300" simplePos="0" relativeHeight="251660298" behindDoc="0" locked="0" layoutInCell="1" allowOverlap="1" wp14:anchorId="28DE321C" wp14:editId="6F353735">
              <wp:simplePos x="0" y="0"/>
              <wp:positionH relativeFrom="margin">
                <wp:posOffset>9027795</wp:posOffset>
              </wp:positionH>
              <wp:positionV relativeFrom="paragraph">
                <wp:posOffset>160020</wp:posOffset>
              </wp:positionV>
              <wp:extent cx="400050" cy="280670"/>
              <wp:effectExtent l="0" t="0" r="0" b="508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80670"/>
                      </a:xfrm>
                      <a:prstGeom prst="rect">
                        <a:avLst/>
                      </a:prstGeom>
                      <a:noFill/>
                      <a:ln w="9525">
                        <a:noFill/>
                        <a:miter lim="800000"/>
                        <a:headEnd/>
                        <a:tailEnd/>
                      </a:ln>
                    </wps:spPr>
                    <wps:txbx>
                      <w:txbxContent>
                        <w:p w14:paraId="7BC27801" w14:textId="77777777" w:rsidR="00607CAB" w:rsidRPr="000F3CF4" w:rsidRDefault="00607CAB" w:rsidP="00607CAB">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Pr="00794C3D">
                            <w:rPr>
                              <w:noProof/>
                              <w:color w:val="FFFFFF" w:themeColor="background1"/>
                            </w:rPr>
                            <w:t>1</w:t>
                          </w:r>
                          <w:r w:rsidRPr="00794C3D">
                            <w:rPr>
                              <w:noProof/>
                              <w:color w:val="FFFFFF" w:themeColor="background1"/>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DE321C" id="_x0000_t202" coordsize="21600,21600" o:spt="202" path="m,l,21600r21600,l21600,xe">
              <v:stroke joinstyle="miter"/>
              <v:path gradientshapeok="t" o:connecttype="rect"/>
            </v:shapetype>
            <v:shape id="_x0000_s1030" type="#_x0000_t202" style="position:absolute;margin-left:710.85pt;margin-top:12.6pt;width:31.5pt;height:22.1pt;z-index:25166029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" filled="f" stroked="f">
              <v:textbox>
                <w:txbxContent>
                  <w:p w14:paraId="7BC27801" w14:textId="77777777" w:rsidR="00607CAB" w:rsidRPr="000F3CF4" w:rsidRDefault="00607CAB" w:rsidP="00607CAB">
                    <w:pPr>
                      <w:jc w:val="right"/>
                      <w:rPr>
                        <w:color w:val="FFFFFF" w:themeColor="background1"/>
                      </w:rPr>
                    </w:pPr>
                    <w:r w:rsidRPr="00794C3D">
                      <w:rPr>
                        <w:color w:val="FFFFFF" w:themeColor="background1"/>
                      </w:rPr>
                      <w:fldChar w:fldCharType="begin"/>
                    </w:r>
                    <w:r w:rsidRPr="00794C3D">
                      <w:rPr>
                        <w:color w:val="FFFFFF" w:themeColor="background1"/>
                      </w:rPr>
                      <w:instrText xml:space="preserve"> PAGE   \* MERGEFORMAT </w:instrText>
                    </w:r>
                    <w:r w:rsidRPr="00794C3D">
                      <w:rPr>
                        <w:color w:val="FFFFFF" w:themeColor="background1"/>
                      </w:rPr>
                      <w:fldChar w:fldCharType="separate"/>
                    </w:r>
                    <w:r w:rsidRPr="00794C3D">
                      <w:rPr>
                        <w:noProof/>
                        <w:color w:val="FFFFFF" w:themeColor="background1"/>
                      </w:rPr>
                      <w:t>1</w:t>
                    </w:r>
                    <w:r w:rsidRPr="00794C3D">
                      <w:rPr>
                        <w:noProof/>
                        <w:color w:val="FFFFFF" w:themeColor="background1"/>
                      </w:rPr>
                      <w:fldChar w:fldCharType="end"/>
                    </w:r>
                  </w:p>
                </w:txbxContent>
              </v:textbox>
              <w10:wrap type="square" anchorx="margin"/>
            </v:shape>
          </w:pict>
        </mc:Fallback>
      </mc:AlternateContent>
    </w:r>
    <w:r w:rsidR="009D1FC7" w:rsidRPr="000F3CF4">
      <w:rPr>
        <w:noProof/>
        <w:color w:val="2B579A"/>
        <w:shd w:val="clear" w:color="auto" w:fill="E6E6E6"/>
        <w:lang w:val="en-US"/>
      </w:rPr>
      <mc:AlternateContent>
        <mc:Choice Requires="wps">
          <w:drawing>
            <wp:anchor distT="45720" distB="45720" distL="114300" distR="114300" simplePos="0" relativeHeight="251658246" behindDoc="0" locked="0" layoutInCell="1" allowOverlap="1" wp14:anchorId="0789A107" wp14:editId="26FD6448">
              <wp:simplePos x="0" y="0"/>
              <wp:positionH relativeFrom="column">
                <wp:posOffset>5132070</wp:posOffset>
              </wp:positionH>
              <wp:positionV relativeFrom="paragraph">
                <wp:posOffset>150495</wp:posOffset>
              </wp:positionV>
              <wp:extent cx="1781175" cy="280670"/>
              <wp:effectExtent l="0" t="0" r="0" b="508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80670"/>
                      </a:xfrm>
                      <a:prstGeom prst="rect">
                        <a:avLst/>
                      </a:prstGeom>
                      <a:noFill/>
                      <a:ln w="9525">
                        <a:noFill/>
                        <a:miter lim="800000"/>
                        <a:headEnd/>
                        <a:tailEnd/>
                      </a:ln>
                    </wps:spPr>
                    <wps:txbx>
                      <w:txbxContent>
                        <w:p w14:paraId="64D6E6FF" w14:textId="1E87AABF" w:rsidR="009D1FC7" w:rsidRPr="000F3CF4" w:rsidRDefault="00000000" w:rsidP="000F3CF4">
                          <w:pPr>
                            <w:jc w:val="right"/>
                            <w:rPr>
                              <w:color w:val="FFFFFF" w:themeColor="background1"/>
                            </w:rPr>
                          </w:pPr>
                          <w:hyperlink r:id="rId1" w:history="1">
                            <w:r w:rsidR="009D1FC7"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9A107" id="_x0000_s1031" type="#_x0000_t202" style="position:absolute;margin-left:404.1pt;margin-top:11.85pt;width:140.25pt;height:22.1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" filled="f" stroked="f">
              <v:textbox>
                <w:txbxContent>
                  <w:p w14:paraId="64D6E6FF" w14:textId="1E87AABF" w:rsidR="009D1FC7" w:rsidRPr="000F3CF4" w:rsidRDefault="003578AF" w:rsidP="000F3CF4">
                    <w:pPr>
                      <w:jc w:val="right"/>
                      <w:rPr>
                        <w:color w:val="FFFFFF" w:themeColor="background1"/>
                      </w:rPr>
                    </w:pPr>
                    <w:hyperlink r:id="rId2" w:history="1">
                      <w:r w:rsidR="009D1FC7" w:rsidRPr="000F3CF4">
                        <w:rPr>
                          <w:rStyle w:val="Hyperlink"/>
                          <w:color w:val="FFFFFF" w:themeColor="background1"/>
                        </w:rPr>
                        <w:t>reporting@unpri.org</w:t>
                      </w:r>
                    </w:hyperlink>
                  </w:p>
                </w:txbxContent>
              </v:textbox>
              <w10:wrap type="square"/>
            </v:shape>
          </w:pict>
        </mc:Fallback>
      </mc:AlternateContent>
    </w:r>
    <w:r w:rsidR="009D1FC7">
      <w:rPr>
        <w:noProof/>
        <w:color w:val="2B579A"/>
        <w:shd w:val="clear" w:color="auto" w:fill="E6E6E6"/>
        <w:lang w:val="en-US"/>
      </w:rPr>
      <mc:AlternateContent>
        <mc:Choice Requires="wps">
          <w:drawing>
            <wp:anchor distT="0" distB="0" distL="114300" distR="114300" simplePos="0" relativeHeight="251658248" behindDoc="0" locked="0" layoutInCell="1" allowOverlap="1" wp14:anchorId="30468904" wp14:editId="2CA28821">
              <wp:simplePos x="0" y="0"/>
              <wp:positionH relativeFrom="column">
                <wp:posOffset>1264920</wp:posOffset>
              </wp:positionH>
              <wp:positionV relativeFrom="paragraph">
                <wp:posOffset>179070</wp:posOffset>
              </wp:positionV>
              <wp:extent cx="2514600" cy="242570"/>
              <wp:effectExtent l="0" t="0" r="0" b="5080"/>
              <wp:wrapNone/>
              <wp:docPr id="14" name="Text Box 14"/>
              <wp:cNvGraphicFramePr/>
              <a:graphic xmlns:a="http://schemas.openxmlformats.org/drawingml/2006/main">
                <a:graphicData uri="http://schemas.microsoft.com/office/word/2010/wordprocessingShape">
                  <wps:wsp>
                    <wps:cNvSpPr txBox="1"/>
                    <wps:spPr>
                      <a:xfrm>
                        <a:off x="0" y="0"/>
                        <a:ext cx="2514600" cy="242570"/>
                      </a:xfrm>
                      <a:prstGeom prst="rect">
                        <a:avLst/>
                      </a:prstGeom>
                      <a:noFill/>
                      <a:ln w="6350">
                        <a:noFill/>
                      </a:ln>
                    </wps:spPr>
                    <wps:txbx>
                      <w:txbxContent>
                        <w:p w14:paraId="2600DEC0" w14:textId="3FC4FFF1" w:rsidR="009D1FC7" w:rsidRPr="00794C3D" w:rsidRDefault="009D1FC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C82976">
                            <w:rPr>
                              <w:color w:val="FFFFFF" w:themeColor="background1"/>
                              <w:sz w:val="14"/>
                              <w:szCs w:val="14"/>
                            </w:rPr>
                            <w:t>2</w:t>
                          </w:r>
                          <w:r w:rsidRPr="00794C3D">
                            <w:rPr>
                              <w:color w:val="FFFFFF" w:themeColor="background1"/>
                              <w:sz w:val="14"/>
                              <w:szCs w:val="14"/>
                            </w:rPr>
                            <w:t xml:space="preserve"> PRI Association All Rights Reserved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8904" id="Text Box 14" o:spid="_x0000_s1032" type="#_x0000_t202" style="position:absolute;margin-left:99.6pt;margin-top:14.1pt;width:198pt;height:19.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" filled="f" stroked="f" strokeweight=".5pt">
              <v:textbox>
                <w:txbxContent>
                  <w:p w14:paraId="2600DEC0" w14:textId="3FC4FFF1" w:rsidR="009D1FC7" w:rsidRPr="00794C3D" w:rsidRDefault="009D1FC7">
                    <w:pPr>
                      <w:rPr>
                        <w:color w:val="FFFFFF" w:themeColor="background1"/>
                        <w:sz w:val="14"/>
                        <w:szCs w:val="14"/>
                      </w:rPr>
                    </w:pPr>
                    <w:r w:rsidRPr="00794C3D">
                      <w:rPr>
                        <w:color w:val="FFFFFF" w:themeColor="background1"/>
                        <w:sz w:val="14"/>
                        <w:szCs w:val="14"/>
                      </w:rPr>
                      <w:t xml:space="preserve">Copyright © </w:t>
                    </w:r>
                    <w:r>
                      <w:rPr>
                        <w:color w:val="FFFFFF" w:themeColor="background1"/>
                        <w:sz w:val="14"/>
                        <w:szCs w:val="14"/>
                      </w:rPr>
                      <w:t>202</w:t>
                    </w:r>
                    <w:r w:rsidR="00C82976">
                      <w:rPr>
                        <w:color w:val="FFFFFF" w:themeColor="background1"/>
                        <w:sz w:val="14"/>
                        <w:szCs w:val="14"/>
                      </w:rPr>
                      <w:t>2</w:t>
                    </w:r>
                    <w:r w:rsidRPr="00794C3D">
                      <w:rPr>
                        <w:color w:val="FFFFFF" w:themeColor="background1"/>
                        <w:sz w:val="14"/>
                        <w:szCs w:val="14"/>
                      </w:rPr>
                      <w:t xml:space="preserve"> PRI Association All Rights Reserved</w:t>
                    </w:r>
                  </w:p>
                </w:txbxContent>
              </v:textbox>
            </v:shape>
          </w:pict>
        </mc:Fallback>
      </mc:AlternateContent>
    </w:r>
    <w:r w:rsidR="009D1FC7" w:rsidRPr="000F3CF4">
      <w:rPr>
        <w:noProof/>
        <w:color w:val="2B579A"/>
        <w:shd w:val="clear" w:color="auto" w:fill="E6E6E6"/>
        <w:lang w:val="en-US"/>
      </w:rPr>
      <mc:AlternateContent>
        <mc:Choice Requires="wps">
          <w:drawing>
            <wp:anchor distT="0" distB="0" distL="114300" distR="114300" simplePos="0" relativeHeight="251658245" behindDoc="0" locked="0" layoutInCell="1" allowOverlap="1" wp14:anchorId="05849E73" wp14:editId="75896E4D">
              <wp:simplePos x="0" y="0"/>
              <wp:positionH relativeFrom="page">
                <wp:posOffset>-55245</wp:posOffset>
              </wp:positionH>
              <wp:positionV relativeFrom="paragraph">
                <wp:posOffset>-69166</wp:posOffset>
              </wp:positionV>
              <wp:extent cx="10753725" cy="657225"/>
              <wp:effectExtent l="0" t="0" r="9525" b="9525"/>
              <wp:wrapNone/>
              <wp:docPr id="10" name="Rectangle 10"/>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769550" w14:textId="77777777" w:rsidR="009D1FC7" w:rsidRDefault="009D1FC7" w:rsidP="00621D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849E73" id="Rectangle 10" o:spid="_x0000_s1033" style="position:absolute;margin-left:-4.35pt;margin-top:-5.45pt;width:846.75pt;height:51.75pt;z-index:251658245;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" fillcolor="#0070c0" stroked="f" strokeweight="1pt">
              <v:textbox>
                <w:txbxContent>
                  <w:p w14:paraId="6B769550" w14:textId="77777777" w:rsidR="009D1FC7" w:rsidRDefault="009D1FC7" w:rsidP="00621DCE">
                    <w:pPr>
                      <w:jc w:val="center"/>
                    </w:pPr>
                  </w:p>
                </w:txbxContent>
              </v:textbox>
              <w10:wrap anchorx="page"/>
            </v:rect>
          </w:pict>
        </mc:Fallback>
      </mc:AlternateContent>
    </w:r>
    <w:r w:rsidR="009D1FC7" w:rsidRPr="000F3CF4">
      <w:rPr>
        <w:noProof/>
        <w:color w:val="2B579A"/>
        <w:shd w:val="clear" w:color="auto" w:fill="E6E6E6"/>
        <w:lang w:val="en-US"/>
      </w:rPr>
      <w:drawing>
        <wp:anchor distT="0" distB="0" distL="114300" distR="114300" simplePos="0" relativeHeight="251658247" behindDoc="0" locked="0" layoutInCell="1" allowOverlap="1" wp14:anchorId="2144A5CC" wp14:editId="2E5348CB">
          <wp:simplePos x="0" y="0"/>
          <wp:positionH relativeFrom="margin">
            <wp:posOffset>-64770</wp:posOffset>
          </wp:positionH>
          <wp:positionV relativeFrom="paragraph">
            <wp:posOffset>142875</wp:posOffset>
          </wp:positionV>
          <wp:extent cx="1152525" cy="25019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2525" cy="2501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11BE47" w14:textId="45892385" w:rsidR="009D1FC7" w:rsidRDefault="009D1FC7">
    <w:pPr>
      <w:pStyle w:val="Footer"/>
    </w:pPr>
    <w:r>
      <w:rPr>
        <w:noProof/>
        <w:color w:val="2B579A"/>
        <w:shd w:val="clear" w:color="auto" w:fill="E6E6E6"/>
        <w:lang w:val="en-US"/>
      </w:rPr>
      <w:drawing>
        <wp:anchor distT="0" distB="0" distL="114300" distR="114300" simplePos="0" relativeHeight="251658244" behindDoc="0" locked="0" layoutInCell="1" allowOverlap="1" wp14:anchorId="1737016D" wp14:editId="76BA39BA">
          <wp:simplePos x="0" y="0"/>
          <wp:positionH relativeFrom="margin">
            <wp:posOffset>-57150</wp:posOffset>
          </wp:positionH>
          <wp:positionV relativeFrom="paragraph">
            <wp:posOffset>128905</wp:posOffset>
          </wp:positionV>
          <wp:extent cx="1152525" cy="250263"/>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525" cy="25026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2B579A"/>
        <w:shd w:val="clear" w:color="auto" w:fill="E6E6E6"/>
        <w:lang w:val="en-US"/>
      </w:rPr>
      <mc:AlternateContent>
        <mc:Choice Requires="wps">
          <w:drawing>
            <wp:anchor distT="45720" distB="45720" distL="114300" distR="114300" simplePos="0" relativeHeight="251658243" behindDoc="0" locked="0" layoutInCell="1" allowOverlap="1" wp14:anchorId="7B18AA66" wp14:editId="63EF2F0D">
              <wp:simplePos x="0" y="0"/>
              <wp:positionH relativeFrom="column">
                <wp:posOffset>5579745</wp:posOffset>
              </wp:positionH>
              <wp:positionV relativeFrom="paragraph">
                <wp:posOffset>112395</wp:posOffset>
              </wp:positionV>
              <wp:extent cx="3220720" cy="280670"/>
              <wp:effectExtent l="0" t="0" r="0"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280670"/>
                      </a:xfrm>
                      <a:prstGeom prst="rect">
                        <a:avLst/>
                      </a:prstGeom>
                      <a:noFill/>
                      <a:ln w="9525">
                        <a:noFill/>
                        <a:miter lim="800000"/>
                        <a:headEnd/>
                        <a:tailEnd/>
                      </a:ln>
                    </wps:spPr>
                    <wps:txbx>
                      <w:txbxContent>
                        <w:p w14:paraId="7937A2A2" w14:textId="68BA7019" w:rsidR="009D1FC7" w:rsidRPr="000F3CF4" w:rsidRDefault="00000000" w:rsidP="000F3CF4">
                          <w:pPr>
                            <w:jc w:val="right"/>
                            <w:rPr>
                              <w:color w:val="FFFFFF" w:themeColor="background1"/>
                            </w:rPr>
                          </w:pPr>
                          <w:hyperlink r:id="rId2" w:history="1">
                            <w:r w:rsidR="009D1FC7" w:rsidRPr="000F3CF4">
                              <w:rPr>
                                <w:rStyle w:val="Hyperlink"/>
                                <w:color w:val="FFFFFF" w:themeColor="background1"/>
                              </w:rPr>
                              <w:t>reporting@unpri.org</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18AA66" id="_x0000_t202" coordsize="21600,21600" o:spt="202" path="m,l,21600r21600,l21600,xe">
              <v:stroke joinstyle="miter"/>
              <v:path gradientshapeok="t" o:connecttype="rect"/>
            </v:shapetype>
            <v:shape id="_x0000_s1034" type="#_x0000_t202" style="position:absolute;margin-left:439.35pt;margin-top:8.85pt;width:253.6pt;height:22.1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" filled="f" stroked="f">
              <v:textbox>
                <w:txbxContent>
                  <w:p w14:paraId="7937A2A2" w14:textId="68BA7019" w:rsidR="009D1FC7" w:rsidRPr="000F3CF4" w:rsidRDefault="003578AF" w:rsidP="000F3CF4">
                    <w:pPr>
                      <w:jc w:val="right"/>
                      <w:rPr>
                        <w:color w:val="FFFFFF" w:themeColor="background1"/>
                      </w:rPr>
                    </w:pPr>
                    <w:hyperlink r:id="rId3" w:history="1">
                      <w:r w:rsidR="009D1FC7" w:rsidRPr="000F3CF4">
                        <w:rPr>
                          <w:rStyle w:val="Hyperlink"/>
                          <w:color w:val="FFFFFF" w:themeColor="background1"/>
                        </w:rPr>
                        <w:t>reporting@unpri.org</w:t>
                      </w:r>
                    </w:hyperlink>
                  </w:p>
                </w:txbxContent>
              </v:textbox>
              <w10:wrap type="square"/>
            </v:shape>
          </w:pict>
        </mc:Fallback>
      </mc:AlternateContent>
    </w:r>
    <w:r>
      <w:rPr>
        <w:noProof/>
        <w:color w:val="2B579A"/>
        <w:shd w:val="clear" w:color="auto" w:fill="E6E6E6"/>
        <w:lang w:val="en-US"/>
      </w:rPr>
      <mc:AlternateContent>
        <mc:Choice Requires="wps">
          <w:drawing>
            <wp:anchor distT="0" distB="0" distL="114300" distR="114300" simplePos="0" relativeHeight="251658242" behindDoc="0" locked="0" layoutInCell="1" allowOverlap="1" wp14:anchorId="66AF83C7" wp14:editId="47A1CC26">
              <wp:simplePos x="0" y="0"/>
              <wp:positionH relativeFrom="page">
                <wp:posOffset>-28576</wp:posOffset>
              </wp:positionH>
              <wp:positionV relativeFrom="paragraph">
                <wp:posOffset>-78105</wp:posOffset>
              </wp:positionV>
              <wp:extent cx="10753725" cy="657225"/>
              <wp:effectExtent l="0" t="0" r="9525" b="9525"/>
              <wp:wrapNone/>
              <wp:docPr id="1" name="Rectangle 1"/>
              <wp:cNvGraphicFramePr/>
              <a:graphic xmlns:a="http://schemas.openxmlformats.org/drawingml/2006/main">
                <a:graphicData uri="http://schemas.microsoft.com/office/word/2010/wordprocessingShape">
                  <wps:wsp>
                    <wps:cNvSpPr/>
                    <wps:spPr>
                      <a:xfrm>
                        <a:off x="0" y="0"/>
                        <a:ext cx="10753725" cy="65722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65C8FD" id="Rectangle 1" o:spid="_x0000_s1026" style="position:absolute;margin-left:-2.25pt;margin-top:-6.15pt;width:846.75pt;height:51.75pt;z-index:251658242;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" fillcolor="#0070c0" stroked="f" strokeweight="1pt">
              <w10:wrap anchorx="page"/>
            </v:rect>
          </w:pict>
        </mc:Fallback>
      </mc:AlternateContent>
    </w:r>
    <w:r w:rsidRPr="00A27FF8">
      <w:rPr>
        <w:noProof/>
        <w:color w:val="2B579A"/>
        <w:shd w:val="clear" w:color="auto" w:fill="E6E6E6"/>
        <w:lang w:val="en-US"/>
      </w:rPr>
      <w:drawing>
        <wp:anchor distT="0" distB="0" distL="114300" distR="114300" simplePos="0" relativeHeight="251658240" behindDoc="0" locked="0" layoutInCell="1" allowOverlap="1" wp14:anchorId="2A34F176" wp14:editId="4C1FF676">
          <wp:simplePos x="0" y="0"/>
          <wp:positionH relativeFrom="page">
            <wp:posOffset>8255</wp:posOffset>
          </wp:positionH>
          <wp:positionV relativeFrom="page">
            <wp:posOffset>9783445</wp:posOffset>
          </wp:positionV>
          <wp:extent cx="2919095" cy="88138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4">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r w:rsidRPr="00A27FF8">
      <w:rPr>
        <w:noProof/>
        <w:color w:val="2B579A"/>
        <w:shd w:val="clear" w:color="auto" w:fill="E6E6E6"/>
        <w:lang w:val="en-US"/>
      </w:rPr>
      <w:drawing>
        <wp:anchor distT="0" distB="0" distL="114300" distR="114300" simplePos="0" relativeHeight="251658241" behindDoc="0" locked="0" layoutInCell="1" allowOverlap="1" wp14:anchorId="013EE85C" wp14:editId="6564BC94">
          <wp:simplePos x="0" y="0"/>
          <wp:positionH relativeFrom="page">
            <wp:posOffset>3590265</wp:posOffset>
          </wp:positionH>
          <wp:positionV relativeFrom="page">
            <wp:posOffset>9648825</wp:posOffset>
          </wp:positionV>
          <wp:extent cx="3972833" cy="881999"/>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ooter 2014 -Partnership.jpg"/>
                  <pic:cNvPicPr/>
                </pic:nvPicPr>
                <pic:blipFill>
                  <a:blip r:embed="rId5">
                    <a:extLst>
                      <a:ext uri="{28A0092B-C50C-407E-A947-70E740481C1C}">
                        <a14:useLocalDpi xmlns:a14="http://schemas.microsoft.com/office/drawing/2010/main" val="0"/>
                      </a:ext>
                    </a:extLst>
                  </a:blip>
                  <a:stretch>
                    <a:fillRect/>
                  </a:stretch>
                </pic:blipFill>
                <pic:spPr>
                  <a:xfrm>
                    <a:off x="0" y="0"/>
                    <a:ext cx="3972833" cy="88199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1EAA2" w14:textId="77777777" w:rsidR="00081F37" w:rsidRDefault="00081F37" w:rsidP="00A27FF8">
      <w:pPr>
        <w:spacing w:line="240" w:lineRule="auto"/>
      </w:pPr>
      <w:r>
        <w:separator/>
      </w:r>
    </w:p>
  </w:footnote>
  <w:footnote w:type="continuationSeparator" w:id="0">
    <w:p w14:paraId="1C50D747" w14:textId="77777777" w:rsidR="00081F37" w:rsidRDefault="00081F37" w:rsidP="00A27FF8">
      <w:pPr>
        <w:spacing w:line="240" w:lineRule="auto"/>
      </w:pPr>
      <w:r>
        <w:continuationSeparator/>
      </w:r>
    </w:p>
  </w:footnote>
  <w:footnote w:type="continuationNotice" w:id="1">
    <w:p w14:paraId="3EF158BE" w14:textId="77777777" w:rsidR="00081F37" w:rsidRDefault="00081F3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EF59F" w14:textId="77777777" w:rsidR="009D1FC7" w:rsidRDefault="009D1FC7">
    <w:pPr>
      <w:pStyle w:val="Header"/>
    </w:pPr>
    <w:r>
      <w:rPr>
        <w:noProof/>
        <w:color w:val="2B579A"/>
        <w:shd w:val="clear" w:color="auto" w:fill="E6E6E6"/>
        <w:lang w:val="en-US"/>
      </w:rPr>
      <w:drawing>
        <wp:anchor distT="0" distB="0" distL="114300" distR="114300" simplePos="0" relativeHeight="251658250" behindDoc="1" locked="0" layoutInCell="1" allowOverlap="1" wp14:anchorId="19A30BE5" wp14:editId="7144422E">
          <wp:simplePos x="0" y="0"/>
          <wp:positionH relativeFrom="page">
            <wp:posOffset>714375</wp:posOffset>
          </wp:positionH>
          <wp:positionV relativeFrom="topMargin">
            <wp:align>bottom</wp:align>
          </wp:positionV>
          <wp:extent cx="2152650" cy="467628"/>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
                    <a:extLst>
                      <a:ext uri="{28A0092B-C50C-407E-A947-70E740481C1C}">
                        <a14:useLocalDpi xmlns:a14="http://schemas.microsoft.com/office/drawing/2010/main" val="0"/>
                      </a:ext>
                    </a:extLst>
                  </a:blip>
                  <a:srcRect t="51798" r="59961"/>
                  <a:stretch/>
                </pic:blipFill>
                <pic:spPr bwMode="auto">
                  <a:xfrm>
                    <a:off x="0" y="0"/>
                    <a:ext cx="2152650" cy="467628"/>
                  </a:xfrm>
                  <a:prstGeom prst="rect">
                    <a:avLst/>
                  </a:prstGeom>
                  <a:noFill/>
                  <a:ln>
                    <a:noFill/>
                  </a:ln>
                  <a:extLst>
                    <a:ext uri="{53640926-AAD7-44d8-BBD7-CCE9431645EC}">
                      <a14:shadowObscured xmlns:arto="http://schemas.microsoft.com/office/word/2006/arto"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289C37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782721"/>
    <w:multiLevelType w:val="hybridMultilevel"/>
    <w:tmpl w:val="CDE680F4"/>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1E720F3"/>
    <w:multiLevelType w:val="hybridMultilevel"/>
    <w:tmpl w:val="794CB832"/>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0B28B5"/>
    <w:multiLevelType w:val="hybridMultilevel"/>
    <w:tmpl w:val="1A626DF6"/>
    <w:lvl w:ilvl="0" w:tplc="0B38AC4A">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BAE3CDE"/>
    <w:multiLevelType w:val="hybridMultilevel"/>
    <w:tmpl w:val="89D6501E"/>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E493AEE"/>
    <w:multiLevelType w:val="hybridMultilevel"/>
    <w:tmpl w:val="382E9752"/>
    <w:lvl w:ilvl="0" w:tplc="CD048954">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0194DAE"/>
    <w:multiLevelType w:val="hybridMultilevel"/>
    <w:tmpl w:val="AA4829E0"/>
    <w:lvl w:ilvl="0" w:tplc="FCE450E2">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0413D8D"/>
    <w:multiLevelType w:val="multilevel"/>
    <w:tmpl w:val="DC6A838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8" w15:restartNumberingAfterBreak="0">
    <w:nsid w:val="110B7940"/>
    <w:multiLevelType w:val="hybridMultilevel"/>
    <w:tmpl w:val="B45EED28"/>
    <w:lvl w:ilvl="0" w:tplc="5E4C0E84">
      <w:start w:val="1"/>
      <w:numFmt w:val="bullet"/>
      <w:lvlText w:val="Օ"/>
      <w:lvlJc w:val="left"/>
      <w:pPr>
        <w:ind w:left="360" w:hanging="360"/>
      </w:pPr>
      <w:rPr>
        <w:rFonts w:ascii="Arial" w:hAnsi="Arial" w:cs="Arial" w:hint="default"/>
        <w:b w:val="0"/>
        <w:sz w:val="22"/>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2B54BD4"/>
    <w:multiLevelType w:val="hybridMultilevel"/>
    <w:tmpl w:val="7FD6CCBA"/>
    <w:lvl w:ilvl="0" w:tplc="71764CB0">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32D4E96"/>
    <w:multiLevelType w:val="hybridMultilevel"/>
    <w:tmpl w:val="9614FAEE"/>
    <w:lvl w:ilvl="0" w:tplc="0DA25840">
      <w:start w:val="1"/>
      <w:numFmt w:val="bullet"/>
      <w:lvlText w:val=""/>
      <w:lvlJc w:val="left"/>
      <w:pPr>
        <w:ind w:left="360" w:hanging="360"/>
      </w:pPr>
      <w:rPr>
        <w:rFonts w:ascii="Wingdings" w:hAnsi="Wingdings" w:cs="Symbol" w:hint="default"/>
        <w:b w:val="0"/>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3E149B0"/>
    <w:multiLevelType w:val="hybridMultilevel"/>
    <w:tmpl w:val="5E124D90"/>
    <w:lvl w:ilvl="0" w:tplc="119266E4">
      <w:start w:val="1"/>
      <w:numFmt w:val="bullet"/>
      <w:lvlText w:val=""/>
      <w:lvlJc w:val="left"/>
      <w:pPr>
        <w:ind w:left="720" w:hanging="360"/>
      </w:pPr>
      <w:rPr>
        <w:rFonts w:ascii="Wingdings" w:hAnsi="Wingdings" w:cs="Symbol" w:hint="default"/>
        <w:b w:val="0"/>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A541AA"/>
    <w:multiLevelType w:val="hybridMultilevel"/>
    <w:tmpl w:val="5A5037FC"/>
    <w:lvl w:ilvl="0" w:tplc="31F6038C">
      <w:start w:val="1"/>
      <w:numFmt w:val="bullet"/>
      <w:lvlText w:val="Օ"/>
      <w:lvlJc w:val="left"/>
      <w:pPr>
        <w:ind w:left="360" w:hanging="360"/>
      </w:pPr>
      <w:rPr>
        <w:rFonts w:ascii="Arial" w:hAnsi="Arial" w:cs="Arial" w:hint="default"/>
        <w:b w:val="0"/>
        <w:sz w:val="20"/>
        <w:szCs w:val="18"/>
      </w:rPr>
    </w:lvl>
    <w:lvl w:ilvl="1" w:tplc="885A502E">
      <w:start w:val="1"/>
      <w:numFmt w:val="bullet"/>
      <w:lvlText w:val="o"/>
      <w:lvlJc w:val="left"/>
      <w:pPr>
        <w:ind w:left="1080" w:hanging="360"/>
      </w:pPr>
      <w:rPr>
        <w:rFonts w:ascii="Courier New" w:hAnsi="Courier New" w:hint="default"/>
      </w:rPr>
    </w:lvl>
    <w:lvl w:ilvl="2" w:tplc="58A29044">
      <w:start w:val="1"/>
      <w:numFmt w:val="bullet"/>
      <w:lvlText w:val=""/>
      <w:lvlJc w:val="left"/>
      <w:pPr>
        <w:ind w:left="1800" w:hanging="360"/>
      </w:pPr>
      <w:rPr>
        <w:rFonts w:ascii="Wingdings" w:hAnsi="Wingdings" w:hint="default"/>
      </w:rPr>
    </w:lvl>
    <w:lvl w:ilvl="3" w:tplc="0FDCDCD8">
      <w:start w:val="1"/>
      <w:numFmt w:val="bullet"/>
      <w:lvlText w:val=""/>
      <w:lvlJc w:val="left"/>
      <w:pPr>
        <w:ind w:left="2520" w:hanging="360"/>
      </w:pPr>
      <w:rPr>
        <w:rFonts w:ascii="Symbol" w:hAnsi="Symbol" w:hint="default"/>
      </w:rPr>
    </w:lvl>
    <w:lvl w:ilvl="4" w:tplc="F54A9DD8">
      <w:start w:val="1"/>
      <w:numFmt w:val="bullet"/>
      <w:lvlText w:val="o"/>
      <w:lvlJc w:val="left"/>
      <w:pPr>
        <w:ind w:left="3240" w:hanging="360"/>
      </w:pPr>
      <w:rPr>
        <w:rFonts w:ascii="Courier New" w:hAnsi="Courier New" w:hint="default"/>
      </w:rPr>
    </w:lvl>
    <w:lvl w:ilvl="5" w:tplc="EFCCF29A">
      <w:start w:val="1"/>
      <w:numFmt w:val="bullet"/>
      <w:lvlText w:val=""/>
      <w:lvlJc w:val="left"/>
      <w:pPr>
        <w:ind w:left="3960" w:hanging="360"/>
      </w:pPr>
      <w:rPr>
        <w:rFonts w:ascii="Wingdings" w:hAnsi="Wingdings" w:hint="default"/>
      </w:rPr>
    </w:lvl>
    <w:lvl w:ilvl="6" w:tplc="AAA89ED8">
      <w:start w:val="1"/>
      <w:numFmt w:val="bullet"/>
      <w:lvlText w:val=""/>
      <w:lvlJc w:val="left"/>
      <w:pPr>
        <w:ind w:left="4680" w:hanging="360"/>
      </w:pPr>
      <w:rPr>
        <w:rFonts w:ascii="Symbol" w:hAnsi="Symbol" w:hint="default"/>
      </w:rPr>
    </w:lvl>
    <w:lvl w:ilvl="7" w:tplc="5F64070A">
      <w:start w:val="1"/>
      <w:numFmt w:val="bullet"/>
      <w:lvlText w:val="o"/>
      <w:lvlJc w:val="left"/>
      <w:pPr>
        <w:ind w:left="5400" w:hanging="360"/>
      </w:pPr>
      <w:rPr>
        <w:rFonts w:ascii="Courier New" w:hAnsi="Courier New" w:hint="default"/>
      </w:rPr>
    </w:lvl>
    <w:lvl w:ilvl="8" w:tplc="61E87A16">
      <w:start w:val="1"/>
      <w:numFmt w:val="bullet"/>
      <w:lvlText w:val=""/>
      <w:lvlJc w:val="left"/>
      <w:pPr>
        <w:ind w:left="6120" w:hanging="360"/>
      </w:pPr>
      <w:rPr>
        <w:rFonts w:ascii="Wingdings" w:hAnsi="Wingdings" w:hint="default"/>
      </w:rPr>
    </w:lvl>
  </w:abstractNum>
  <w:abstractNum w:abstractNumId="13" w15:restartNumberingAfterBreak="0">
    <w:nsid w:val="1CA23615"/>
    <w:multiLevelType w:val="hybridMultilevel"/>
    <w:tmpl w:val="52003538"/>
    <w:lvl w:ilvl="0" w:tplc="10B44C06">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1CE415D7"/>
    <w:multiLevelType w:val="multilevel"/>
    <w:tmpl w:val="3D929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D4D4346"/>
    <w:multiLevelType w:val="hybridMultilevel"/>
    <w:tmpl w:val="3F02B828"/>
    <w:lvl w:ilvl="0" w:tplc="4CCA64A8">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1DBC609E"/>
    <w:multiLevelType w:val="hybridMultilevel"/>
    <w:tmpl w:val="538C8FB8"/>
    <w:lvl w:ilvl="0" w:tplc="2372276A">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E3E6208"/>
    <w:multiLevelType w:val="hybridMultilevel"/>
    <w:tmpl w:val="C31EDF50"/>
    <w:lvl w:ilvl="0" w:tplc="8F646F94">
      <w:start w:val="1"/>
      <w:numFmt w:val="bullet"/>
      <w:lvlText w:val="Օ"/>
      <w:lvlJc w:val="left"/>
      <w:pPr>
        <w:ind w:left="360" w:hanging="360"/>
      </w:pPr>
      <w:rPr>
        <w:rFonts w:ascii="Arial" w:hAnsi="Arial" w:cs="Arial" w:hint="default"/>
        <w:b w:val="0"/>
        <w:sz w:val="20"/>
        <w:szCs w:val="18"/>
      </w:rPr>
    </w:lvl>
    <w:lvl w:ilvl="1" w:tplc="A85ECACE">
      <w:start w:val="1"/>
      <w:numFmt w:val="bullet"/>
      <w:lvlText w:val="o"/>
      <w:lvlJc w:val="left"/>
      <w:pPr>
        <w:ind w:left="1080" w:hanging="360"/>
      </w:pPr>
      <w:rPr>
        <w:rFonts w:ascii="Courier New" w:hAnsi="Courier New" w:hint="default"/>
      </w:rPr>
    </w:lvl>
    <w:lvl w:ilvl="2" w:tplc="F5649FEC">
      <w:start w:val="1"/>
      <w:numFmt w:val="bullet"/>
      <w:lvlText w:val=""/>
      <w:lvlJc w:val="left"/>
      <w:pPr>
        <w:ind w:left="1800" w:hanging="360"/>
      </w:pPr>
      <w:rPr>
        <w:rFonts w:ascii="Wingdings" w:hAnsi="Wingdings" w:hint="default"/>
      </w:rPr>
    </w:lvl>
    <w:lvl w:ilvl="3" w:tplc="A0A20AB6">
      <w:start w:val="1"/>
      <w:numFmt w:val="bullet"/>
      <w:lvlText w:val=""/>
      <w:lvlJc w:val="left"/>
      <w:pPr>
        <w:ind w:left="2520" w:hanging="360"/>
      </w:pPr>
      <w:rPr>
        <w:rFonts w:ascii="Symbol" w:hAnsi="Symbol" w:hint="default"/>
      </w:rPr>
    </w:lvl>
    <w:lvl w:ilvl="4" w:tplc="62A6E55A">
      <w:start w:val="1"/>
      <w:numFmt w:val="bullet"/>
      <w:lvlText w:val="o"/>
      <w:lvlJc w:val="left"/>
      <w:pPr>
        <w:ind w:left="3240" w:hanging="360"/>
      </w:pPr>
      <w:rPr>
        <w:rFonts w:ascii="Courier New" w:hAnsi="Courier New" w:hint="default"/>
      </w:rPr>
    </w:lvl>
    <w:lvl w:ilvl="5" w:tplc="64962C84">
      <w:start w:val="1"/>
      <w:numFmt w:val="bullet"/>
      <w:lvlText w:val=""/>
      <w:lvlJc w:val="left"/>
      <w:pPr>
        <w:ind w:left="3960" w:hanging="360"/>
      </w:pPr>
      <w:rPr>
        <w:rFonts w:ascii="Wingdings" w:hAnsi="Wingdings" w:hint="default"/>
      </w:rPr>
    </w:lvl>
    <w:lvl w:ilvl="6" w:tplc="2E643CC6">
      <w:start w:val="1"/>
      <w:numFmt w:val="bullet"/>
      <w:lvlText w:val=""/>
      <w:lvlJc w:val="left"/>
      <w:pPr>
        <w:ind w:left="4680" w:hanging="360"/>
      </w:pPr>
      <w:rPr>
        <w:rFonts w:ascii="Symbol" w:hAnsi="Symbol" w:hint="default"/>
      </w:rPr>
    </w:lvl>
    <w:lvl w:ilvl="7" w:tplc="CC8CB30E">
      <w:start w:val="1"/>
      <w:numFmt w:val="bullet"/>
      <w:lvlText w:val="o"/>
      <w:lvlJc w:val="left"/>
      <w:pPr>
        <w:ind w:left="5400" w:hanging="360"/>
      </w:pPr>
      <w:rPr>
        <w:rFonts w:ascii="Courier New" w:hAnsi="Courier New" w:hint="default"/>
      </w:rPr>
    </w:lvl>
    <w:lvl w:ilvl="8" w:tplc="C5B0643E">
      <w:start w:val="1"/>
      <w:numFmt w:val="bullet"/>
      <w:lvlText w:val=""/>
      <w:lvlJc w:val="left"/>
      <w:pPr>
        <w:ind w:left="6120" w:hanging="360"/>
      </w:pPr>
      <w:rPr>
        <w:rFonts w:ascii="Wingdings" w:hAnsi="Wingdings" w:hint="default"/>
      </w:rPr>
    </w:lvl>
  </w:abstractNum>
  <w:abstractNum w:abstractNumId="18" w15:restartNumberingAfterBreak="0">
    <w:nsid w:val="1FE3057F"/>
    <w:multiLevelType w:val="hybridMultilevel"/>
    <w:tmpl w:val="44B2BB7C"/>
    <w:lvl w:ilvl="0" w:tplc="105CE25A">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32E5954"/>
    <w:multiLevelType w:val="hybridMultilevel"/>
    <w:tmpl w:val="0AE448E4"/>
    <w:lvl w:ilvl="0" w:tplc="DF58E62C">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2357781E"/>
    <w:multiLevelType w:val="hybridMultilevel"/>
    <w:tmpl w:val="428C4442"/>
    <w:lvl w:ilvl="0" w:tplc="F9BE791A">
      <w:start w:val="1"/>
      <w:numFmt w:val="bullet"/>
      <w:lvlText w:val=""/>
      <w:lvlJc w:val="left"/>
      <w:pPr>
        <w:ind w:left="360" w:hanging="360"/>
      </w:pPr>
      <w:rPr>
        <w:rFonts w:ascii="Wingdings" w:hAnsi="Wingdings" w:cs="Symbol" w:hint="default"/>
        <w:b w:val="0"/>
        <w:color w:val="auto"/>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238E3901"/>
    <w:multiLevelType w:val="hybridMultilevel"/>
    <w:tmpl w:val="1D3252EE"/>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253C1883"/>
    <w:multiLevelType w:val="hybridMultilevel"/>
    <w:tmpl w:val="39280A96"/>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8712BA8"/>
    <w:multiLevelType w:val="hybridMultilevel"/>
    <w:tmpl w:val="5C405E8E"/>
    <w:lvl w:ilvl="0" w:tplc="D80AB3A2">
      <w:start w:val="1"/>
      <w:numFmt w:val="bullet"/>
      <w:lvlText w:val="Օ"/>
      <w:lvlJc w:val="left"/>
      <w:pPr>
        <w:ind w:left="360" w:hanging="360"/>
      </w:pPr>
      <w:rPr>
        <w:rFonts w:ascii="Arial" w:hAnsi="Arial" w:cs="Arial" w:hint="default"/>
        <w:b w:val="0"/>
        <w:sz w:val="20"/>
        <w:szCs w:val="18"/>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4" w15:restartNumberingAfterBreak="0">
    <w:nsid w:val="29277970"/>
    <w:multiLevelType w:val="hybridMultilevel"/>
    <w:tmpl w:val="13E8154E"/>
    <w:lvl w:ilvl="0" w:tplc="AFDE6CC2">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2AAA6CD0"/>
    <w:multiLevelType w:val="hybridMultilevel"/>
    <w:tmpl w:val="79A8A1EE"/>
    <w:lvl w:ilvl="0" w:tplc="08090005">
      <w:start w:val="1"/>
      <w:numFmt w:val="bullet"/>
      <w:lvlText w:val=""/>
      <w:lvlJc w:val="left"/>
      <w:pPr>
        <w:ind w:left="717" w:hanging="360"/>
      </w:pPr>
      <w:rPr>
        <w:rFonts w:ascii="Wingdings" w:hAnsi="Wingdings"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6" w15:restartNumberingAfterBreak="0">
    <w:nsid w:val="2E441D54"/>
    <w:multiLevelType w:val="hybridMultilevel"/>
    <w:tmpl w:val="9EC0CC4C"/>
    <w:lvl w:ilvl="0" w:tplc="FFFFFFFF">
      <w:start w:val="1"/>
      <w:numFmt w:val="bullet"/>
      <w:lvlText w:val=""/>
      <w:lvlJc w:val="left"/>
      <w:pPr>
        <w:ind w:left="360" w:hanging="360"/>
      </w:pPr>
      <w:rPr>
        <w:rFonts w:ascii="Wingdings" w:hAnsi="Wingdings"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2FC55B9E"/>
    <w:multiLevelType w:val="hybridMultilevel"/>
    <w:tmpl w:val="C2129D8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 w15:restartNumberingAfterBreak="0">
    <w:nsid w:val="33EA68AA"/>
    <w:multiLevelType w:val="hybridMultilevel"/>
    <w:tmpl w:val="2A765632"/>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7F91CA4"/>
    <w:multiLevelType w:val="hybridMultilevel"/>
    <w:tmpl w:val="10DC0E12"/>
    <w:lvl w:ilvl="0" w:tplc="8CAE5792">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95F2A3D"/>
    <w:multiLevelType w:val="hybridMultilevel"/>
    <w:tmpl w:val="5F5A6000"/>
    <w:lvl w:ilvl="0" w:tplc="858A94A0">
      <w:start w:val="5"/>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952CE9"/>
    <w:multiLevelType w:val="hybridMultilevel"/>
    <w:tmpl w:val="C3922BF4"/>
    <w:lvl w:ilvl="0" w:tplc="BA7A8402">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22E1C8B"/>
    <w:multiLevelType w:val="hybridMultilevel"/>
    <w:tmpl w:val="3258D91E"/>
    <w:lvl w:ilvl="0" w:tplc="119266E4">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43124EB3"/>
    <w:multiLevelType w:val="hybridMultilevel"/>
    <w:tmpl w:val="CD8AC4DC"/>
    <w:lvl w:ilvl="0" w:tplc="CAE697F4">
      <w:start w:val="1"/>
      <w:numFmt w:val="bullet"/>
      <w:lvlText w:val="Օ"/>
      <w:lvlJc w:val="left"/>
      <w:pPr>
        <w:ind w:left="360" w:hanging="360"/>
      </w:pPr>
      <w:rPr>
        <w:rFonts w:ascii="Arial" w:hAnsi="Arial" w:cs="Arial" w:hint="default"/>
        <w:b w:val="0"/>
        <w:sz w:val="20"/>
        <w:szCs w:val="18"/>
      </w:rPr>
    </w:lvl>
    <w:lvl w:ilvl="1" w:tplc="F7681B3C">
      <w:start w:val="1"/>
      <w:numFmt w:val="bullet"/>
      <w:lvlText w:val="o"/>
      <w:lvlJc w:val="left"/>
      <w:pPr>
        <w:ind w:left="1080" w:hanging="360"/>
      </w:pPr>
      <w:rPr>
        <w:rFonts w:ascii="Courier New" w:hAnsi="Courier New" w:hint="default"/>
      </w:rPr>
    </w:lvl>
    <w:lvl w:ilvl="2" w:tplc="0D0A8868">
      <w:start w:val="1"/>
      <w:numFmt w:val="bullet"/>
      <w:lvlText w:val=""/>
      <w:lvlJc w:val="left"/>
      <w:pPr>
        <w:ind w:left="1800" w:hanging="360"/>
      </w:pPr>
      <w:rPr>
        <w:rFonts w:ascii="Wingdings" w:hAnsi="Wingdings" w:hint="default"/>
      </w:rPr>
    </w:lvl>
    <w:lvl w:ilvl="3" w:tplc="69147AA0">
      <w:start w:val="1"/>
      <w:numFmt w:val="bullet"/>
      <w:lvlText w:val=""/>
      <w:lvlJc w:val="left"/>
      <w:pPr>
        <w:ind w:left="2520" w:hanging="360"/>
      </w:pPr>
      <w:rPr>
        <w:rFonts w:ascii="Symbol" w:hAnsi="Symbol" w:hint="default"/>
      </w:rPr>
    </w:lvl>
    <w:lvl w:ilvl="4" w:tplc="E8A4622C">
      <w:start w:val="1"/>
      <w:numFmt w:val="bullet"/>
      <w:lvlText w:val="o"/>
      <w:lvlJc w:val="left"/>
      <w:pPr>
        <w:ind w:left="3240" w:hanging="360"/>
      </w:pPr>
      <w:rPr>
        <w:rFonts w:ascii="Courier New" w:hAnsi="Courier New" w:hint="default"/>
      </w:rPr>
    </w:lvl>
    <w:lvl w:ilvl="5" w:tplc="C666EE92">
      <w:start w:val="1"/>
      <w:numFmt w:val="bullet"/>
      <w:lvlText w:val=""/>
      <w:lvlJc w:val="left"/>
      <w:pPr>
        <w:ind w:left="3960" w:hanging="360"/>
      </w:pPr>
      <w:rPr>
        <w:rFonts w:ascii="Wingdings" w:hAnsi="Wingdings" w:hint="default"/>
      </w:rPr>
    </w:lvl>
    <w:lvl w:ilvl="6" w:tplc="FF24B5EC">
      <w:start w:val="1"/>
      <w:numFmt w:val="bullet"/>
      <w:lvlText w:val=""/>
      <w:lvlJc w:val="left"/>
      <w:pPr>
        <w:ind w:left="4680" w:hanging="360"/>
      </w:pPr>
      <w:rPr>
        <w:rFonts w:ascii="Symbol" w:hAnsi="Symbol" w:hint="default"/>
      </w:rPr>
    </w:lvl>
    <w:lvl w:ilvl="7" w:tplc="9D648086">
      <w:start w:val="1"/>
      <w:numFmt w:val="bullet"/>
      <w:lvlText w:val="o"/>
      <w:lvlJc w:val="left"/>
      <w:pPr>
        <w:ind w:left="5400" w:hanging="360"/>
      </w:pPr>
      <w:rPr>
        <w:rFonts w:ascii="Courier New" w:hAnsi="Courier New" w:hint="default"/>
      </w:rPr>
    </w:lvl>
    <w:lvl w:ilvl="8" w:tplc="3D16E1DA">
      <w:start w:val="1"/>
      <w:numFmt w:val="bullet"/>
      <w:lvlText w:val=""/>
      <w:lvlJc w:val="left"/>
      <w:pPr>
        <w:ind w:left="6120" w:hanging="360"/>
      </w:pPr>
      <w:rPr>
        <w:rFonts w:ascii="Wingdings" w:hAnsi="Wingdings" w:hint="default"/>
      </w:rPr>
    </w:lvl>
  </w:abstractNum>
  <w:abstractNum w:abstractNumId="36" w15:restartNumberingAfterBreak="0">
    <w:nsid w:val="43D46A62"/>
    <w:multiLevelType w:val="hybridMultilevel"/>
    <w:tmpl w:val="20887E1C"/>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44DB4C20"/>
    <w:multiLevelType w:val="hybridMultilevel"/>
    <w:tmpl w:val="4C7CB346"/>
    <w:lvl w:ilvl="0" w:tplc="013EFE22">
      <w:start w:val="1"/>
      <w:numFmt w:val="bullet"/>
      <w:lvlText w:val="Օ"/>
      <w:lvlJc w:val="left"/>
      <w:pPr>
        <w:ind w:left="360" w:hanging="360"/>
      </w:pPr>
      <w:rPr>
        <w:rFonts w:ascii="Arial" w:hAnsi="Arial" w:cs="Aria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47CB78F5"/>
    <w:multiLevelType w:val="hybridMultilevel"/>
    <w:tmpl w:val="BAC6F34C"/>
    <w:lvl w:ilvl="0" w:tplc="013EFE22">
      <w:start w:val="1"/>
      <w:numFmt w:val="bullet"/>
      <w:lvlText w:val="Օ"/>
      <w:lvlJc w:val="left"/>
      <w:pPr>
        <w:ind w:left="360" w:hanging="360"/>
      </w:pPr>
      <w:rPr>
        <w:rFonts w:ascii="Arial" w:hAnsi="Arial" w:cs="Arial" w:hint="default"/>
        <w:b w:val="0"/>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49841B54"/>
    <w:multiLevelType w:val="hybridMultilevel"/>
    <w:tmpl w:val="2F4615EC"/>
    <w:lvl w:ilvl="0" w:tplc="03A8BCCE">
      <w:start w:val="1"/>
      <w:numFmt w:val="bullet"/>
      <w:lvlText w:val=""/>
      <w:lvlJc w:val="left"/>
      <w:pPr>
        <w:ind w:left="360" w:hanging="360"/>
      </w:pPr>
      <w:rPr>
        <w:rFonts w:ascii="Wingdings" w:hAnsi="Wingdings" w:cs="Symbol" w:hint="default"/>
        <w:b w:val="0"/>
        <w:sz w:val="20"/>
        <w:szCs w:val="2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1" w15:restartNumberingAfterBreak="0">
    <w:nsid w:val="52622F58"/>
    <w:multiLevelType w:val="hybridMultilevel"/>
    <w:tmpl w:val="3BF2027E"/>
    <w:lvl w:ilvl="0" w:tplc="F26CD842">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5026558"/>
    <w:multiLevelType w:val="hybridMultilevel"/>
    <w:tmpl w:val="7C30CDA2"/>
    <w:lvl w:ilvl="0" w:tplc="79AA029A">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57D3088C"/>
    <w:multiLevelType w:val="hybridMultilevel"/>
    <w:tmpl w:val="EAAA16FA"/>
    <w:lvl w:ilvl="0" w:tplc="E5A0ACCC">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4" w15:restartNumberingAfterBreak="0">
    <w:nsid w:val="5BFB7DBB"/>
    <w:multiLevelType w:val="hybridMultilevel"/>
    <w:tmpl w:val="957637C6"/>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ED734D5"/>
    <w:multiLevelType w:val="hybridMultilevel"/>
    <w:tmpl w:val="63AE97AA"/>
    <w:lvl w:ilvl="0" w:tplc="C0E0D300">
      <w:start w:val="5"/>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04D3107"/>
    <w:multiLevelType w:val="hybridMultilevel"/>
    <w:tmpl w:val="4B28A914"/>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15:restartNumberingAfterBreak="0">
    <w:nsid w:val="61F8260C"/>
    <w:multiLevelType w:val="hybridMultilevel"/>
    <w:tmpl w:val="84809BF2"/>
    <w:lvl w:ilvl="0" w:tplc="337229E4">
      <w:start w:val="1"/>
      <w:numFmt w:val="bullet"/>
      <w:lvlText w:val="Օ"/>
      <w:lvlJc w:val="left"/>
      <w:pPr>
        <w:ind w:left="360" w:hanging="360"/>
      </w:pPr>
      <w:rPr>
        <w:rFonts w:ascii="Arial" w:hAnsi="Arial" w:hint="default"/>
        <w:b w:val="0"/>
        <w:sz w:val="20"/>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8"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25D43D7"/>
    <w:multiLevelType w:val="hybridMultilevel"/>
    <w:tmpl w:val="830E26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66279DC"/>
    <w:multiLevelType w:val="hybridMultilevel"/>
    <w:tmpl w:val="7F60E5C8"/>
    <w:lvl w:ilvl="0" w:tplc="EAE60FBE">
      <w:start w:val="1"/>
      <w:numFmt w:val="bullet"/>
      <w:lvlText w:val=""/>
      <w:lvlJc w:val="left"/>
      <w:pPr>
        <w:ind w:left="720" w:hanging="360"/>
      </w:pPr>
      <w:rPr>
        <w:rFonts w:ascii="Wingdings" w:hAnsi="Wingdings"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C0D0CB2"/>
    <w:multiLevelType w:val="hybridMultilevel"/>
    <w:tmpl w:val="C7AA51E4"/>
    <w:lvl w:ilvl="0" w:tplc="088E9BDC">
      <w:start w:val="1"/>
      <w:numFmt w:val="bullet"/>
      <w:lvlText w:val="Օ"/>
      <w:lvlJc w:val="left"/>
      <w:pPr>
        <w:ind w:left="360" w:hanging="360"/>
      </w:pPr>
      <w:rPr>
        <w:rFonts w:ascii="Arial" w:hAnsi="Arial" w:cs="Arial" w:hint="default"/>
        <w:b w:val="0"/>
        <w:sz w:val="20"/>
        <w:szCs w:val="18"/>
      </w:rPr>
    </w:lvl>
    <w:lvl w:ilvl="1" w:tplc="CB62F8CA">
      <w:start w:val="1"/>
      <w:numFmt w:val="bullet"/>
      <w:lvlText w:val="o"/>
      <w:lvlJc w:val="left"/>
      <w:pPr>
        <w:ind w:left="1080" w:hanging="360"/>
      </w:pPr>
      <w:rPr>
        <w:rFonts w:ascii="Courier New" w:hAnsi="Courier New" w:hint="default"/>
      </w:rPr>
    </w:lvl>
    <w:lvl w:ilvl="2" w:tplc="0A1ADEAC">
      <w:start w:val="1"/>
      <w:numFmt w:val="bullet"/>
      <w:lvlText w:val=""/>
      <w:lvlJc w:val="left"/>
      <w:pPr>
        <w:ind w:left="1800" w:hanging="360"/>
      </w:pPr>
      <w:rPr>
        <w:rFonts w:ascii="Wingdings" w:hAnsi="Wingdings" w:hint="default"/>
      </w:rPr>
    </w:lvl>
    <w:lvl w:ilvl="3" w:tplc="1BE0C96E">
      <w:start w:val="1"/>
      <w:numFmt w:val="bullet"/>
      <w:lvlText w:val=""/>
      <w:lvlJc w:val="left"/>
      <w:pPr>
        <w:ind w:left="2520" w:hanging="360"/>
      </w:pPr>
      <w:rPr>
        <w:rFonts w:ascii="Symbol" w:hAnsi="Symbol" w:hint="default"/>
      </w:rPr>
    </w:lvl>
    <w:lvl w:ilvl="4" w:tplc="04EC280C">
      <w:start w:val="1"/>
      <w:numFmt w:val="bullet"/>
      <w:lvlText w:val="o"/>
      <w:lvlJc w:val="left"/>
      <w:pPr>
        <w:ind w:left="3240" w:hanging="360"/>
      </w:pPr>
      <w:rPr>
        <w:rFonts w:ascii="Courier New" w:hAnsi="Courier New" w:hint="default"/>
      </w:rPr>
    </w:lvl>
    <w:lvl w:ilvl="5" w:tplc="C386858C">
      <w:start w:val="1"/>
      <w:numFmt w:val="bullet"/>
      <w:lvlText w:val=""/>
      <w:lvlJc w:val="left"/>
      <w:pPr>
        <w:ind w:left="3960" w:hanging="360"/>
      </w:pPr>
      <w:rPr>
        <w:rFonts w:ascii="Wingdings" w:hAnsi="Wingdings" w:hint="default"/>
      </w:rPr>
    </w:lvl>
    <w:lvl w:ilvl="6" w:tplc="B4DE35A0">
      <w:start w:val="1"/>
      <w:numFmt w:val="bullet"/>
      <w:lvlText w:val=""/>
      <w:lvlJc w:val="left"/>
      <w:pPr>
        <w:ind w:left="4680" w:hanging="360"/>
      </w:pPr>
      <w:rPr>
        <w:rFonts w:ascii="Symbol" w:hAnsi="Symbol" w:hint="default"/>
      </w:rPr>
    </w:lvl>
    <w:lvl w:ilvl="7" w:tplc="B05C6292">
      <w:start w:val="1"/>
      <w:numFmt w:val="bullet"/>
      <w:lvlText w:val="o"/>
      <w:lvlJc w:val="left"/>
      <w:pPr>
        <w:ind w:left="5400" w:hanging="360"/>
      </w:pPr>
      <w:rPr>
        <w:rFonts w:ascii="Courier New" w:hAnsi="Courier New" w:hint="default"/>
      </w:rPr>
    </w:lvl>
    <w:lvl w:ilvl="8" w:tplc="EB2EE724">
      <w:start w:val="1"/>
      <w:numFmt w:val="bullet"/>
      <w:lvlText w:val=""/>
      <w:lvlJc w:val="left"/>
      <w:pPr>
        <w:ind w:left="6120" w:hanging="360"/>
      </w:pPr>
      <w:rPr>
        <w:rFonts w:ascii="Wingdings" w:hAnsi="Wingdings" w:hint="default"/>
      </w:rPr>
    </w:lvl>
  </w:abstractNum>
  <w:abstractNum w:abstractNumId="52" w15:restartNumberingAfterBreak="0">
    <w:nsid w:val="6F2364D2"/>
    <w:multiLevelType w:val="hybridMultilevel"/>
    <w:tmpl w:val="2AD0E1EA"/>
    <w:lvl w:ilvl="0" w:tplc="7F0EC7D4">
      <w:start w:val="1"/>
      <w:numFmt w:val="bullet"/>
      <w:lvlText w:val="Օ"/>
      <w:lvlJc w:val="left"/>
      <w:pPr>
        <w:ind w:left="360" w:hanging="360"/>
      </w:pPr>
      <w:rPr>
        <w:rFonts w:ascii="Arial" w:hAnsi="Arial" w:cs="Arial" w:hint="default"/>
        <w:b w:val="0"/>
        <w:sz w:val="20"/>
        <w:szCs w:val="18"/>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3" w15:restartNumberingAfterBreak="0">
    <w:nsid w:val="74095AFB"/>
    <w:multiLevelType w:val="hybridMultilevel"/>
    <w:tmpl w:val="606449DA"/>
    <w:lvl w:ilvl="0" w:tplc="ABE0569E">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610170B"/>
    <w:multiLevelType w:val="hybridMultilevel"/>
    <w:tmpl w:val="83721D2E"/>
    <w:lvl w:ilvl="0" w:tplc="DC6E0E7A">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79521039"/>
    <w:multiLevelType w:val="hybridMultilevel"/>
    <w:tmpl w:val="0C0687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A421A3A"/>
    <w:multiLevelType w:val="hybridMultilevel"/>
    <w:tmpl w:val="EA763C3A"/>
    <w:lvl w:ilvl="0" w:tplc="DDFCD192">
      <w:start w:val="1"/>
      <w:numFmt w:val="bullet"/>
      <w:lvlText w:val=""/>
      <w:lvlJc w:val="left"/>
      <w:pPr>
        <w:ind w:left="360" w:hanging="360"/>
      </w:pPr>
      <w:rPr>
        <w:rFonts w:ascii="Wingdings" w:hAnsi="Wingdings" w:cs="Symbol" w:hint="default"/>
        <w:b w:val="0"/>
        <w:sz w:val="20"/>
        <w:szCs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7B280F8B"/>
    <w:multiLevelType w:val="hybridMultilevel"/>
    <w:tmpl w:val="367EE410"/>
    <w:lvl w:ilvl="0" w:tplc="C77A0778">
      <w:start w:val="1"/>
      <w:numFmt w:val="bullet"/>
      <w:lvlText w:val="Օ"/>
      <w:lvlJc w:val="left"/>
      <w:pPr>
        <w:ind w:left="360" w:hanging="360"/>
      </w:pPr>
      <w:rPr>
        <w:rFonts w:ascii="Arial" w:hAnsi="Arial" w:cs="Arial" w:hint="default"/>
        <w:b w:val="0"/>
        <w:sz w:val="20"/>
        <w:szCs w:val="18"/>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9806CF"/>
    <w:multiLevelType w:val="hybridMultilevel"/>
    <w:tmpl w:val="ADA28E22"/>
    <w:lvl w:ilvl="0" w:tplc="03A8BCCE">
      <w:start w:val="1"/>
      <w:numFmt w:val="bullet"/>
      <w:lvlText w:val=""/>
      <w:lvlJc w:val="left"/>
      <w:pPr>
        <w:ind w:left="360" w:hanging="360"/>
      </w:pPr>
      <w:rPr>
        <w:rFonts w:ascii="Wingdings" w:hAnsi="Wingdings" w:cs="Symbol" w:hint="default"/>
        <w:b w:val="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79824637">
    <w:abstractNumId w:val="30"/>
  </w:num>
  <w:num w:numId="2" w16cid:durableId="92436844">
    <w:abstractNumId w:val="0"/>
  </w:num>
  <w:num w:numId="3" w16cid:durableId="939459408">
    <w:abstractNumId w:val="48"/>
  </w:num>
  <w:num w:numId="4" w16cid:durableId="142819320">
    <w:abstractNumId w:val="29"/>
  </w:num>
  <w:num w:numId="5" w16cid:durableId="1954440249">
    <w:abstractNumId w:val="58"/>
  </w:num>
  <w:num w:numId="6" w16cid:durableId="198980847">
    <w:abstractNumId w:val="39"/>
  </w:num>
  <w:num w:numId="7" w16cid:durableId="1768385513">
    <w:abstractNumId w:val="7"/>
  </w:num>
  <w:num w:numId="8" w16cid:durableId="1954047185">
    <w:abstractNumId w:val="19"/>
  </w:num>
  <w:num w:numId="9" w16cid:durableId="641691032">
    <w:abstractNumId w:val="43"/>
  </w:num>
  <w:num w:numId="10" w16cid:durableId="554200326">
    <w:abstractNumId w:val="37"/>
  </w:num>
  <w:num w:numId="11" w16cid:durableId="484055660">
    <w:abstractNumId w:val="26"/>
  </w:num>
  <w:num w:numId="12" w16cid:durableId="1422947242">
    <w:abstractNumId w:val="21"/>
  </w:num>
  <w:num w:numId="13" w16cid:durableId="908657136">
    <w:abstractNumId w:val="33"/>
  </w:num>
  <w:num w:numId="14" w16cid:durableId="1930195060">
    <w:abstractNumId w:val="1"/>
  </w:num>
  <w:num w:numId="15" w16cid:durableId="1656297008">
    <w:abstractNumId w:val="6"/>
  </w:num>
  <w:num w:numId="16" w16cid:durableId="1377585705">
    <w:abstractNumId w:val="22"/>
  </w:num>
  <w:num w:numId="17" w16cid:durableId="1750229894">
    <w:abstractNumId w:val="53"/>
  </w:num>
  <w:num w:numId="18" w16cid:durableId="1204363601">
    <w:abstractNumId w:val="13"/>
  </w:num>
  <w:num w:numId="19" w16cid:durableId="562184146">
    <w:abstractNumId w:val="2"/>
  </w:num>
  <w:num w:numId="20" w16cid:durableId="2028479540">
    <w:abstractNumId w:val="3"/>
  </w:num>
  <w:num w:numId="21" w16cid:durableId="1308585364">
    <w:abstractNumId w:val="25"/>
  </w:num>
  <w:num w:numId="22" w16cid:durableId="1086923680">
    <w:abstractNumId w:val="55"/>
  </w:num>
  <w:num w:numId="23" w16cid:durableId="148446106">
    <w:abstractNumId w:val="46"/>
  </w:num>
  <w:num w:numId="24" w16cid:durableId="490364931">
    <w:abstractNumId w:val="8"/>
  </w:num>
  <w:num w:numId="25" w16cid:durableId="1877622717">
    <w:abstractNumId w:val="14"/>
  </w:num>
  <w:num w:numId="26" w16cid:durableId="535853700">
    <w:abstractNumId w:val="23"/>
  </w:num>
  <w:num w:numId="27" w16cid:durableId="844787278">
    <w:abstractNumId w:val="15"/>
  </w:num>
  <w:num w:numId="28" w16cid:durableId="1173447934">
    <w:abstractNumId w:val="59"/>
  </w:num>
  <w:num w:numId="29" w16cid:durableId="895707076">
    <w:abstractNumId w:val="18"/>
  </w:num>
  <w:num w:numId="30" w16cid:durableId="697121904">
    <w:abstractNumId w:val="28"/>
  </w:num>
  <w:num w:numId="31" w16cid:durableId="1040932707">
    <w:abstractNumId w:val="54"/>
  </w:num>
  <w:num w:numId="32" w16cid:durableId="772749161">
    <w:abstractNumId w:val="34"/>
  </w:num>
  <w:num w:numId="33" w16cid:durableId="2070956751">
    <w:abstractNumId w:val="41"/>
  </w:num>
  <w:num w:numId="34" w16cid:durableId="1208755901">
    <w:abstractNumId w:val="5"/>
  </w:num>
  <w:num w:numId="35" w16cid:durableId="2005474790">
    <w:abstractNumId w:val="10"/>
  </w:num>
  <w:num w:numId="36" w16cid:durableId="2037845136">
    <w:abstractNumId w:val="56"/>
  </w:num>
  <w:num w:numId="37" w16cid:durableId="363677339">
    <w:abstractNumId w:val="16"/>
  </w:num>
  <w:num w:numId="38" w16cid:durableId="1796367795">
    <w:abstractNumId w:val="36"/>
  </w:num>
  <w:num w:numId="39" w16cid:durableId="1386753200">
    <w:abstractNumId w:val="57"/>
  </w:num>
  <w:num w:numId="40" w16cid:durableId="2028478617">
    <w:abstractNumId w:val="42"/>
  </w:num>
  <w:num w:numId="41" w16cid:durableId="1259946704">
    <w:abstractNumId w:val="9"/>
  </w:num>
  <w:num w:numId="42" w16cid:durableId="1247039083">
    <w:abstractNumId w:val="4"/>
  </w:num>
  <w:num w:numId="43" w16cid:durableId="1597712126">
    <w:abstractNumId w:val="24"/>
  </w:num>
  <w:num w:numId="44" w16cid:durableId="790247839">
    <w:abstractNumId w:val="44"/>
  </w:num>
  <w:num w:numId="45" w16cid:durableId="1010835673">
    <w:abstractNumId w:val="52"/>
  </w:num>
  <w:num w:numId="46" w16cid:durableId="2105612368">
    <w:abstractNumId w:val="12"/>
  </w:num>
  <w:num w:numId="47" w16cid:durableId="1274898872">
    <w:abstractNumId w:val="35"/>
  </w:num>
  <w:num w:numId="48" w16cid:durableId="1732264548">
    <w:abstractNumId w:val="51"/>
  </w:num>
  <w:num w:numId="49" w16cid:durableId="418058906">
    <w:abstractNumId w:val="31"/>
  </w:num>
  <w:num w:numId="50" w16cid:durableId="361125998">
    <w:abstractNumId w:val="38"/>
  </w:num>
  <w:num w:numId="51" w16cid:durableId="1538547562">
    <w:abstractNumId w:val="11"/>
  </w:num>
  <w:num w:numId="52" w16cid:durableId="60565637">
    <w:abstractNumId w:val="40"/>
  </w:num>
  <w:num w:numId="53" w16cid:durableId="617372846">
    <w:abstractNumId w:val="45"/>
  </w:num>
  <w:num w:numId="54" w16cid:durableId="1832911154">
    <w:abstractNumId w:val="32"/>
  </w:num>
  <w:num w:numId="55" w16cid:durableId="1240291181">
    <w:abstractNumId w:val="49"/>
  </w:num>
  <w:num w:numId="56" w16cid:durableId="248194873">
    <w:abstractNumId w:val="20"/>
  </w:num>
  <w:num w:numId="57" w16cid:durableId="327175517">
    <w:abstractNumId w:val="47"/>
  </w:num>
  <w:num w:numId="58" w16cid:durableId="2114355152">
    <w:abstractNumId w:val="17"/>
  </w:num>
  <w:num w:numId="59" w16cid:durableId="956303099">
    <w:abstractNumId w:val="50"/>
  </w:num>
  <w:num w:numId="60" w16cid:durableId="249702684">
    <w:abstractNumId w:val="27"/>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yMTEzNzc3NDc2MzNX0lEKTi0uzszPAykwqwUA82JdfywAAAA="/>
  </w:docVars>
  <w:rsids>
    <w:rsidRoot w:val="00AF407C"/>
    <w:rsid w:val="000013E5"/>
    <w:rsid w:val="00001497"/>
    <w:rsid w:val="00001560"/>
    <w:rsid w:val="00001EEB"/>
    <w:rsid w:val="00003C92"/>
    <w:rsid w:val="00004B28"/>
    <w:rsid w:val="000054EA"/>
    <w:rsid w:val="0000579C"/>
    <w:rsid w:val="00005CE3"/>
    <w:rsid w:val="00006597"/>
    <w:rsid w:val="0000686C"/>
    <w:rsid w:val="00006B1C"/>
    <w:rsid w:val="00007D47"/>
    <w:rsid w:val="00010D1D"/>
    <w:rsid w:val="000114DE"/>
    <w:rsid w:val="00011956"/>
    <w:rsid w:val="00011EFB"/>
    <w:rsid w:val="00012337"/>
    <w:rsid w:val="00015BF0"/>
    <w:rsid w:val="0001757A"/>
    <w:rsid w:val="000178BB"/>
    <w:rsid w:val="000206AF"/>
    <w:rsid w:val="0002070F"/>
    <w:rsid w:val="00020717"/>
    <w:rsid w:val="000211DE"/>
    <w:rsid w:val="0002192A"/>
    <w:rsid w:val="00021B60"/>
    <w:rsid w:val="000220E1"/>
    <w:rsid w:val="000221E9"/>
    <w:rsid w:val="000221EA"/>
    <w:rsid w:val="000224EF"/>
    <w:rsid w:val="0002293E"/>
    <w:rsid w:val="00022ADC"/>
    <w:rsid w:val="00023339"/>
    <w:rsid w:val="0002339E"/>
    <w:rsid w:val="00023515"/>
    <w:rsid w:val="000241EE"/>
    <w:rsid w:val="00025234"/>
    <w:rsid w:val="00025264"/>
    <w:rsid w:val="00025E35"/>
    <w:rsid w:val="0002646A"/>
    <w:rsid w:val="00026D41"/>
    <w:rsid w:val="0002739A"/>
    <w:rsid w:val="00027954"/>
    <w:rsid w:val="000302C0"/>
    <w:rsid w:val="00030847"/>
    <w:rsid w:val="00030985"/>
    <w:rsid w:val="00030ED5"/>
    <w:rsid w:val="00031C56"/>
    <w:rsid w:val="000321CA"/>
    <w:rsid w:val="000325D7"/>
    <w:rsid w:val="0003270D"/>
    <w:rsid w:val="000329F2"/>
    <w:rsid w:val="00032E08"/>
    <w:rsid w:val="00033679"/>
    <w:rsid w:val="00033C13"/>
    <w:rsid w:val="00034176"/>
    <w:rsid w:val="0003586D"/>
    <w:rsid w:val="00035FF7"/>
    <w:rsid w:val="0003679A"/>
    <w:rsid w:val="00036867"/>
    <w:rsid w:val="000368B6"/>
    <w:rsid w:val="00036CB3"/>
    <w:rsid w:val="00036F35"/>
    <w:rsid w:val="00037A5B"/>
    <w:rsid w:val="0004029F"/>
    <w:rsid w:val="00040A4B"/>
    <w:rsid w:val="00040BA5"/>
    <w:rsid w:val="00041CBD"/>
    <w:rsid w:val="00041E8A"/>
    <w:rsid w:val="0004214C"/>
    <w:rsid w:val="00043119"/>
    <w:rsid w:val="0004314F"/>
    <w:rsid w:val="0004320E"/>
    <w:rsid w:val="00043C88"/>
    <w:rsid w:val="00043E91"/>
    <w:rsid w:val="00044C45"/>
    <w:rsid w:val="00044EB8"/>
    <w:rsid w:val="000451B2"/>
    <w:rsid w:val="00045321"/>
    <w:rsid w:val="00045A99"/>
    <w:rsid w:val="00045AEC"/>
    <w:rsid w:val="00045E3E"/>
    <w:rsid w:val="0004618B"/>
    <w:rsid w:val="00046BE1"/>
    <w:rsid w:val="00046EE7"/>
    <w:rsid w:val="0004740C"/>
    <w:rsid w:val="000478AB"/>
    <w:rsid w:val="00047F5D"/>
    <w:rsid w:val="00050451"/>
    <w:rsid w:val="000506A1"/>
    <w:rsid w:val="00050D7D"/>
    <w:rsid w:val="00051E1A"/>
    <w:rsid w:val="000525C4"/>
    <w:rsid w:val="000541D4"/>
    <w:rsid w:val="00054958"/>
    <w:rsid w:val="00054998"/>
    <w:rsid w:val="00054FDE"/>
    <w:rsid w:val="00055211"/>
    <w:rsid w:val="00055F0F"/>
    <w:rsid w:val="000563B8"/>
    <w:rsid w:val="00056D2F"/>
    <w:rsid w:val="00057CB7"/>
    <w:rsid w:val="00060082"/>
    <w:rsid w:val="00060178"/>
    <w:rsid w:val="00061410"/>
    <w:rsid w:val="0006208C"/>
    <w:rsid w:val="00062E9A"/>
    <w:rsid w:val="00062ED0"/>
    <w:rsid w:val="0006322F"/>
    <w:rsid w:val="0006330A"/>
    <w:rsid w:val="00063651"/>
    <w:rsid w:val="00063B60"/>
    <w:rsid w:val="00063CF5"/>
    <w:rsid w:val="00063FDC"/>
    <w:rsid w:val="00064338"/>
    <w:rsid w:val="00064C4A"/>
    <w:rsid w:val="00064FEF"/>
    <w:rsid w:val="0006522A"/>
    <w:rsid w:val="00065388"/>
    <w:rsid w:val="00065A10"/>
    <w:rsid w:val="0006656B"/>
    <w:rsid w:val="00066E3A"/>
    <w:rsid w:val="000679E3"/>
    <w:rsid w:val="00067B54"/>
    <w:rsid w:val="00070551"/>
    <w:rsid w:val="00070AE9"/>
    <w:rsid w:val="000722D4"/>
    <w:rsid w:val="0007243A"/>
    <w:rsid w:val="000726AA"/>
    <w:rsid w:val="00075311"/>
    <w:rsid w:val="00075F60"/>
    <w:rsid w:val="00076505"/>
    <w:rsid w:val="00076E82"/>
    <w:rsid w:val="00076F3B"/>
    <w:rsid w:val="00077838"/>
    <w:rsid w:val="0007795D"/>
    <w:rsid w:val="00077E1E"/>
    <w:rsid w:val="000806EB"/>
    <w:rsid w:val="00081F37"/>
    <w:rsid w:val="0008224D"/>
    <w:rsid w:val="00082314"/>
    <w:rsid w:val="00082833"/>
    <w:rsid w:val="000835BB"/>
    <w:rsid w:val="00083BFD"/>
    <w:rsid w:val="00083F13"/>
    <w:rsid w:val="00084119"/>
    <w:rsid w:val="00085059"/>
    <w:rsid w:val="00085977"/>
    <w:rsid w:val="0008676A"/>
    <w:rsid w:val="00087A14"/>
    <w:rsid w:val="00090EEB"/>
    <w:rsid w:val="00090FEF"/>
    <w:rsid w:val="00091905"/>
    <w:rsid w:val="00091F4C"/>
    <w:rsid w:val="00092087"/>
    <w:rsid w:val="000922FA"/>
    <w:rsid w:val="0009236D"/>
    <w:rsid w:val="0009278E"/>
    <w:rsid w:val="00093585"/>
    <w:rsid w:val="0009384C"/>
    <w:rsid w:val="0009516A"/>
    <w:rsid w:val="00095BF0"/>
    <w:rsid w:val="00096616"/>
    <w:rsid w:val="00096A0F"/>
    <w:rsid w:val="00097197"/>
    <w:rsid w:val="00097767"/>
    <w:rsid w:val="000A06B3"/>
    <w:rsid w:val="000A19E8"/>
    <w:rsid w:val="000A1D61"/>
    <w:rsid w:val="000A308D"/>
    <w:rsid w:val="000A33EC"/>
    <w:rsid w:val="000A3609"/>
    <w:rsid w:val="000A3AA7"/>
    <w:rsid w:val="000A3B0E"/>
    <w:rsid w:val="000A438D"/>
    <w:rsid w:val="000A444D"/>
    <w:rsid w:val="000A4CC9"/>
    <w:rsid w:val="000A4DF4"/>
    <w:rsid w:val="000A5038"/>
    <w:rsid w:val="000A6049"/>
    <w:rsid w:val="000A61DD"/>
    <w:rsid w:val="000A63DF"/>
    <w:rsid w:val="000A6E1B"/>
    <w:rsid w:val="000A7489"/>
    <w:rsid w:val="000A7B9A"/>
    <w:rsid w:val="000A7F4D"/>
    <w:rsid w:val="000B09C6"/>
    <w:rsid w:val="000B0EB1"/>
    <w:rsid w:val="000B1772"/>
    <w:rsid w:val="000B1C48"/>
    <w:rsid w:val="000B3348"/>
    <w:rsid w:val="000B363B"/>
    <w:rsid w:val="000B4293"/>
    <w:rsid w:val="000B45FA"/>
    <w:rsid w:val="000B5104"/>
    <w:rsid w:val="000B515B"/>
    <w:rsid w:val="000B5E22"/>
    <w:rsid w:val="000B629E"/>
    <w:rsid w:val="000B66BE"/>
    <w:rsid w:val="000B6BF7"/>
    <w:rsid w:val="000C0812"/>
    <w:rsid w:val="000C0E80"/>
    <w:rsid w:val="000C144D"/>
    <w:rsid w:val="000C16DE"/>
    <w:rsid w:val="000C21AE"/>
    <w:rsid w:val="000C2B65"/>
    <w:rsid w:val="000C3459"/>
    <w:rsid w:val="000C34A0"/>
    <w:rsid w:val="000C4944"/>
    <w:rsid w:val="000C5553"/>
    <w:rsid w:val="000C6757"/>
    <w:rsid w:val="000C70E6"/>
    <w:rsid w:val="000C713D"/>
    <w:rsid w:val="000C7E2C"/>
    <w:rsid w:val="000D0414"/>
    <w:rsid w:val="000D048B"/>
    <w:rsid w:val="000D0641"/>
    <w:rsid w:val="000D0BD4"/>
    <w:rsid w:val="000D15D0"/>
    <w:rsid w:val="000D2161"/>
    <w:rsid w:val="000D23C0"/>
    <w:rsid w:val="000D3100"/>
    <w:rsid w:val="000D3F75"/>
    <w:rsid w:val="000D4294"/>
    <w:rsid w:val="000D47B1"/>
    <w:rsid w:val="000D572A"/>
    <w:rsid w:val="000D5AF9"/>
    <w:rsid w:val="000D5B62"/>
    <w:rsid w:val="000D5D9C"/>
    <w:rsid w:val="000D604B"/>
    <w:rsid w:val="000D624C"/>
    <w:rsid w:val="000D65E1"/>
    <w:rsid w:val="000D6B9F"/>
    <w:rsid w:val="000D7241"/>
    <w:rsid w:val="000D740B"/>
    <w:rsid w:val="000E00C0"/>
    <w:rsid w:val="000E00F6"/>
    <w:rsid w:val="000E024E"/>
    <w:rsid w:val="000E03FD"/>
    <w:rsid w:val="000E068C"/>
    <w:rsid w:val="000E0BB2"/>
    <w:rsid w:val="000E2541"/>
    <w:rsid w:val="000E31B9"/>
    <w:rsid w:val="000E47B5"/>
    <w:rsid w:val="000E48B5"/>
    <w:rsid w:val="000E4DF0"/>
    <w:rsid w:val="000E5421"/>
    <w:rsid w:val="000E573E"/>
    <w:rsid w:val="000E5859"/>
    <w:rsid w:val="000E5E4C"/>
    <w:rsid w:val="000E65DF"/>
    <w:rsid w:val="000E6BC7"/>
    <w:rsid w:val="000E6DBC"/>
    <w:rsid w:val="000E72A9"/>
    <w:rsid w:val="000E7962"/>
    <w:rsid w:val="000E7C77"/>
    <w:rsid w:val="000F024B"/>
    <w:rsid w:val="000F08DE"/>
    <w:rsid w:val="000F0967"/>
    <w:rsid w:val="000F09BA"/>
    <w:rsid w:val="000F0A5D"/>
    <w:rsid w:val="000F0C0B"/>
    <w:rsid w:val="000F0C3B"/>
    <w:rsid w:val="000F0F9D"/>
    <w:rsid w:val="000F1FD0"/>
    <w:rsid w:val="000F2175"/>
    <w:rsid w:val="000F2414"/>
    <w:rsid w:val="000F30ED"/>
    <w:rsid w:val="000F3CF4"/>
    <w:rsid w:val="000F3D9E"/>
    <w:rsid w:val="000F4019"/>
    <w:rsid w:val="000F4A90"/>
    <w:rsid w:val="000F5158"/>
    <w:rsid w:val="000F58CF"/>
    <w:rsid w:val="000F5B41"/>
    <w:rsid w:val="000F5C4B"/>
    <w:rsid w:val="000F5EAB"/>
    <w:rsid w:val="000F7EC1"/>
    <w:rsid w:val="00100048"/>
    <w:rsid w:val="0010034C"/>
    <w:rsid w:val="00100823"/>
    <w:rsid w:val="001010F1"/>
    <w:rsid w:val="0010125A"/>
    <w:rsid w:val="001024BD"/>
    <w:rsid w:val="001026E1"/>
    <w:rsid w:val="00102A5C"/>
    <w:rsid w:val="0010445F"/>
    <w:rsid w:val="00104515"/>
    <w:rsid w:val="00104613"/>
    <w:rsid w:val="00104A00"/>
    <w:rsid w:val="00104C9B"/>
    <w:rsid w:val="001067A8"/>
    <w:rsid w:val="00107166"/>
    <w:rsid w:val="00110384"/>
    <w:rsid w:val="001106EE"/>
    <w:rsid w:val="00111440"/>
    <w:rsid w:val="00111DDE"/>
    <w:rsid w:val="001122A4"/>
    <w:rsid w:val="001123D9"/>
    <w:rsid w:val="00113009"/>
    <w:rsid w:val="00113154"/>
    <w:rsid w:val="00113AE5"/>
    <w:rsid w:val="00113E0A"/>
    <w:rsid w:val="001141EE"/>
    <w:rsid w:val="001142E7"/>
    <w:rsid w:val="0011433E"/>
    <w:rsid w:val="00115B53"/>
    <w:rsid w:val="00116316"/>
    <w:rsid w:val="00116806"/>
    <w:rsid w:val="00116AA4"/>
    <w:rsid w:val="0011719B"/>
    <w:rsid w:val="00117804"/>
    <w:rsid w:val="00117ED8"/>
    <w:rsid w:val="0012030F"/>
    <w:rsid w:val="001213FC"/>
    <w:rsid w:val="0012173B"/>
    <w:rsid w:val="00123427"/>
    <w:rsid w:val="00123D4D"/>
    <w:rsid w:val="00124A41"/>
    <w:rsid w:val="00124B94"/>
    <w:rsid w:val="00124C32"/>
    <w:rsid w:val="00124D41"/>
    <w:rsid w:val="00124F15"/>
    <w:rsid w:val="0012509D"/>
    <w:rsid w:val="00125143"/>
    <w:rsid w:val="00125383"/>
    <w:rsid w:val="00126426"/>
    <w:rsid w:val="001310EC"/>
    <w:rsid w:val="0013115E"/>
    <w:rsid w:val="00131A4B"/>
    <w:rsid w:val="00131F8A"/>
    <w:rsid w:val="001333E6"/>
    <w:rsid w:val="0013418E"/>
    <w:rsid w:val="001346AC"/>
    <w:rsid w:val="001347D6"/>
    <w:rsid w:val="0013509D"/>
    <w:rsid w:val="00135105"/>
    <w:rsid w:val="00136415"/>
    <w:rsid w:val="00136B66"/>
    <w:rsid w:val="00136BCB"/>
    <w:rsid w:val="001379A2"/>
    <w:rsid w:val="00137F5F"/>
    <w:rsid w:val="0013EEFB"/>
    <w:rsid w:val="001402B6"/>
    <w:rsid w:val="001406A4"/>
    <w:rsid w:val="00140A2F"/>
    <w:rsid w:val="00140AE1"/>
    <w:rsid w:val="00140DA3"/>
    <w:rsid w:val="001415B1"/>
    <w:rsid w:val="00142B4B"/>
    <w:rsid w:val="0014322B"/>
    <w:rsid w:val="001433B7"/>
    <w:rsid w:val="001435E5"/>
    <w:rsid w:val="001437EA"/>
    <w:rsid w:val="00144950"/>
    <w:rsid w:val="00145EAE"/>
    <w:rsid w:val="00146249"/>
    <w:rsid w:val="00146E8F"/>
    <w:rsid w:val="00147565"/>
    <w:rsid w:val="00150C93"/>
    <w:rsid w:val="00150DB7"/>
    <w:rsid w:val="001513C2"/>
    <w:rsid w:val="00152B87"/>
    <w:rsid w:val="00152D6B"/>
    <w:rsid w:val="001543E0"/>
    <w:rsid w:val="00154920"/>
    <w:rsid w:val="001550D6"/>
    <w:rsid w:val="001555E8"/>
    <w:rsid w:val="00155748"/>
    <w:rsid w:val="00155BDA"/>
    <w:rsid w:val="0015619F"/>
    <w:rsid w:val="00157280"/>
    <w:rsid w:val="001579A9"/>
    <w:rsid w:val="00157CDB"/>
    <w:rsid w:val="0016130B"/>
    <w:rsid w:val="001633FF"/>
    <w:rsid w:val="00163EF6"/>
    <w:rsid w:val="001653A7"/>
    <w:rsid w:val="001655DE"/>
    <w:rsid w:val="00166E67"/>
    <w:rsid w:val="00170361"/>
    <w:rsid w:val="00171F58"/>
    <w:rsid w:val="00171F75"/>
    <w:rsid w:val="00172BCE"/>
    <w:rsid w:val="00172BD6"/>
    <w:rsid w:val="001734DA"/>
    <w:rsid w:val="00173C96"/>
    <w:rsid w:val="00174725"/>
    <w:rsid w:val="00175B3B"/>
    <w:rsid w:val="00176388"/>
    <w:rsid w:val="0017709A"/>
    <w:rsid w:val="00177407"/>
    <w:rsid w:val="00177778"/>
    <w:rsid w:val="00180A1E"/>
    <w:rsid w:val="001819D1"/>
    <w:rsid w:val="00182A02"/>
    <w:rsid w:val="00182F61"/>
    <w:rsid w:val="00183CE5"/>
    <w:rsid w:val="0018449A"/>
    <w:rsid w:val="00184F1A"/>
    <w:rsid w:val="00185319"/>
    <w:rsid w:val="00185D3D"/>
    <w:rsid w:val="001864EF"/>
    <w:rsid w:val="0018793F"/>
    <w:rsid w:val="00190245"/>
    <w:rsid w:val="0019098E"/>
    <w:rsid w:val="00190A58"/>
    <w:rsid w:val="00190DF5"/>
    <w:rsid w:val="00191378"/>
    <w:rsid w:val="0019155C"/>
    <w:rsid w:val="0019172E"/>
    <w:rsid w:val="00191F9D"/>
    <w:rsid w:val="00193691"/>
    <w:rsid w:val="0019377B"/>
    <w:rsid w:val="001945B2"/>
    <w:rsid w:val="00194987"/>
    <w:rsid w:val="001958CC"/>
    <w:rsid w:val="00195C38"/>
    <w:rsid w:val="00195D70"/>
    <w:rsid w:val="00195E74"/>
    <w:rsid w:val="0019642A"/>
    <w:rsid w:val="00196497"/>
    <w:rsid w:val="0019777C"/>
    <w:rsid w:val="00197BA4"/>
    <w:rsid w:val="001A0541"/>
    <w:rsid w:val="001A09CF"/>
    <w:rsid w:val="001A0A13"/>
    <w:rsid w:val="001A124C"/>
    <w:rsid w:val="001A14E2"/>
    <w:rsid w:val="001A19DE"/>
    <w:rsid w:val="001A1CF2"/>
    <w:rsid w:val="001A2173"/>
    <w:rsid w:val="001A2936"/>
    <w:rsid w:val="001A2C17"/>
    <w:rsid w:val="001A2F27"/>
    <w:rsid w:val="001A3166"/>
    <w:rsid w:val="001A3C92"/>
    <w:rsid w:val="001A4D3D"/>
    <w:rsid w:val="001A4F2C"/>
    <w:rsid w:val="001A5372"/>
    <w:rsid w:val="001A558E"/>
    <w:rsid w:val="001A61AB"/>
    <w:rsid w:val="001A6310"/>
    <w:rsid w:val="001A63EF"/>
    <w:rsid w:val="001A6DE8"/>
    <w:rsid w:val="001A70FE"/>
    <w:rsid w:val="001A745F"/>
    <w:rsid w:val="001A7F7F"/>
    <w:rsid w:val="001B0FDA"/>
    <w:rsid w:val="001B1245"/>
    <w:rsid w:val="001B1929"/>
    <w:rsid w:val="001B1C39"/>
    <w:rsid w:val="001B260F"/>
    <w:rsid w:val="001B2E86"/>
    <w:rsid w:val="001B305D"/>
    <w:rsid w:val="001B366B"/>
    <w:rsid w:val="001B3C02"/>
    <w:rsid w:val="001B4250"/>
    <w:rsid w:val="001B4BDC"/>
    <w:rsid w:val="001B62F5"/>
    <w:rsid w:val="001B6575"/>
    <w:rsid w:val="001B67D7"/>
    <w:rsid w:val="001C01EB"/>
    <w:rsid w:val="001C0270"/>
    <w:rsid w:val="001C1331"/>
    <w:rsid w:val="001C13E2"/>
    <w:rsid w:val="001C1A55"/>
    <w:rsid w:val="001C226D"/>
    <w:rsid w:val="001C247C"/>
    <w:rsid w:val="001C2532"/>
    <w:rsid w:val="001C2BD9"/>
    <w:rsid w:val="001C36A9"/>
    <w:rsid w:val="001C3F28"/>
    <w:rsid w:val="001C3F96"/>
    <w:rsid w:val="001C433F"/>
    <w:rsid w:val="001C47AE"/>
    <w:rsid w:val="001C6736"/>
    <w:rsid w:val="001C74F4"/>
    <w:rsid w:val="001C767A"/>
    <w:rsid w:val="001C7776"/>
    <w:rsid w:val="001C793F"/>
    <w:rsid w:val="001C7A7D"/>
    <w:rsid w:val="001D0054"/>
    <w:rsid w:val="001D0577"/>
    <w:rsid w:val="001D17BA"/>
    <w:rsid w:val="001D19D8"/>
    <w:rsid w:val="001D2888"/>
    <w:rsid w:val="001D2B42"/>
    <w:rsid w:val="001D31E5"/>
    <w:rsid w:val="001D3209"/>
    <w:rsid w:val="001D321C"/>
    <w:rsid w:val="001D498D"/>
    <w:rsid w:val="001D4B7A"/>
    <w:rsid w:val="001D4E85"/>
    <w:rsid w:val="001D5086"/>
    <w:rsid w:val="001D51ED"/>
    <w:rsid w:val="001D533C"/>
    <w:rsid w:val="001D5F98"/>
    <w:rsid w:val="001D7074"/>
    <w:rsid w:val="001D7997"/>
    <w:rsid w:val="001D7A37"/>
    <w:rsid w:val="001E0F99"/>
    <w:rsid w:val="001E1221"/>
    <w:rsid w:val="001E1288"/>
    <w:rsid w:val="001E1350"/>
    <w:rsid w:val="001E1FAF"/>
    <w:rsid w:val="001E2045"/>
    <w:rsid w:val="001E2153"/>
    <w:rsid w:val="001E2264"/>
    <w:rsid w:val="001E35E6"/>
    <w:rsid w:val="001E4032"/>
    <w:rsid w:val="001E44AC"/>
    <w:rsid w:val="001E4E46"/>
    <w:rsid w:val="001E6755"/>
    <w:rsid w:val="001E6E6E"/>
    <w:rsid w:val="001E7967"/>
    <w:rsid w:val="001E7CD7"/>
    <w:rsid w:val="001E7F8C"/>
    <w:rsid w:val="001F0C11"/>
    <w:rsid w:val="001F1039"/>
    <w:rsid w:val="001F1948"/>
    <w:rsid w:val="001F196F"/>
    <w:rsid w:val="001F1DDF"/>
    <w:rsid w:val="001F1FBB"/>
    <w:rsid w:val="001F2634"/>
    <w:rsid w:val="001F330E"/>
    <w:rsid w:val="001F3455"/>
    <w:rsid w:val="001F38EF"/>
    <w:rsid w:val="001F3ACB"/>
    <w:rsid w:val="001F41D5"/>
    <w:rsid w:val="001F4DB0"/>
    <w:rsid w:val="001F51C9"/>
    <w:rsid w:val="001F5577"/>
    <w:rsid w:val="001F57A5"/>
    <w:rsid w:val="001F62DE"/>
    <w:rsid w:val="001F6446"/>
    <w:rsid w:val="001F67C0"/>
    <w:rsid w:val="001F7331"/>
    <w:rsid w:val="00200879"/>
    <w:rsid w:val="00200EFA"/>
    <w:rsid w:val="00201D4D"/>
    <w:rsid w:val="002020BD"/>
    <w:rsid w:val="002023F6"/>
    <w:rsid w:val="00203001"/>
    <w:rsid w:val="002030B8"/>
    <w:rsid w:val="0020334A"/>
    <w:rsid w:val="002034E5"/>
    <w:rsid w:val="00203647"/>
    <w:rsid w:val="00203D93"/>
    <w:rsid w:val="002042AF"/>
    <w:rsid w:val="00204AAE"/>
    <w:rsid w:val="00204F47"/>
    <w:rsid w:val="002054BB"/>
    <w:rsid w:val="00205814"/>
    <w:rsid w:val="00206BE7"/>
    <w:rsid w:val="002079B6"/>
    <w:rsid w:val="002101EE"/>
    <w:rsid w:val="002123DB"/>
    <w:rsid w:val="00212C69"/>
    <w:rsid w:val="00213CEB"/>
    <w:rsid w:val="00214772"/>
    <w:rsid w:val="00214933"/>
    <w:rsid w:val="00214D3B"/>
    <w:rsid w:val="00215338"/>
    <w:rsid w:val="00215C9D"/>
    <w:rsid w:val="0021607A"/>
    <w:rsid w:val="00216877"/>
    <w:rsid w:val="00216943"/>
    <w:rsid w:val="00216B97"/>
    <w:rsid w:val="00216C5B"/>
    <w:rsid w:val="00216FD5"/>
    <w:rsid w:val="002174B9"/>
    <w:rsid w:val="00217B76"/>
    <w:rsid w:val="00217F97"/>
    <w:rsid w:val="002200F7"/>
    <w:rsid w:val="002212E5"/>
    <w:rsid w:val="00222A14"/>
    <w:rsid w:val="00222FF1"/>
    <w:rsid w:val="0022301D"/>
    <w:rsid w:val="002236A7"/>
    <w:rsid w:val="00223BE5"/>
    <w:rsid w:val="002242C7"/>
    <w:rsid w:val="0022446F"/>
    <w:rsid w:val="002244F8"/>
    <w:rsid w:val="00224556"/>
    <w:rsid w:val="002247D4"/>
    <w:rsid w:val="00224C5B"/>
    <w:rsid w:val="0022500B"/>
    <w:rsid w:val="00225038"/>
    <w:rsid w:val="002253B6"/>
    <w:rsid w:val="002257E3"/>
    <w:rsid w:val="00225D3E"/>
    <w:rsid w:val="002273A6"/>
    <w:rsid w:val="00230118"/>
    <w:rsid w:val="00230252"/>
    <w:rsid w:val="00230325"/>
    <w:rsid w:val="00230A62"/>
    <w:rsid w:val="00231177"/>
    <w:rsid w:val="00231712"/>
    <w:rsid w:val="00231B98"/>
    <w:rsid w:val="002325D6"/>
    <w:rsid w:val="00234205"/>
    <w:rsid w:val="0023711E"/>
    <w:rsid w:val="00237698"/>
    <w:rsid w:val="00237B46"/>
    <w:rsid w:val="00240917"/>
    <w:rsid w:val="002409B5"/>
    <w:rsid w:val="00240B4A"/>
    <w:rsid w:val="002420E7"/>
    <w:rsid w:val="002424FF"/>
    <w:rsid w:val="00242898"/>
    <w:rsid w:val="00242F33"/>
    <w:rsid w:val="00243BAB"/>
    <w:rsid w:val="00244DBE"/>
    <w:rsid w:val="002451B3"/>
    <w:rsid w:val="002454EA"/>
    <w:rsid w:val="00245595"/>
    <w:rsid w:val="00246A59"/>
    <w:rsid w:val="00246B62"/>
    <w:rsid w:val="00247113"/>
    <w:rsid w:val="002476F3"/>
    <w:rsid w:val="00247923"/>
    <w:rsid w:val="00247B9B"/>
    <w:rsid w:val="00247ED7"/>
    <w:rsid w:val="002518AE"/>
    <w:rsid w:val="002523C1"/>
    <w:rsid w:val="00252549"/>
    <w:rsid w:val="002526A6"/>
    <w:rsid w:val="00252B67"/>
    <w:rsid w:val="0025384E"/>
    <w:rsid w:val="00254A9D"/>
    <w:rsid w:val="002551C8"/>
    <w:rsid w:val="00255278"/>
    <w:rsid w:val="002553C5"/>
    <w:rsid w:val="00255955"/>
    <w:rsid w:val="002562D8"/>
    <w:rsid w:val="002569D4"/>
    <w:rsid w:val="00256CDD"/>
    <w:rsid w:val="00256FEB"/>
    <w:rsid w:val="0025715F"/>
    <w:rsid w:val="002572C7"/>
    <w:rsid w:val="0025797E"/>
    <w:rsid w:val="00257D6B"/>
    <w:rsid w:val="0026029F"/>
    <w:rsid w:val="002602C5"/>
    <w:rsid w:val="00260778"/>
    <w:rsid w:val="002619EF"/>
    <w:rsid w:val="00262021"/>
    <w:rsid w:val="00262066"/>
    <w:rsid w:val="0026357D"/>
    <w:rsid w:val="002635ED"/>
    <w:rsid w:val="002643FD"/>
    <w:rsid w:val="0026492C"/>
    <w:rsid w:val="002654BC"/>
    <w:rsid w:val="00265BF4"/>
    <w:rsid w:val="00265CED"/>
    <w:rsid w:val="00266894"/>
    <w:rsid w:val="002702CF"/>
    <w:rsid w:val="00270391"/>
    <w:rsid w:val="002704A4"/>
    <w:rsid w:val="0027054E"/>
    <w:rsid w:val="00270C10"/>
    <w:rsid w:val="0027194B"/>
    <w:rsid w:val="002728E8"/>
    <w:rsid w:val="00273D62"/>
    <w:rsid w:val="0027442A"/>
    <w:rsid w:val="00274781"/>
    <w:rsid w:val="0027577D"/>
    <w:rsid w:val="002759EB"/>
    <w:rsid w:val="00275BC6"/>
    <w:rsid w:val="0027689B"/>
    <w:rsid w:val="00277E49"/>
    <w:rsid w:val="00281163"/>
    <w:rsid w:val="0028165C"/>
    <w:rsid w:val="0028219F"/>
    <w:rsid w:val="00283136"/>
    <w:rsid w:val="0028343D"/>
    <w:rsid w:val="00284673"/>
    <w:rsid w:val="0028515B"/>
    <w:rsid w:val="00285171"/>
    <w:rsid w:val="00285458"/>
    <w:rsid w:val="002860A1"/>
    <w:rsid w:val="0028631A"/>
    <w:rsid w:val="00286337"/>
    <w:rsid w:val="00286662"/>
    <w:rsid w:val="0028686F"/>
    <w:rsid w:val="00286BE1"/>
    <w:rsid w:val="002870C4"/>
    <w:rsid w:val="00287657"/>
    <w:rsid w:val="002876DC"/>
    <w:rsid w:val="0028771E"/>
    <w:rsid w:val="00290047"/>
    <w:rsid w:val="00290159"/>
    <w:rsid w:val="00290D21"/>
    <w:rsid w:val="00290DD4"/>
    <w:rsid w:val="00291F68"/>
    <w:rsid w:val="0029297A"/>
    <w:rsid w:val="00293307"/>
    <w:rsid w:val="002935F9"/>
    <w:rsid w:val="00294349"/>
    <w:rsid w:val="00294484"/>
    <w:rsid w:val="00294931"/>
    <w:rsid w:val="0029497E"/>
    <w:rsid w:val="00294CB4"/>
    <w:rsid w:val="002966D4"/>
    <w:rsid w:val="00296A3C"/>
    <w:rsid w:val="0029762B"/>
    <w:rsid w:val="00297788"/>
    <w:rsid w:val="002A1A36"/>
    <w:rsid w:val="002A1DC9"/>
    <w:rsid w:val="002A2098"/>
    <w:rsid w:val="002A2486"/>
    <w:rsid w:val="002A2EBB"/>
    <w:rsid w:val="002A2EDB"/>
    <w:rsid w:val="002A2FFE"/>
    <w:rsid w:val="002A3146"/>
    <w:rsid w:val="002A3C1C"/>
    <w:rsid w:val="002A4072"/>
    <w:rsid w:val="002A4263"/>
    <w:rsid w:val="002A5155"/>
    <w:rsid w:val="002A553E"/>
    <w:rsid w:val="002A56E6"/>
    <w:rsid w:val="002A573F"/>
    <w:rsid w:val="002A5D9D"/>
    <w:rsid w:val="002A6439"/>
    <w:rsid w:val="002A67F0"/>
    <w:rsid w:val="002A702A"/>
    <w:rsid w:val="002A7567"/>
    <w:rsid w:val="002A7956"/>
    <w:rsid w:val="002B0D86"/>
    <w:rsid w:val="002B1188"/>
    <w:rsid w:val="002B15BE"/>
    <w:rsid w:val="002B298F"/>
    <w:rsid w:val="002B2A76"/>
    <w:rsid w:val="002B2B57"/>
    <w:rsid w:val="002B31BE"/>
    <w:rsid w:val="002B3567"/>
    <w:rsid w:val="002B3A0A"/>
    <w:rsid w:val="002B3DC2"/>
    <w:rsid w:val="002B3EAB"/>
    <w:rsid w:val="002B42CA"/>
    <w:rsid w:val="002B45B9"/>
    <w:rsid w:val="002B49DA"/>
    <w:rsid w:val="002B5485"/>
    <w:rsid w:val="002B6241"/>
    <w:rsid w:val="002B6251"/>
    <w:rsid w:val="002B62C9"/>
    <w:rsid w:val="002B6F41"/>
    <w:rsid w:val="002B7787"/>
    <w:rsid w:val="002B7FE8"/>
    <w:rsid w:val="002C170D"/>
    <w:rsid w:val="002C1EAA"/>
    <w:rsid w:val="002C1FD6"/>
    <w:rsid w:val="002C20CE"/>
    <w:rsid w:val="002C2386"/>
    <w:rsid w:val="002C27D4"/>
    <w:rsid w:val="002C280F"/>
    <w:rsid w:val="002C32AE"/>
    <w:rsid w:val="002C3897"/>
    <w:rsid w:val="002C3AB6"/>
    <w:rsid w:val="002C3DCF"/>
    <w:rsid w:val="002C52B7"/>
    <w:rsid w:val="002C5FDB"/>
    <w:rsid w:val="002C6BC6"/>
    <w:rsid w:val="002C7986"/>
    <w:rsid w:val="002C7C94"/>
    <w:rsid w:val="002D075B"/>
    <w:rsid w:val="002D0877"/>
    <w:rsid w:val="002D097C"/>
    <w:rsid w:val="002D2187"/>
    <w:rsid w:val="002D353B"/>
    <w:rsid w:val="002D47AD"/>
    <w:rsid w:val="002D4E22"/>
    <w:rsid w:val="002D5763"/>
    <w:rsid w:val="002D5C9E"/>
    <w:rsid w:val="002D5D6B"/>
    <w:rsid w:val="002D66D3"/>
    <w:rsid w:val="002D68A4"/>
    <w:rsid w:val="002E01B3"/>
    <w:rsid w:val="002E0AEA"/>
    <w:rsid w:val="002E0C7C"/>
    <w:rsid w:val="002E166D"/>
    <w:rsid w:val="002E39E6"/>
    <w:rsid w:val="002E41B9"/>
    <w:rsid w:val="002E490F"/>
    <w:rsid w:val="002E4AE3"/>
    <w:rsid w:val="002E4C31"/>
    <w:rsid w:val="002E4F67"/>
    <w:rsid w:val="002E514A"/>
    <w:rsid w:val="002E707C"/>
    <w:rsid w:val="002F017F"/>
    <w:rsid w:val="002F0339"/>
    <w:rsid w:val="002F0851"/>
    <w:rsid w:val="002F1B77"/>
    <w:rsid w:val="002F1C82"/>
    <w:rsid w:val="002F1F8A"/>
    <w:rsid w:val="002F23ED"/>
    <w:rsid w:val="002F37F9"/>
    <w:rsid w:val="002F3830"/>
    <w:rsid w:val="002F3D9A"/>
    <w:rsid w:val="002F44C7"/>
    <w:rsid w:val="002F4D35"/>
    <w:rsid w:val="002F50F0"/>
    <w:rsid w:val="002F51C7"/>
    <w:rsid w:val="002F67F9"/>
    <w:rsid w:val="002F6807"/>
    <w:rsid w:val="00300F53"/>
    <w:rsid w:val="00301824"/>
    <w:rsid w:val="00301A66"/>
    <w:rsid w:val="00301AE0"/>
    <w:rsid w:val="00301F0B"/>
    <w:rsid w:val="00302153"/>
    <w:rsid w:val="0030283A"/>
    <w:rsid w:val="0030327E"/>
    <w:rsid w:val="0030577C"/>
    <w:rsid w:val="00305997"/>
    <w:rsid w:val="00305C8A"/>
    <w:rsid w:val="00305DB9"/>
    <w:rsid w:val="0030679B"/>
    <w:rsid w:val="003068DB"/>
    <w:rsid w:val="00306A58"/>
    <w:rsid w:val="00306A5D"/>
    <w:rsid w:val="00306D0C"/>
    <w:rsid w:val="00306D65"/>
    <w:rsid w:val="00306F62"/>
    <w:rsid w:val="003072BF"/>
    <w:rsid w:val="00307C86"/>
    <w:rsid w:val="003101FC"/>
    <w:rsid w:val="00310926"/>
    <w:rsid w:val="00311172"/>
    <w:rsid w:val="00311B87"/>
    <w:rsid w:val="003121AE"/>
    <w:rsid w:val="00312379"/>
    <w:rsid w:val="00312533"/>
    <w:rsid w:val="0031269D"/>
    <w:rsid w:val="00313567"/>
    <w:rsid w:val="00313993"/>
    <w:rsid w:val="003154B0"/>
    <w:rsid w:val="003156A1"/>
    <w:rsid w:val="003158BC"/>
    <w:rsid w:val="003160A4"/>
    <w:rsid w:val="00316672"/>
    <w:rsid w:val="00316BAC"/>
    <w:rsid w:val="00317228"/>
    <w:rsid w:val="003172DC"/>
    <w:rsid w:val="003173B6"/>
    <w:rsid w:val="00320501"/>
    <w:rsid w:val="0032054A"/>
    <w:rsid w:val="003206E8"/>
    <w:rsid w:val="003214AF"/>
    <w:rsid w:val="003215F9"/>
    <w:rsid w:val="0032177C"/>
    <w:rsid w:val="003218B1"/>
    <w:rsid w:val="00322413"/>
    <w:rsid w:val="00322711"/>
    <w:rsid w:val="003240C1"/>
    <w:rsid w:val="00324A99"/>
    <w:rsid w:val="0032563F"/>
    <w:rsid w:val="003256DC"/>
    <w:rsid w:val="003260BE"/>
    <w:rsid w:val="00326432"/>
    <w:rsid w:val="00326864"/>
    <w:rsid w:val="003268EA"/>
    <w:rsid w:val="0032770C"/>
    <w:rsid w:val="00327892"/>
    <w:rsid w:val="0033078E"/>
    <w:rsid w:val="00331692"/>
    <w:rsid w:val="00332068"/>
    <w:rsid w:val="003328D1"/>
    <w:rsid w:val="00332EBA"/>
    <w:rsid w:val="0033331F"/>
    <w:rsid w:val="0033374D"/>
    <w:rsid w:val="003337B1"/>
    <w:rsid w:val="003342AE"/>
    <w:rsid w:val="003344F8"/>
    <w:rsid w:val="00334A34"/>
    <w:rsid w:val="00335C69"/>
    <w:rsid w:val="003361E1"/>
    <w:rsid w:val="00336AEB"/>
    <w:rsid w:val="003374CA"/>
    <w:rsid w:val="00340B6A"/>
    <w:rsid w:val="00340D0D"/>
    <w:rsid w:val="00340ED1"/>
    <w:rsid w:val="003415C0"/>
    <w:rsid w:val="003419D9"/>
    <w:rsid w:val="00342048"/>
    <w:rsid w:val="00342225"/>
    <w:rsid w:val="003435EE"/>
    <w:rsid w:val="003448C8"/>
    <w:rsid w:val="00344C16"/>
    <w:rsid w:val="0034515C"/>
    <w:rsid w:val="003457CF"/>
    <w:rsid w:val="003461E1"/>
    <w:rsid w:val="00346AD9"/>
    <w:rsid w:val="00346C32"/>
    <w:rsid w:val="00347A3D"/>
    <w:rsid w:val="00347C09"/>
    <w:rsid w:val="00350AE8"/>
    <w:rsid w:val="0035155C"/>
    <w:rsid w:val="003519EE"/>
    <w:rsid w:val="00352068"/>
    <w:rsid w:val="0035234B"/>
    <w:rsid w:val="00353FB8"/>
    <w:rsid w:val="00354BB1"/>
    <w:rsid w:val="00354BF0"/>
    <w:rsid w:val="00355054"/>
    <w:rsid w:val="00355151"/>
    <w:rsid w:val="00355329"/>
    <w:rsid w:val="00355355"/>
    <w:rsid w:val="00355D40"/>
    <w:rsid w:val="00355DB0"/>
    <w:rsid w:val="00355EF3"/>
    <w:rsid w:val="00355FA1"/>
    <w:rsid w:val="00356145"/>
    <w:rsid w:val="003562A4"/>
    <w:rsid w:val="003565A8"/>
    <w:rsid w:val="00356765"/>
    <w:rsid w:val="003572F5"/>
    <w:rsid w:val="00357885"/>
    <w:rsid w:val="003578AF"/>
    <w:rsid w:val="00357A6A"/>
    <w:rsid w:val="00357F34"/>
    <w:rsid w:val="0036007A"/>
    <w:rsid w:val="00360142"/>
    <w:rsid w:val="0036077E"/>
    <w:rsid w:val="00360E68"/>
    <w:rsid w:val="00361204"/>
    <w:rsid w:val="003618CD"/>
    <w:rsid w:val="00362738"/>
    <w:rsid w:val="00363779"/>
    <w:rsid w:val="00364286"/>
    <w:rsid w:val="00364C09"/>
    <w:rsid w:val="00365AF8"/>
    <w:rsid w:val="00365CE4"/>
    <w:rsid w:val="0036629F"/>
    <w:rsid w:val="00366300"/>
    <w:rsid w:val="00367348"/>
    <w:rsid w:val="003673A4"/>
    <w:rsid w:val="003677F3"/>
    <w:rsid w:val="00367AE0"/>
    <w:rsid w:val="00367B1D"/>
    <w:rsid w:val="00367B37"/>
    <w:rsid w:val="0037065C"/>
    <w:rsid w:val="003719D6"/>
    <w:rsid w:val="00372274"/>
    <w:rsid w:val="0037371A"/>
    <w:rsid w:val="00373939"/>
    <w:rsid w:val="00373E45"/>
    <w:rsid w:val="00374421"/>
    <w:rsid w:val="0037466A"/>
    <w:rsid w:val="00375089"/>
    <w:rsid w:val="003751C6"/>
    <w:rsid w:val="0037683F"/>
    <w:rsid w:val="00377A0F"/>
    <w:rsid w:val="00377BA0"/>
    <w:rsid w:val="00377D10"/>
    <w:rsid w:val="00377E0B"/>
    <w:rsid w:val="0038032A"/>
    <w:rsid w:val="0038060F"/>
    <w:rsid w:val="00380752"/>
    <w:rsid w:val="00380F49"/>
    <w:rsid w:val="00381CC6"/>
    <w:rsid w:val="00381EF9"/>
    <w:rsid w:val="00382A7B"/>
    <w:rsid w:val="00382DF4"/>
    <w:rsid w:val="0038339C"/>
    <w:rsid w:val="0038357A"/>
    <w:rsid w:val="00384467"/>
    <w:rsid w:val="00384C14"/>
    <w:rsid w:val="0038579A"/>
    <w:rsid w:val="00385C40"/>
    <w:rsid w:val="003870EB"/>
    <w:rsid w:val="003871CD"/>
    <w:rsid w:val="00391145"/>
    <w:rsid w:val="003911C1"/>
    <w:rsid w:val="003913A8"/>
    <w:rsid w:val="0039179A"/>
    <w:rsid w:val="00391A1D"/>
    <w:rsid w:val="00392A6E"/>
    <w:rsid w:val="0039328E"/>
    <w:rsid w:val="00393999"/>
    <w:rsid w:val="003945EA"/>
    <w:rsid w:val="00394A41"/>
    <w:rsid w:val="00395EAD"/>
    <w:rsid w:val="003964AA"/>
    <w:rsid w:val="003967AF"/>
    <w:rsid w:val="00397DDE"/>
    <w:rsid w:val="003A01C8"/>
    <w:rsid w:val="003A04DC"/>
    <w:rsid w:val="003A0DA2"/>
    <w:rsid w:val="003A149B"/>
    <w:rsid w:val="003A166B"/>
    <w:rsid w:val="003A16BE"/>
    <w:rsid w:val="003A16F6"/>
    <w:rsid w:val="003A187D"/>
    <w:rsid w:val="003A28C5"/>
    <w:rsid w:val="003A3434"/>
    <w:rsid w:val="003A34A7"/>
    <w:rsid w:val="003A3986"/>
    <w:rsid w:val="003A41FE"/>
    <w:rsid w:val="003A44B6"/>
    <w:rsid w:val="003A58D0"/>
    <w:rsid w:val="003A5A8A"/>
    <w:rsid w:val="003A6964"/>
    <w:rsid w:val="003A6EDF"/>
    <w:rsid w:val="003A7812"/>
    <w:rsid w:val="003A7F64"/>
    <w:rsid w:val="003AB1A8"/>
    <w:rsid w:val="003B0BE2"/>
    <w:rsid w:val="003B117A"/>
    <w:rsid w:val="003B1E5B"/>
    <w:rsid w:val="003B2111"/>
    <w:rsid w:val="003B2806"/>
    <w:rsid w:val="003B2DB7"/>
    <w:rsid w:val="003B3211"/>
    <w:rsid w:val="003B3888"/>
    <w:rsid w:val="003B3C45"/>
    <w:rsid w:val="003B44DC"/>
    <w:rsid w:val="003B4E00"/>
    <w:rsid w:val="003B5EBA"/>
    <w:rsid w:val="003B63EC"/>
    <w:rsid w:val="003B64A0"/>
    <w:rsid w:val="003B6648"/>
    <w:rsid w:val="003B6812"/>
    <w:rsid w:val="003B695E"/>
    <w:rsid w:val="003C0048"/>
    <w:rsid w:val="003C02D6"/>
    <w:rsid w:val="003C06E8"/>
    <w:rsid w:val="003C13B5"/>
    <w:rsid w:val="003C1DDB"/>
    <w:rsid w:val="003C2539"/>
    <w:rsid w:val="003C2A44"/>
    <w:rsid w:val="003C2C3E"/>
    <w:rsid w:val="003C2EFB"/>
    <w:rsid w:val="003C3F45"/>
    <w:rsid w:val="003C41E8"/>
    <w:rsid w:val="003C4422"/>
    <w:rsid w:val="003C4DF6"/>
    <w:rsid w:val="003C52F5"/>
    <w:rsid w:val="003C5450"/>
    <w:rsid w:val="003C55E1"/>
    <w:rsid w:val="003C647F"/>
    <w:rsid w:val="003C6906"/>
    <w:rsid w:val="003C6A23"/>
    <w:rsid w:val="003C7062"/>
    <w:rsid w:val="003C7766"/>
    <w:rsid w:val="003D1419"/>
    <w:rsid w:val="003D1899"/>
    <w:rsid w:val="003D34E5"/>
    <w:rsid w:val="003D3A4C"/>
    <w:rsid w:val="003D3E21"/>
    <w:rsid w:val="003D46AD"/>
    <w:rsid w:val="003D5ED1"/>
    <w:rsid w:val="003D6F67"/>
    <w:rsid w:val="003D708B"/>
    <w:rsid w:val="003D74AA"/>
    <w:rsid w:val="003D7803"/>
    <w:rsid w:val="003D7E61"/>
    <w:rsid w:val="003E139B"/>
    <w:rsid w:val="003E1795"/>
    <w:rsid w:val="003E280A"/>
    <w:rsid w:val="003E29EC"/>
    <w:rsid w:val="003E2B71"/>
    <w:rsid w:val="003E3453"/>
    <w:rsid w:val="003E35F9"/>
    <w:rsid w:val="003E46ED"/>
    <w:rsid w:val="003E4FE0"/>
    <w:rsid w:val="003E5661"/>
    <w:rsid w:val="003E5E5E"/>
    <w:rsid w:val="003E6724"/>
    <w:rsid w:val="003E68C2"/>
    <w:rsid w:val="003E7668"/>
    <w:rsid w:val="003E78BD"/>
    <w:rsid w:val="003F0E10"/>
    <w:rsid w:val="003F21B8"/>
    <w:rsid w:val="003F22D3"/>
    <w:rsid w:val="003F31A3"/>
    <w:rsid w:val="003F32A0"/>
    <w:rsid w:val="003F337B"/>
    <w:rsid w:val="003F3768"/>
    <w:rsid w:val="003F37E0"/>
    <w:rsid w:val="003F58D2"/>
    <w:rsid w:val="003F5ADA"/>
    <w:rsid w:val="003F6326"/>
    <w:rsid w:val="003F6D2C"/>
    <w:rsid w:val="00400C01"/>
    <w:rsid w:val="00401376"/>
    <w:rsid w:val="00401879"/>
    <w:rsid w:val="00402B73"/>
    <w:rsid w:val="00402B8E"/>
    <w:rsid w:val="00402E9A"/>
    <w:rsid w:val="004033DB"/>
    <w:rsid w:val="00403435"/>
    <w:rsid w:val="00403A01"/>
    <w:rsid w:val="00403A8C"/>
    <w:rsid w:val="00406E77"/>
    <w:rsid w:val="0040712D"/>
    <w:rsid w:val="0040727C"/>
    <w:rsid w:val="00407389"/>
    <w:rsid w:val="00407B32"/>
    <w:rsid w:val="00411657"/>
    <w:rsid w:val="00413B24"/>
    <w:rsid w:val="0041441D"/>
    <w:rsid w:val="0041626C"/>
    <w:rsid w:val="0041653E"/>
    <w:rsid w:val="00417D9F"/>
    <w:rsid w:val="00417E81"/>
    <w:rsid w:val="00417F2C"/>
    <w:rsid w:val="004207F1"/>
    <w:rsid w:val="004211E3"/>
    <w:rsid w:val="00421230"/>
    <w:rsid w:val="0042152E"/>
    <w:rsid w:val="0042171E"/>
    <w:rsid w:val="00422D8E"/>
    <w:rsid w:val="0042319C"/>
    <w:rsid w:val="00423613"/>
    <w:rsid w:val="00424136"/>
    <w:rsid w:val="0042445E"/>
    <w:rsid w:val="00424A1C"/>
    <w:rsid w:val="00424CA2"/>
    <w:rsid w:val="0042685C"/>
    <w:rsid w:val="00427748"/>
    <w:rsid w:val="00430483"/>
    <w:rsid w:val="0043174C"/>
    <w:rsid w:val="004326D0"/>
    <w:rsid w:val="004328C6"/>
    <w:rsid w:val="004329E0"/>
    <w:rsid w:val="00433041"/>
    <w:rsid w:val="004332F3"/>
    <w:rsid w:val="004338B6"/>
    <w:rsid w:val="00433D1F"/>
    <w:rsid w:val="00434327"/>
    <w:rsid w:val="004347C7"/>
    <w:rsid w:val="00434937"/>
    <w:rsid w:val="00434BE0"/>
    <w:rsid w:val="00434FA7"/>
    <w:rsid w:val="004353FA"/>
    <w:rsid w:val="00435450"/>
    <w:rsid w:val="00435838"/>
    <w:rsid w:val="00436149"/>
    <w:rsid w:val="004368D3"/>
    <w:rsid w:val="00436E92"/>
    <w:rsid w:val="00437B61"/>
    <w:rsid w:val="00440B88"/>
    <w:rsid w:val="00440FB8"/>
    <w:rsid w:val="00441233"/>
    <w:rsid w:val="004419EE"/>
    <w:rsid w:val="00441D65"/>
    <w:rsid w:val="00442424"/>
    <w:rsid w:val="0044329C"/>
    <w:rsid w:val="0044411E"/>
    <w:rsid w:val="00444F86"/>
    <w:rsid w:val="00445117"/>
    <w:rsid w:val="00445228"/>
    <w:rsid w:val="00445678"/>
    <w:rsid w:val="004459D9"/>
    <w:rsid w:val="00445A49"/>
    <w:rsid w:val="00445DF4"/>
    <w:rsid w:val="004463EE"/>
    <w:rsid w:val="00446570"/>
    <w:rsid w:val="00446705"/>
    <w:rsid w:val="00447DAB"/>
    <w:rsid w:val="00447FC2"/>
    <w:rsid w:val="00447FCA"/>
    <w:rsid w:val="00450850"/>
    <w:rsid w:val="00450978"/>
    <w:rsid w:val="0045178A"/>
    <w:rsid w:val="00452454"/>
    <w:rsid w:val="00452958"/>
    <w:rsid w:val="00452A3D"/>
    <w:rsid w:val="00452EDE"/>
    <w:rsid w:val="00453417"/>
    <w:rsid w:val="004538D0"/>
    <w:rsid w:val="00453F12"/>
    <w:rsid w:val="0045412B"/>
    <w:rsid w:val="004549CC"/>
    <w:rsid w:val="0045532B"/>
    <w:rsid w:val="00455F8C"/>
    <w:rsid w:val="004572E3"/>
    <w:rsid w:val="0045765A"/>
    <w:rsid w:val="004600D7"/>
    <w:rsid w:val="00460673"/>
    <w:rsid w:val="00460EE5"/>
    <w:rsid w:val="0046117C"/>
    <w:rsid w:val="004617A2"/>
    <w:rsid w:val="004635ED"/>
    <w:rsid w:val="00463C21"/>
    <w:rsid w:val="00464F2C"/>
    <w:rsid w:val="00465490"/>
    <w:rsid w:val="00467925"/>
    <w:rsid w:val="00467CFA"/>
    <w:rsid w:val="004707F8"/>
    <w:rsid w:val="004717E7"/>
    <w:rsid w:val="00473250"/>
    <w:rsid w:val="00473FB6"/>
    <w:rsid w:val="00474886"/>
    <w:rsid w:val="00475297"/>
    <w:rsid w:val="004753FA"/>
    <w:rsid w:val="00475A40"/>
    <w:rsid w:val="00475BBF"/>
    <w:rsid w:val="00475ED4"/>
    <w:rsid w:val="0047768A"/>
    <w:rsid w:val="00477BAB"/>
    <w:rsid w:val="00477F87"/>
    <w:rsid w:val="00480371"/>
    <w:rsid w:val="00480D3C"/>
    <w:rsid w:val="004810D8"/>
    <w:rsid w:val="00481208"/>
    <w:rsid w:val="00481B09"/>
    <w:rsid w:val="0048291F"/>
    <w:rsid w:val="00482C6B"/>
    <w:rsid w:val="004843E7"/>
    <w:rsid w:val="00484EAC"/>
    <w:rsid w:val="00485E00"/>
    <w:rsid w:val="004867C3"/>
    <w:rsid w:val="0049089B"/>
    <w:rsid w:val="0049091C"/>
    <w:rsid w:val="00490A9A"/>
    <w:rsid w:val="00492496"/>
    <w:rsid w:val="004924FB"/>
    <w:rsid w:val="00492EF2"/>
    <w:rsid w:val="00493365"/>
    <w:rsid w:val="00493ABD"/>
    <w:rsid w:val="004944CB"/>
    <w:rsid w:val="00495522"/>
    <w:rsid w:val="00495868"/>
    <w:rsid w:val="00495F5C"/>
    <w:rsid w:val="00496643"/>
    <w:rsid w:val="0049695A"/>
    <w:rsid w:val="00497E3D"/>
    <w:rsid w:val="004A1003"/>
    <w:rsid w:val="004A114B"/>
    <w:rsid w:val="004A146A"/>
    <w:rsid w:val="004A241B"/>
    <w:rsid w:val="004A2C05"/>
    <w:rsid w:val="004A2E94"/>
    <w:rsid w:val="004A30C4"/>
    <w:rsid w:val="004A34B8"/>
    <w:rsid w:val="004A438E"/>
    <w:rsid w:val="004A43FD"/>
    <w:rsid w:val="004A4F6F"/>
    <w:rsid w:val="004A5962"/>
    <w:rsid w:val="004A61EB"/>
    <w:rsid w:val="004A652A"/>
    <w:rsid w:val="004A6A2F"/>
    <w:rsid w:val="004A7F58"/>
    <w:rsid w:val="004B0072"/>
    <w:rsid w:val="004B0238"/>
    <w:rsid w:val="004B10AB"/>
    <w:rsid w:val="004B10F8"/>
    <w:rsid w:val="004B138C"/>
    <w:rsid w:val="004B1F6A"/>
    <w:rsid w:val="004B20AF"/>
    <w:rsid w:val="004B2572"/>
    <w:rsid w:val="004B2B9E"/>
    <w:rsid w:val="004B3DEB"/>
    <w:rsid w:val="004B4021"/>
    <w:rsid w:val="004B4747"/>
    <w:rsid w:val="004B4925"/>
    <w:rsid w:val="004B49C5"/>
    <w:rsid w:val="004B4E29"/>
    <w:rsid w:val="004B5064"/>
    <w:rsid w:val="004B5B00"/>
    <w:rsid w:val="004B63A2"/>
    <w:rsid w:val="004B6604"/>
    <w:rsid w:val="004B6B7F"/>
    <w:rsid w:val="004B7885"/>
    <w:rsid w:val="004B7BE9"/>
    <w:rsid w:val="004C0D70"/>
    <w:rsid w:val="004C0EA9"/>
    <w:rsid w:val="004C120C"/>
    <w:rsid w:val="004C12CE"/>
    <w:rsid w:val="004C1420"/>
    <w:rsid w:val="004C1471"/>
    <w:rsid w:val="004C1774"/>
    <w:rsid w:val="004C1CB9"/>
    <w:rsid w:val="004C2337"/>
    <w:rsid w:val="004C28B8"/>
    <w:rsid w:val="004C4326"/>
    <w:rsid w:val="004C44DD"/>
    <w:rsid w:val="004C450E"/>
    <w:rsid w:val="004C4DF0"/>
    <w:rsid w:val="004C5149"/>
    <w:rsid w:val="004C6BD8"/>
    <w:rsid w:val="004C6D43"/>
    <w:rsid w:val="004C77DA"/>
    <w:rsid w:val="004C79CE"/>
    <w:rsid w:val="004C7E88"/>
    <w:rsid w:val="004D0567"/>
    <w:rsid w:val="004D0F6F"/>
    <w:rsid w:val="004D204F"/>
    <w:rsid w:val="004D2702"/>
    <w:rsid w:val="004D3199"/>
    <w:rsid w:val="004D333A"/>
    <w:rsid w:val="004D342B"/>
    <w:rsid w:val="004D3A2A"/>
    <w:rsid w:val="004D3CEB"/>
    <w:rsid w:val="004D4A1E"/>
    <w:rsid w:val="004D4A9D"/>
    <w:rsid w:val="004D5117"/>
    <w:rsid w:val="004D5698"/>
    <w:rsid w:val="004D6A1C"/>
    <w:rsid w:val="004D6F67"/>
    <w:rsid w:val="004D6F70"/>
    <w:rsid w:val="004D7A92"/>
    <w:rsid w:val="004E14C4"/>
    <w:rsid w:val="004E1D5A"/>
    <w:rsid w:val="004E2477"/>
    <w:rsid w:val="004E3213"/>
    <w:rsid w:val="004E38C2"/>
    <w:rsid w:val="004E3D3D"/>
    <w:rsid w:val="004E3EB2"/>
    <w:rsid w:val="004E44E1"/>
    <w:rsid w:val="004E4D65"/>
    <w:rsid w:val="004E4F23"/>
    <w:rsid w:val="004E53FB"/>
    <w:rsid w:val="004E5490"/>
    <w:rsid w:val="004E584A"/>
    <w:rsid w:val="004E5B5F"/>
    <w:rsid w:val="004E5DA1"/>
    <w:rsid w:val="004E6A9F"/>
    <w:rsid w:val="004F071A"/>
    <w:rsid w:val="004F0C2C"/>
    <w:rsid w:val="004F0CD0"/>
    <w:rsid w:val="004F1363"/>
    <w:rsid w:val="004F1498"/>
    <w:rsid w:val="004F1649"/>
    <w:rsid w:val="004F1827"/>
    <w:rsid w:val="004F1F3D"/>
    <w:rsid w:val="004F2A2E"/>
    <w:rsid w:val="004F2EEA"/>
    <w:rsid w:val="004F300A"/>
    <w:rsid w:val="004F3572"/>
    <w:rsid w:val="004F3980"/>
    <w:rsid w:val="004F3AD8"/>
    <w:rsid w:val="004F51A4"/>
    <w:rsid w:val="004F5AF7"/>
    <w:rsid w:val="004F5E94"/>
    <w:rsid w:val="004F7A8A"/>
    <w:rsid w:val="004F7ED6"/>
    <w:rsid w:val="005019F2"/>
    <w:rsid w:val="00501B5A"/>
    <w:rsid w:val="00501E11"/>
    <w:rsid w:val="00502123"/>
    <w:rsid w:val="00502ED4"/>
    <w:rsid w:val="0050336F"/>
    <w:rsid w:val="005037E1"/>
    <w:rsid w:val="00504D3D"/>
    <w:rsid w:val="005050CD"/>
    <w:rsid w:val="00505B4B"/>
    <w:rsid w:val="00506838"/>
    <w:rsid w:val="00506FB7"/>
    <w:rsid w:val="00507208"/>
    <w:rsid w:val="00507758"/>
    <w:rsid w:val="00510149"/>
    <w:rsid w:val="00511299"/>
    <w:rsid w:val="00511C96"/>
    <w:rsid w:val="00511D12"/>
    <w:rsid w:val="00511E5B"/>
    <w:rsid w:val="00512704"/>
    <w:rsid w:val="00512E20"/>
    <w:rsid w:val="0051409B"/>
    <w:rsid w:val="005144BD"/>
    <w:rsid w:val="005149BF"/>
    <w:rsid w:val="00514FC1"/>
    <w:rsid w:val="00515D65"/>
    <w:rsid w:val="00515F38"/>
    <w:rsid w:val="00516094"/>
    <w:rsid w:val="00517404"/>
    <w:rsid w:val="005174A8"/>
    <w:rsid w:val="00520CFA"/>
    <w:rsid w:val="0052154E"/>
    <w:rsid w:val="00521AE9"/>
    <w:rsid w:val="0052267F"/>
    <w:rsid w:val="00522BC9"/>
    <w:rsid w:val="0052352D"/>
    <w:rsid w:val="00523A46"/>
    <w:rsid w:val="00524282"/>
    <w:rsid w:val="00524444"/>
    <w:rsid w:val="00524C7B"/>
    <w:rsid w:val="00524C9B"/>
    <w:rsid w:val="005254FC"/>
    <w:rsid w:val="00525F1C"/>
    <w:rsid w:val="005264A2"/>
    <w:rsid w:val="005266B7"/>
    <w:rsid w:val="00526B6F"/>
    <w:rsid w:val="00527EC3"/>
    <w:rsid w:val="00530A0A"/>
    <w:rsid w:val="005310E1"/>
    <w:rsid w:val="00531156"/>
    <w:rsid w:val="0053250F"/>
    <w:rsid w:val="00532AD7"/>
    <w:rsid w:val="00532BC0"/>
    <w:rsid w:val="00532E83"/>
    <w:rsid w:val="0053319C"/>
    <w:rsid w:val="00534614"/>
    <w:rsid w:val="005349A5"/>
    <w:rsid w:val="00534A0C"/>
    <w:rsid w:val="00535030"/>
    <w:rsid w:val="00536057"/>
    <w:rsid w:val="0053606B"/>
    <w:rsid w:val="005362FD"/>
    <w:rsid w:val="00537654"/>
    <w:rsid w:val="00537970"/>
    <w:rsid w:val="00537EE9"/>
    <w:rsid w:val="00541C0F"/>
    <w:rsid w:val="0054335C"/>
    <w:rsid w:val="0054362A"/>
    <w:rsid w:val="00543E51"/>
    <w:rsid w:val="00544171"/>
    <w:rsid w:val="00545B80"/>
    <w:rsid w:val="00545F06"/>
    <w:rsid w:val="00546D0C"/>
    <w:rsid w:val="0054720B"/>
    <w:rsid w:val="00547412"/>
    <w:rsid w:val="00547612"/>
    <w:rsid w:val="00547D72"/>
    <w:rsid w:val="005500A0"/>
    <w:rsid w:val="0055014C"/>
    <w:rsid w:val="005507F4"/>
    <w:rsid w:val="00550950"/>
    <w:rsid w:val="00550B4B"/>
    <w:rsid w:val="00551068"/>
    <w:rsid w:val="0055299C"/>
    <w:rsid w:val="0055325B"/>
    <w:rsid w:val="005532C6"/>
    <w:rsid w:val="0055330B"/>
    <w:rsid w:val="00553723"/>
    <w:rsid w:val="00553A6D"/>
    <w:rsid w:val="00553C13"/>
    <w:rsid w:val="00554536"/>
    <w:rsid w:val="00554CDE"/>
    <w:rsid w:val="00555258"/>
    <w:rsid w:val="00555A23"/>
    <w:rsid w:val="00555D5B"/>
    <w:rsid w:val="00555D75"/>
    <w:rsid w:val="0055622D"/>
    <w:rsid w:val="00557272"/>
    <w:rsid w:val="00557342"/>
    <w:rsid w:val="005577A1"/>
    <w:rsid w:val="00557BE0"/>
    <w:rsid w:val="00560294"/>
    <w:rsid w:val="0056095D"/>
    <w:rsid w:val="00560FB1"/>
    <w:rsid w:val="005611C9"/>
    <w:rsid w:val="005616EE"/>
    <w:rsid w:val="00561919"/>
    <w:rsid w:val="00562829"/>
    <w:rsid w:val="0056286F"/>
    <w:rsid w:val="00562E15"/>
    <w:rsid w:val="005631A5"/>
    <w:rsid w:val="0056483D"/>
    <w:rsid w:val="005650C7"/>
    <w:rsid w:val="005662E4"/>
    <w:rsid w:val="00567736"/>
    <w:rsid w:val="00567E20"/>
    <w:rsid w:val="00570081"/>
    <w:rsid w:val="00570519"/>
    <w:rsid w:val="005710CB"/>
    <w:rsid w:val="00571873"/>
    <w:rsid w:val="00571AB1"/>
    <w:rsid w:val="00572C88"/>
    <w:rsid w:val="00573735"/>
    <w:rsid w:val="00573B0E"/>
    <w:rsid w:val="0057471B"/>
    <w:rsid w:val="00574E53"/>
    <w:rsid w:val="00574FBF"/>
    <w:rsid w:val="005760B0"/>
    <w:rsid w:val="0057734A"/>
    <w:rsid w:val="005777CA"/>
    <w:rsid w:val="00577A6F"/>
    <w:rsid w:val="00580154"/>
    <w:rsid w:val="00581F19"/>
    <w:rsid w:val="0058279B"/>
    <w:rsid w:val="00582CE9"/>
    <w:rsid w:val="00582F47"/>
    <w:rsid w:val="005842F7"/>
    <w:rsid w:val="00584FC4"/>
    <w:rsid w:val="005855EF"/>
    <w:rsid w:val="00585829"/>
    <w:rsid w:val="00585A80"/>
    <w:rsid w:val="00585ABD"/>
    <w:rsid w:val="00585C83"/>
    <w:rsid w:val="005865B9"/>
    <w:rsid w:val="0058698E"/>
    <w:rsid w:val="00586B0E"/>
    <w:rsid w:val="00586BAB"/>
    <w:rsid w:val="00586D3E"/>
    <w:rsid w:val="00587528"/>
    <w:rsid w:val="00587EFA"/>
    <w:rsid w:val="00592129"/>
    <w:rsid w:val="00592CA3"/>
    <w:rsid w:val="00594823"/>
    <w:rsid w:val="00594AAA"/>
    <w:rsid w:val="00594F2B"/>
    <w:rsid w:val="00595826"/>
    <w:rsid w:val="00595AFA"/>
    <w:rsid w:val="00596CE2"/>
    <w:rsid w:val="00596E23"/>
    <w:rsid w:val="0059709E"/>
    <w:rsid w:val="00597BDC"/>
    <w:rsid w:val="00597E88"/>
    <w:rsid w:val="005A0D3B"/>
    <w:rsid w:val="005A1D11"/>
    <w:rsid w:val="005A4033"/>
    <w:rsid w:val="005A5541"/>
    <w:rsid w:val="005A561C"/>
    <w:rsid w:val="005A6DC0"/>
    <w:rsid w:val="005A7988"/>
    <w:rsid w:val="005B0A9C"/>
    <w:rsid w:val="005B14C1"/>
    <w:rsid w:val="005B15D7"/>
    <w:rsid w:val="005B176D"/>
    <w:rsid w:val="005B203A"/>
    <w:rsid w:val="005B2351"/>
    <w:rsid w:val="005B3076"/>
    <w:rsid w:val="005B4037"/>
    <w:rsid w:val="005B4DE4"/>
    <w:rsid w:val="005B5487"/>
    <w:rsid w:val="005B5837"/>
    <w:rsid w:val="005B6D71"/>
    <w:rsid w:val="005B746B"/>
    <w:rsid w:val="005B7AA6"/>
    <w:rsid w:val="005B7AE3"/>
    <w:rsid w:val="005C050A"/>
    <w:rsid w:val="005C1AA2"/>
    <w:rsid w:val="005C1C9E"/>
    <w:rsid w:val="005C26B3"/>
    <w:rsid w:val="005C2DEB"/>
    <w:rsid w:val="005C3A8C"/>
    <w:rsid w:val="005C3B03"/>
    <w:rsid w:val="005C4778"/>
    <w:rsid w:val="005C492E"/>
    <w:rsid w:val="005C5129"/>
    <w:rsid w:val="005C5454"/>
    <w:rsid w:val="005C59F1"/>
    <w:rsid w:val="005C5A7B"/>
    <w:rsid w:val="005C670D"/>
    <w:rsid w:val="005C76BA"/>
    <w:rsid w:val="005D00C0"/>
    <w:rsid w:val="005D12E9"/>
    <w:rsid w:val="005D14DC"/>
    <w:rsid w:val="005D1752"/>
    <w:rsid w:val="005D2750"/>
    <w:rsid w:val="005D298D"/>
    <w:rsid w:val="005D2EC5"/>
    <w:rsid w:val="005D3787"/>
    <w:rsid w:val="005D3B50"/>
    <w:rsid w:val="005D476E"/>
    <w:rsid w:val="005D5654"/>
    <w:rsid w:val="005D5F7E"/>
    <w:rsid w:val="005D692B"/>
    <w:rsid w:val="005D696C"/>
    <w:rsid w:val="005D6BA8"/>
    <w:rsid w:val="005D6D91"/>
    <w:rsid w:val="005D730E"/>
    <w:rsid w:val="005E01BD"/>
    <w:rsid w:val="005E0EEA"/>
    <w:rsid w:val="005E2E4E"/>
    <w:rsid w:val="005E32D9"/>
    <w:rsid w:val="005E3C6D"/>
    <w:rsid w:val="005E43BB"/>
    <w:rsid w:val="005E45A9"/>
    <w:rsid w:val="005E4E50"/>
    <w:rsid w:val="005E4EE8"/>
    <w:rsid w:val="005E4F00"/>
    <w:rsid w:val="005E551D"/>
    <w:rsid w:val="005E6934"/>
    <w:rsid w:val="005F069D"/>
    <w:rsid w:val="005F0DEA"/>
    <w:rsid w:val="005F1108"/>
    <w:rsid w:val="005F114A"/>
    <w:rsid w:val="005F1B46"/>
    <w:rsid w:val="005F2B6C"/>
    <w:rsid w:val="005F31EF"/>
    <w:rsid w:val="005F3A7C"/>
    <w:rsid w:val="005F475C"/>
    <w:rsid w:val="005F4FB5"/>
    <w:rsid w:val="005F5B14"/>
    <w:rsid w:val="005F632A"/>
    <w:rsid w:val="006009B8"/>
    <w:rsid w:val="006028E7"/>
    <w:rsid w:val="00605818"/>
    <w:rsid w:val="00605BDC"/>
    <w:rsid w:val="00606489"/>
    <w:rsid w:val="00606A24"/>
    <w:rsid w:val="00607CAB"/>
    <w:rsid w:val="0061003C"/>
    <w:rsid w:val="006103F2"/>
    <w:rsid w:val="006105FC"/>
    <w:rsid w:val="00610C6C"/>
    <w:rsid w:val="00610D14"/>
    <w:rsid w:val="00611317"/>
    <w:rsid w:val="0061145E"/>
    <w:rsid w:val="00612767"/>
    <w:rsid w:val="00612C43"/>
    <w:rsid w:val="00613167"/>
    <w:rsid w:val="00614F41"/>
    <w:rsid w:val="00615154"/>
    <w:rsid w:val="0061546C"/>
    <w:rsid w:val="00616365"/>
    <w:rsid w:val="006163F1"/>
    <w:rsid w:val="006176F4"/>
    <w:rsid w:val="006178C4"/>
    <w:rsid w:val="00620093"/>
    <w:rsid w:val="0062017A"/>
    <w:rsid w:val="0062048A"/>
    <w:rsid w:val="006207E5"/>
    <w:rsid w:val="00620F8C"/>
    <w:rsid w:val="006213DB"/>
    <w:rsid w:val="00621C0D"/>
    <w:rsid w:val="00621DCE"/>
    <w:rsid w:val="006221B0"/>
    <w:rsid w:val="0062249B"/>
    <w:rsid w:val="00623083"/>
    <w:rsid w:val="0062312D"/>
    <w:rsid w:val="006234CF"/>
    <w:rsid w:val="006245E0"/>
    <w:rsid w:val="00624C8B"/>
    <w:rsid w:val="006256B2"/>
    <w:rsid w:val="00625821"/>
    <w:rsid w:val="00625ECB"/>
    <w:rsid w:val="006260BF"/>
    <w:rsid w:val="006264FE"/>
    <w:rsid w:val="00626B62"/>
    <w:rsid w:val="00627613"/>
    <w:rsid w:val="00627BAF"/>
    <w:rsid w:val="00627BC8"/>
    <w:rsid w:val="00627F21"/>
    <w:rsid w:val="006302FE"/>
    <w:rsid w:val="006303F5"/>
    <w:rsid w:val="006304A2"/>
    <w:rsid w:val="00630FC6"/>
    <w:rsid w:val="00631FED"/>
    <w:rsid w:val="0063257B"/>
    <w:rsid w:val="006335B4"/>
    <w:rsid w:val="00633BDC"/>
    <w:rsid w:val="00633E46"/>
    <w:rsid w:val="00634740"/>
    <w:rsid w:val="0063662F"/>
    <w:rsid w:val="00636CCF"/>
    <w:rsid w:val="00637441"/>
    <w:rsid w:val="006376BF"/>
    <w:rsid w:val="006377BE"/>
    <w:rsid w:val="006418F4"/>
    <w:rsid w:val="00641A48"/>
    <w:rsid w:val="006426FC"/>
    <w:rsid w:val="00642E1A"/>
    <w:rsid w:val="006435F3"/>
    <w:rsid w:val="00643F91"/>
    <w:rsid w:val="00645378"/>
    <w:rsid w:val="006454EC"/>
    <w:rsid w:val="00646A19"/>
    <w:rsid w:val="0064711E"/>
    <w:rsid w:val="006471DF"/>
    <w:rsid w:val="006479F7"/>
    <w:rsid w:val="00647F5A"/>
    <w:rsid w:val="006508C7"/>
    <w:rsid w:val="00651D28"/>
    <w:rsid w:val="00652070"/>
    <w:rsid w:val="00652CE4"/>
    <w:rsid w:val="0065379E"/>
    <w:rsid w:val="00653B0F"/>
    <w:rsid w:val="00654262"/>
    <w:rsid w:val="00655091"/>
    <w:rsid w:val="0065591F"/>
    <w:rsid w:val="006564DF"/>
    <w:rsid w:val="0065788A"/>
    <w:rsid w:val="006579C1"/>
    <w:rsid w:val="00660D62"/>
    <w:rsid w:val="00660E50"/>
    <w:rsid w:val="00661C4E"/>
    <w:rsid w:val="0066238A"/>
    <w:rsid w:val="00662659"/>
    <w:rsid w:val="00663C28"/>
    <w:rsid w:val="006644BA"/>
    <w:rsid w:val="00665669"/>
    <w:rsid w:val="00665C7D"/>
    <w:rsid w:val="006664F8"/>
    <w:rsid w:val="00666C25"/>
    <w:rsid w:val="006675C3"/>
    <w:rsid w:val="00667B31"/>
    <w:rsid w:val="00667C76"/>
    <w:rsid w:val="006719F7"/>
    <w:rsid w:val="00671AF7"/>
    <w:rsid w:val="00671BE1"/>
    <w:rsid w:val="00671F00"/>
    <w:rsid w:val="00672A50"/>
    <w:rsid w:val="00673117"/>
    <w:rsid w:val="00673DFA"/>
    <w:rsid w:val="0067531F"/>
    <w:rsid w:val="0067564D"/>
    <w:rsid w:val="0067579B"/>
    <w:rsid w:val="00675A9E"/>
    <w:rsid w:val="00675F5A"/>
    <w:rsid w:val="006760C9"/>
    <w:rsid w:val="00676797"/>
    <w:rsid w:val="006767FA"/>
    <w:rsid w:val="00680A22"/>
    <w:rsid w:val="00681ADE"/>
    <w:rsid w:val="00682021"/>
    <w:rsid w:val="0068217C"/>
    <w:rsid w:val="00682893"/>
    <w:rsid w:val="00682B93"/>
    <w:rsid w:val="00682F44"/>
    <w:rsid w:val="00683444"/>
    <w:rsid w:val="006837B5"/>
    <w:rsid w:val="00683FA8"/>
    <w:rsid w:val="00685347"/>
    <w:rsid w:val="00686CB5"/>
    <w:rsid w:val="00690B1F"/>
    <w:rsid w:val="0069104F"/>
    <w:rsid w:val="00692284"/>
    <w:rsid w:val="00692C66"/>
    <w:rsid w:val="00692E01"/>
    <w:rsid w:val="00692E3C"/>
    <w:rsid w:val="0069336D"/>
    <w:rsid w:val="00693474"/>
    <w:rsid w:val="00693B8D"/>
    <w:rsid w:val="00693FE2"/>
    <w:rsid w:val="006941B9"/>
    <w:rsid w:val="00694DC9"/>
    <w:rsid w:val="006977CE"/>
    <w:rsid w:val="00697B4D"/>
    <w:rsid w:val="00697E6D"/>
    <w:rsid w:val="006A00D4"/>
    <w:rsid w:val="006A086D"/>
    <w:rsid w:val="006A1B4C"/>
    <w:rsid w:val="006A1D2A"/>
    <w:rsid w:val="006A2E0A"/>
    <w:rsid w:val="006A3226"/>
    <w:rsid w:val="006A33B0"/>
    <w:rsid w:val="006A3B6D"/>
    <w:rsid w:val="006A4223"/>
    <w:rsid w:val="006A425F"/>
    <w:rsid w:val="006A42AE"/>
    <w:rsid w:val="006A4805"/>
    <w:rsid w:val="006A4B40"/>
    <w:rsid w:val="006A5C4F"/>
    <w:rsid w:val="006A6413"/>
    <w:rsid w:val="006A7112"/>
    <w:rsid w:val="006A732B"/>
    <w:rsid w:val="006B0947"/>
    <w:rsid w:val="006B1214"/>
    <w:rsid w:val="006B12A9"/>
    <w:rsid w:val="006B13F6"/>
    <w:rsid w:val="006B1609"/>
    <w:rsid w:val="006B1D46"/>
    <w:rsid w:val="006B2487"/>
    <w:rsid w:val="006B2E9A"/>
    <w:rsid w:val="006B2FE3"/>
    <w:rsid w:val="006B31FB"/>
    <w:rsid w:val="006B443D"/>
    <w:rsid w:val="006B4CA5"/>
    <w:rsid w:val="006B53C2"/>
    <w:rsid w:val="006B57A9"/>
    <w:rsid w:val="006B63FE"/>
    <w:rsid w:val="006B695A"/>
    <w:rsid w:val="006B7216"/>
    <w:rsid w:val="006C001C"/>
    <w:rsid w:val="006C04EB"/>
    <w:rsid w:val="006C0CCC"/>
    <w:rsid w:val="006C1A1E"/>
    <w:rsid w:val="006C2729"/>
    <w:rsid w:val="006C3B61"/>
    <w:rsid w:val="006C4200"/>
    <w:rsid w:val="006C4B6C"/>
    <w:rsid w:val="006C4EB7"/>
    <w:rsid w:val="006C546A"/>
    <w:rsid w:val="006C5FC6"/>
    <w:rsid w:val="006C6D7B"/>
    <w:rsid w:val="006C7161"/>
    <w:rsid w:val="006C73B3"/>
    <w:rsid w:val="006C760E"/>
    <w:rsid w:val="006C7848"/>
    <w:rsid w:val="006C7A87"/>
    <w:rsid w:val="006D00B5"/>
    <w:rsid w:val="006D07B1"/>
    <w:rsid w:val="006D09E7"/>
    <w:rsid w:val="006D0D67"/>
    <w:rsid w:val="006D1236"/>
    <w:rsid w:val="006D133E"/>
    <w:rsid w:val="006D183C"/>
    <w:rsid w:val="006D1F5B"/>
    <w:rsid w:val="006D3201"/>
    <w:rsid w:val="006D328B"/>
    <w:rsid w:val="006D328C"/>
    <w:rsid w:val="006D3A76"/>
    <w:rsid w:val="006D3BD7"/>
    <w:rsid w:val="006D464B"/>
    <w:rsid w:val="006D4972"/>
    <w:rsid w:val="006D4A03"/>
    <w:rsid w:val="006D4E67"/>
    <w:rsid w:val="006D5618"/>
    <w:rsid w:val="006D6193"/>
    <w:rsid w:val="006D65CD"/>
    <w:rsid w:val="006D66C8"/>
    <w:rsid w:val="006D7459"/>
    <w:rsid w:val="006D7E7E"/>
    <w:rsid w:val="006E14A6"/>
    <w:rsid w:val="006E1AD6"/>
    <w:rsid w:val="006E1DC9"/>
    <w:rsid w:val="006E1FC7"/>
    <w:rsid w:val="006E1FF2"/>
    <w:rsid w:val="006E2590"/>
    <w:rsid w:val="006E2A78"/>
    <w:rsid w:val="006E32E8"/>
    <w:rsid w:val="006E3C60"/>
    <w:rsid w:val="006E3E72"/>
    <w:rsid w:val="006E4BF6"/>
    <w:rsid w:val="006E4FEB"/>
    <w:rsid w:val="006E5593"/>
    <w:rsid w:val="006E56FA"/>
    <w:rsid w:val="006E5D63"/>
    <w:rsid w:val="006E7693"/>
    <w:rsid w:val="006E790A"/>
    <w:rsid w:val="006F0165"/>
    <w:rsid w:val="006F08C6"/>
    <w:rsid w:val="006F151B"/>
    <w:rsid w:val="006F154B"/>
    <w:rsid w:val="006F1EB1"/>
    <w:rsid w:val="006F1EBB"/>
    <w:rsid w:val="006F252E"/>
    <w:rsid w:val="006F26E7"/>
    <w:rsid w:val="006F2E98"/>
    <w:rsid w:val="006F30B2"/>
    <w:rsid w:val="006F310B"/>
    <w:rsid w:val="006F310E"/>
    <w:rsid w:val="006F312E"/>
    <w:rsid w:val="006F3899"/>
    <w:rsid w:val="006F38BC"/>
    <w:rsid w:val="006F42B6"/>
    <w:rsid w:val="006F4506"/>
    <w:rsid w:val="006F4D61"/>
    <w:rsid w:val="006F4D8C"/>
    <w:rsid w:val="006F4F14"/>
    <w:rsid w:val="006F54BE"/>
    <w:rsid w:val="006F57F1"/>
    <w:rsid w:val="006F5A3D"/>
    <w:rsid w:val="006F6210"/>
    <w:rsid w:val="006F6FAD"/>
    <w:rsid w:val="006F7921"/>
    <w:rsid w:val="0070005A"/>
    <w:rsid w:val="00700241"/>
    <w:rsid w:val="00700417"/>
    <w:rsid w:val="0070042A"/>
    <w:rsid w:val="007004AE"/>
    <w:rsid w:val="007006E5"/>
    <w:rsid w:val="00700B94"/>
    <w:rsid w:val="0070129F"/>
    <w:rsid w:val="00701472"/>
    <w:rsid w:val="0070177C"/>
    <w:rsid w:val="007027E9"/>
    <w:rsid w:val="00702B67"/>
    <w:rsid w:val="00702F15"/>
    <w:rsid w:val="00703739"/>
    <w:rsid w:val="0070402E"/>
    <w:rsid w:val="0070570A"/>
    <w:rsid w:val="00705814"/>
    <w:rsid w:val="00705BE8"/>
    <w:rsid w:val="0070605D"/>
    <w:rsid w:val="00706FAE"/>
    <w:rsid w:val="00707264"/>
    <w:rsid w:val="007078DF"/>
    <w:rsid w:val="00707D44"/>
    <w:rsid w:val="007101E7"/>
    <w:rsid w:val="00710230"/>
    <w:rsid w:val="00710A89"/>
    <w:rsid w:val="00710D78"/>
    <w:rsid w:val="00710EA7"/>
    <w:rsid w:val="0071137E"/>
    <w:rsid w:val="00711573"/>
    <w:rsid w:val="0071158E"/>
    <w:rsid w:val="007117B9"/>
    <w:rsid w:val="00711C00"/>
    <w:rsid w:val="00711D79"/>
    <w:rsid w:val="007128FE"/>
    <w:rsid w:val="00712D6C"/>
    <w:rsid w:val="00713082"/>
    <w:rsid w:val="0071334A"/>
    <w:rsid w:val="00713470"/>
    <w:rsid w:val="007134C0"/>
    <w:rsid w:val="0071360A"/>
    <w:rsid w:val="007161DF"/>
    <w:rsid w:val="00716573"/>
    <w:rsid w:val="00716AC2"/>
    <w:rsid w:val="007170A1"/>
    <w:rsid w:val="00717781"/>
    <w:rsid w:val="00717911"/>
    <w:rsid w:val="00717F16"/>
    <w:rsid w:val="00720919"/>
    <w:rsid w:val="0072093C"/>
    <w:rsid w:val="00720A67"/>
    <w:rsid w:val="00721B95"/>
    <w:rsid w:val="00721C1D"/>
    <w:rsid w:val="00723266"/>
    <w:rsid w:val="00723D46"/>
    <w:rsid w:val="0072401D"/>
    <w:rsid w:val="00724EE9"/>
    <w:rsid w:val="00725201"/>
    <w:rsid w:val="007262D9"/>
    <w:rsid w:val="0072674D"/>
    <w:rsid w:val="00726D35"/>
    <w:rsid w:val="00727942"/>
    <w:rsid w:val="00730AD8"/>
    <w:rsid w:val="00730B40"/>
    <w:rsid w:val="00730D6D"/>
    <w:rsid w:val="00730E6E"/>
    <w:rsid w:val="00731205"/>
    <w:rsid w:val="00731273"/>
    <w:rsid w:val="007313CE"/>
    <w:rsid w:val="00731A62"/>
    <w:rsid w:val="00731A78"/>
    <w:rsid w:val="007321F3"/>
    <w:rsid w:val="00732954"/>
    <w:rsid w:val="00733B01"/>
    <w:rsid w:val="00734379"/>
    <w:rsid w:val="007348C6"/>
    <w:rsid w:val="00734BB6"/>
    <w:rsid w:val="00735C5E"/>
    <w:rsid w:val="00736901"/>
    <w:rsid w:val="00737084"/>
    <w:rsid w:val="00737864"/>
    <w:rsid w:val="0073788F"/>
    <w:rsid w:val="007408A0"/>
    <w:rsid w:val="007411DA"/>
    <w:rsid w:val="00741859"/>
    <w:rsid w:val="007420FA"/>
    <w:rsid w:val="00742A8C"/>
    <w:rsid w:val="00742C3B"/>
    <w:rsid w:val="00742D55"/>
    <w:rsid w:val="007438F0"/>
    <w:rsid w:val="00743993"/>
    <w:rsid w:val="00743B12"/>
    <w:rsid w:val="007448B2"/>
    <w:rsid w:val="00745CD0"/>
    <w:rsid w:val="00746668"/>
    <w:rsid w:val="00746976"/>
    <w:rsid w:val="00746D53"/>
    <w:rsid w:val="007475DE"/>
    <w:rsid w:val="007479E3"/>
    <w:rsid w:val="00751FCF"/>
    <w:rsid w:val="00752612"/>
    <w:rsid w:val="007527FA"/>
    <w:rsid w:val="00752A2E"/>
    <w:rsid w:val="007530A6"/>
    <w:rsid w:val="0075312F"/>
    <w:rsid w:val="0075469D"/>
    <w:rsid w:val="0075590C"/>
    <w:rsid w:val="00755B62"/>
    <w:rsid w:val="0075647A"/>
    <w:rsid w:val="00756728"/>
    <w:rsid w:val="007568F3"/>
    <w:rsid w:val="00756F41"/>
    <w:rsid w:val="00757195"/>
    <w:rsid w:val="0075786B"/>
    <w:rsid w:val="00757F46"/>
    <w:rsid w:val="007601A2"/>
    <w:rsid w:val="00761456"/>
    <w:rsid w:val="007615AA"/>
    <w:rsid w:val="00761A0C"/>
    <w:rsid w:val="007622EA"/>
    <w:rsid w:val="0076237D"/>
    <w:rsid w:val="00762770"/>
    <w:rsid w:val="007629A3"/>
    <w:rsid w:val="00762C15"/>
    <w:rsid w:val="00763535"/>
    <w:rsid w:val="00763970"/>
    <w:rsid w:val="00763CE6"/>
    <w:rsid w:val="00763FB4"/>
    <w:rsid w:val="0076470A"/>
    <w:rsid w:val="00766CC5"/>
    <w:rsid w:val="00767322"/>
    <w:rsid w:val="007673D9"/>
    <w:rsid w:val="00767456"/>
    <w:rsid w:val="00767661"/>
    <w:rsid w:val="00767695"/>
    <w:rsid w:val="007703BA"/>
    <w:rsid w:val="00770A8B"/>
    <w:rsid w:val="00770B44"/>
    <w:rsid w:val="00770C84"/>
    <w:rsid w:val="00771967"/>
    <w:rsid w:val="00771C40"/>
    <w:rsid w:val="0077205F"/>
    <w:rsid w:val="00772400"/>
    <w:rsid w:val="0077287A"/>
    <w:rsid w:val="007738EC"/>
    <w:rsid w:val="00773ED2"/>
    <w:rsid w:val="00774428"/>
    <w:rsid w:val="00775F6D"/>
    <w:rsid w:val="00776178"/>
    <w:rsid w:val="007764BB"/>
    <w:rsid w:val="007764FB"/>
    <w:rsid w:val="00776A2E"/>
    <w:rsid w:val="00776C54"/>
    <w:rsid w:val="00776C61"/>
    <w:rsid w:val="007775D3"/>
    <w:rsid w:val="00777747"/>
    <w:rsid w:val="00780623"/>
    <w:rsid w:val="007815FC"/>
    <w:rsid w:val="007817E2"/>
    <w:rsid w:val="00781D9C"/>
    <w:rsid w:val="007829DD"/>
    <w:rsid w:val="007845F2"/>
    <w:rsid w:val="007850F3"/>
    <w:rsid w:val="0078527D"/>
    <w:rsid w:val="00786076"/>
    <w:rsid w:val="0078751B"/>
    <w:rsid w:val="007904EB"/>
    <w:rsid w:val="00790F46"/>
    <w:rsid w:val="00791137"/>
    <w:rsid w:val="00791FAD"/>
    <w:rsid w:val="00792579"/>
    <w:rsid w:val="0079292D"/>
    <w:rsid w:val="0079394A"/>
    <w:rsid w:val="00794A5E"/>
    <w:rsid w:val="00794C3D"/>
    <w:rsid w:val="00795C88"/>
    <w:rsid w:val="00796090"/>
    <w:rsid w:val="00796173"/>
    <w:rsid w:val="00796906"/>
    <w:rsid w:val="00797ED9"/>
    <w:rsid w:val="007A0476"/>
    <w:rsid w:val="007A0DF8"/>
    <w:rsid w:val="007A0E09"/>
    <w:rsid w:val="007A1B99"/>
    <w:rsid w:val="007A1C01"/>
    <w:rsid w:val="007A22BB"/>
    <w:rsid w:val="007A4157"/>
    <w:rsid w:val="007A599A"/>
    <w:rsid w:val="007A5A28"/>
    <w:rsid w:val="007A66E2"/>
    <w:rsid w:val="007A6A8D"/>
    <w:rsid w:val="007A6A97"/>
    <w:rsid w:val="007A7563"/>
    <w:rsid w:val="007B068E"/>
    <w:rsid w:val="007B0A20"/>
    <w:rsid w:val="007B0CCD"/>
    <w:rsid w:val="007B0DF7"/>
    <w:rsid w:val="007B1F6E"/>
    <w:rsid w:val="007B2007"/>
    <w:rsid w:val="007B2579"/>
    <w:rsid w:val="007B2831"/>
    <w:rsid w:val="007B29D5"/>
    <w:rsid w:val="007B2BCF"/>
    <w:rsid w:val="007B38A3"/>
    <w:rsid w:val="007B4467"/>
    <w:rsid w:val="007B5B03"/>
    <w:rsid w:val="007B60ED"/>
    <w:rsid w:val="007B6129"/>
    <w:rsid w:val="007B7185"/>
    <w:rsid w:val="007B7414"/>
    <w:rsid w:val="007B7EE8"/>
    <w:rsid w:val="007C09CC"/>
    <w:rsid w:val="007C0E82"/>
    <w:rsid w:val="007C107C"/>
    <w:rsid w:val="007C1553"/>
    <w:rsid w:val="007C1C1A"/>
    <w:rsid w:val="007C1FEB"/>
    <w:rsid w:val="007C2396"/>
    <w:rsid w:val="007C28C8"/>
    <w:rsid w:val="007C2BC4"/>
    <w:rsid w:val="007C2DD4"/>
    <w:rsid w:val="007C2E5B"/>
    <w:rsid w:val="007C3A74"/>
    <w:rsid w:val="007C41D6"/>
    <w:rsid w:val="007C4C4C"/>
    <w:rsid w:val="007C4D29"/>
    <w:rsid w:val="007C5101"/>
    <w:rsid w:val="007C5424"/>
    <w:rsid w:val="007C545F"/>
    <w:rsid w:val="007C6106"/>
    <w:rsid w:val="007C647E"/>
    <w:rsid w:val="007C6C2F"/>
    <w:rsid w:val="007C75E0"/>
    <w:rsid w:val="007C7F6A"/>
    <w:rsid w:val="007D00B6"/>
    <w:rsid w:val="007D029E"/>
    <w:rsid w:val="007D0C61"/>
    <w:rsid w:val="007D0EEC"/>
    <w:rsid w:val="007D1044"/>
    <w:rsid w:val="007D1387"/>
    <w:rsid w:val="007D1734"/>
    <w:rsid w:val="007D2682"/>
    <w:rsid w:val="007D2711"/>
    <w:rsid w:val="007D2CF0"/>
    <w:rsid w:val="007D3017"/>
    <w:rsid w:val="007D352B"/>
    <w:rsid w:val="007D4099"/>
    <w:rsid w:val="007D41B0"/>
    <w:rsid w:val="007D43E4"/>
    <w:rsid w:val="007D4F53"/>
    <w:rsid w:val="007D6FBA"/>
    <w:rsid w:val="007D70C3"/>
    <w:rsid w:val="007D7693"/>
    <w:rsid w:val="007E0265"/>
    <w:rsid w:val="007E0791"/>
    <w:rsid w:val="007E0BD2"/>
    <w:rsid w:val="007E0E19"/>
    <w:rsid w:val="007E0F01"/>
    <w:rsid w:val="007E11E9"/>
    <w:rsid w:val="007E20AA"/>
    <w:rsid w:val="007E257C"/>
    <w:rsid w:val="007E2A7B"/>
    <w:rsid w:val="007E2FFB"/>
    <w:rsid w:val="007E3BBB"/>
    <w:rsid w:val="007E3DC6"/>
    <w:rsid w:val="007E3E43"/>
    <w:rsid w:val="007E3F01"/>
    <w:rsid w:val="007E414C"/>
    <w:rsid w:val="007E4238"/>
    <w:rsid w:val="007E4246"/>
    <w:rsid w:val="007E42BD"/>
    <w:rsid w:val="007E467D"/>
    <w:rsid w:val="007E47F0"/>
    <w:rsid w:val="007E493A"/>
    <w:rsid w:val="007E4E9B"/>
    <w:rsid w:val="007E5BB9"/>
    <w:rsid w:val="007E73D5"/>
    <w:rsid w:val="007E775F"/>
    <w:rsid w:val="007E7778"/>
    <w:rsid w:val="007E79A1"/>
    <w:rsid w:val="007F0788"/>
    <w:rsid w:val="007F0EFA"/>
    <w:rsid w:val="007F1757"/>
    <w:rsid w:val="007F1A7A"/>
    <w:rsid w:val="007F215F"/>
    <w:rsid w:val="007F25D6"/>
    <w:rsid w:val="007F2689"/>
    <w:rsid w:val="007F3014"/>
    <w:rsid w:val="007F3D41"/>
    <w:rsid w:val="007F3EB1"/>
    <w:rsid w:val="007F4120"/>
    <w:rsid w:val="007F4374"/>
    <w:rsid w:val="007F4F4B"/>
    <w:rsid w:val="007F4FFF"/>
    <w:rsid w:val="007F51AC"/>
    <w:rsid w:val="007F5559"/>
    <w:rsid w:val="007F571C"/>
    <w:rsid w:val="007F6FD9"/>
    <w:rsid w:val="0080004D"/>
    <w:rsid w:val="00800203"/>
    <w:rsid w:val="00800B85"/>
    <w:rsid w:val="00800E34"/>
    <w:rsid w:val="008016B1"/>
    <w:rsid w:val="00802310"/>
    <w:rsid w:val="00802566"/>
    <w:rsid w:val="008026CA"/>
    <w:rsid w:val="008029E2"/>
    <w:rsid w:val="00802DDF"/>
    <w:rsid w:val="008037D1"/>
    <w:rsid w:val="00803937"/>
    <w:rsid w:val="00803A87"/>
    <w:rsid w:val="00804066"/>
    <w:rsid w:val="0080415C"/>
    <w:rsid w:val="008043F4"/>
    <w:rsid w:val="00804A1D"/>
    <w:rsid w:val="00804E59"/>
    <w:rsid w:val="00804F19"/>
    <w:rsid w:val="0080611E"/>
    <w:rsid w:val="0080672A"/>
    <w:rsid w:val="0080720E"/>
    <w:rsid w:val="008073EA"/>
    <w:rsid w:val="00807A92"/>
    <w:rsid w:val="00807F5A"/>
    <w:rsid w:val="00810AD4"/>
    <w:rsid w:val="00810AD9"/>
    <w:rsid w:val="00810F4B"/>
    <w:rsid w:val="008110C4"/>
    <w:rsid w:val="00811EF5"/>
    <w:rsid w:val="00812564"/>
    <w:rsid w:val="0081347C"/>
    <w:rsid w:val="0081357A"/>
    <w:rsid w:val="008137BC"/>
    <w:rsid w:val="00813826"/>
    <w:rsid w:val="00813ADC"/>
    <w:rsid w:val="00813FB4"/>
    <w:rsid w:val="00814784"/>
    <w:rsid w:val="0081671A"/>
    <w:rsid w:val="00816C77"/>
    <w:rsid w:val="00816D53"/>
    <w:rsid w:val="00817898"/>
    <w:rsid w:val="00817EE9"/>
    <w:rsid w:val="008202E1"/>
    <w:rsid w:val="00821304"/>
    <w:rsid w:val="00822C38"/>
    <w:rsid w:val="00823A80"/>
    <w:rsid w:val="00824FCA"/>
    <w:rsid w:val="00825350"/>
    <w:rsid w:val="00826860"/>
    <w:rsid w:val="00826CCA"/>
    <w:rsid w:val="00826F63"/>
    <w:rsid w:val="00827997"/>
    <w:rsid w:val="00830654"/>
    <w:rsid w:val="008306FF"/>
    <w:rsid w:val="008308EF"/>
    <w:rsid w:val="00832659"/>
    <w:rsid w:val="008338E9"/>
    <w:rsid w:val="00833AEF"/>
    <w:rsid w:val="00834133"/>
    <w:rsid w:val="00834190"/>
    <w:rsid w:val="00834667"/>
    <w:rsid w:val="008350CA"/>
    <w:rsid w:val="008353D4"/>
    <w:rsid w:val="00835418"/>
    <w:rsid w:val="0083551B"/>
    <w:rsid w:val="00835775"/>
    <w:rsid w:val="00835D68"/>
    <w:rsid w:val="00835DE6"/>
    <w:rsid w:val="00835F81"/>
    <w:rsid w:val="008368E5"/>
    <w:rsid w:val="00836C27"/>
    <w:rsid w:val="00837893"/>
    <w:rsid w:val="0084018D"/>
    <w:rsid w:val="0084103D"/>
    <w:rsid w:val="00841886"/>
    <w:rsid w:val="0084293F"/>
    <w:rsid w:val="00842A06"/>
    <w:rsid w:val="008444D1"/>
    <w:rsid w:val="008454AB"/>
    <w:rsid w:val="00845BEF"/>
    <w:rsid w:val="00845CA7"/>
    <w:rsid w:val="00846463"/>
    <w:rsid w:val="00846541"/>
    <w:rsid w:val="00846A62"/>
    <w:rsid w:val="00846D9C"/>
    <w:rsid w:val="0084709E"/>
    <w:rsid w:val="0084729F"/>
    <w:rsid w:val="00847D43"/>
    <w:rsid w:val="00850723"/>
    <w:rsid w:val="008512EA"/>
    <w:rsid w:val="00852206"/>
    <w:rsid w:val="00852FD1"/>
    <w:rsid w:val="0085346F"/>
    <w:rsid w:val="008534C9"/>
    <w:rsid w:val="0085382B"/>
    <w:rsid w:val="00854686"/>
    <w:rsid w:val="00855C92"/>
    <w:rsid w:val="008565F9"/>
    <w:rsid w:val="00856746"/>
    <w:rsid w:val="00856930"/>
    <w:rsid w:val="00857602"/>
    <w:rsid w:val="0086028C"/>
    <w:rsid w:val="008612FE"/>
    <w:rsid w:val="008616F3"/>
    <w:rsid w:val="00861DF7"/>
    <w:rsid w:val="00862411"/>
    <w:rsid w:val="0086241D"/>
    <w:rsid w:val="0086264F"/>
    <w:rsid w:val="00862B81"/>
    <w:rsid w:val="008635D8"/>
    <w:rsid w:val="008641A2"/>
    <w:rsid w:val="008643B7"/>
    <w:rsid w:val="00864719"/>
    <w:rsid w:val="00864AB9"/>
    <w:rsid w:val="00864D30"/>
    <w:rsid w:val="00865A29"/>
    <w:rsid w:val="00866043"/>
    <w:rsid w:val="00866966"/>
    <w:rsid w:val="0086697B"/>
    <w:rsid w:val="008671EA"/>
    <w:rsid w:val="00867532"/>
    <w:rsid w:val="00867835"/>
    <w:rsid w:val="00867D59"/>
    <w:rsid w:val="00867D5B"/>
    <w:rsid w:val="00867FAA"/>
    <w:rsid w:val="00870D60"/>
    <w:rsid w:val="008721A5"/>
    <w:rsid w:val="00873504"/>
    <w:rsid w:val="0087372E"/>
    <w:rsid w:val="0087385C"/>
    <w:rsid w:val="00873FF1"/>
    <w:rsid w:val="00875144"/>
    <w:rsid w:val="008751C8"/>
    <w:rsid w:val="0087526B"/>
    <w:rsid w:val="00875583"/>
    <w:rsid w:val="00875AB8"/>
    <w:rsid w:val="008765C3"/>
    <w:rsid w:val="00876D3E"/>
    <w:rsid w:val="00877086"/>
    <w:rsid w:val="008806CD"/>
    <w:rsid w:val="00880A8D"/>
    <w:rsid w:val="00880E8F"/>
    <w:rsid w:val="00880F67"/>
    <w:rsid w:val="0088113A"/>
    <w:rsid w:val="008813D2"/>
    <w:rsid w:val="0088177F"/>
    <w:rsid w:val="008819A9"/>
    <w:rsid w:val="00881B98"/>
    <w:rsid w:val="00881D7E"/>
    <w:rsid w:val="00881E7C"/>
    <w:rsid w:val="00882275"/>
    <w:rsid w:val="0088267A"/>
    <w:rsid w:val="00882978"/>
    <w:rsid w:val="008834F5"/>
    <w:rsid w:val="008843CB"/>
    <w:rsid w:val="00884693"/>
    <w:rsid w:val="00885DFB"/>
    <w:rsid w:val="00886BF5"/>
    <w:rsid w:val="00887011"/>
    <w:rsid w:val="00887352"/>
    <w:rsid w:val="00887743"/>
    <w:rsid w:val="00887B45"/>
    <w:rsid w:val="008902EF"/>
    <w:rsid w:val="00890459"/>
    <w:rsid w:val="008908D8"/>
    <w:rsid w:val="00890984"/>
    <w:rsid w:val="00890CA4"/>
    <w:rsid w:val="0089136F"/>
    <w:rsid w:val="0089201B"/>
    <w:rsid w:val="00892044"/>
    <w:rsid w:val="00892493"/>
    <w:rsid w:val="00892C2C"/>
    <w:rsid w:val="00893D88"/>
    <w:rsid w:val="008943DC"/>
    <w:rsid w:val="00894EF3"/>
    <w:rsid w:val="00895FFF"/>
    <w:rsid w:val="0089610B"/>
    <w:rsid w:val="008963C6"/>
    <w:rsid w:val="00896F02"/>
    <w:rsid w:val="008974C6"/>
    <w:rsid w:val="00897701"/>
    <w:rsid w:val="008A010B"/>
    <w:rsid w:val="008A0684"/>
    <w:rsid w:val="008A0A58"/>
    <w:rsid w:val="008A1045"/>
    <w:rsid w:val="008A12B8"/>
    <w:rsid w:val="008A1932"/>
    <w:rsid w:val="008A1A75"/>
    <w:rsid w:val="008A2A26"/>
    <w:rsid w:val="008A3069"/>
    <w:rsid w:val="008A31AC"/>
    <w:rsid w:val="008A38B0"/>
    <w:rsid w:val="008A39A5"/>
    <w:rsid w:val="008A3BC5"/>
    <w:rsid w:val="008A4B57"/>
    <w:rsid w:val="008A4E40"/>
    <w:rsid w:val="008A5A2C"/>
    <w:rsid w:val="008A62D2"/>
    <w:rsid w:val="008A64F0"/>
    <w:rsid w:val="008A6FFB"/>
    <w:rsid w:val="008A761A"/>
    <w:rsid w:val="008A7694"/>
    <w:rsid w:val="008A7797"/>
    <w:rsid w:val="008A78E9"/>
    <w:rsid w:val="008A7B7C"/>
    <w:rsid w:val="008B00F3"/>
    <w:rsid w:val="008B09D9"/>
    <w:rsid w:val="008B0D4C"/>
    <w:rsid w:val="008B0F62"/>
    <w:rsid w:val="008B1046"/>
    <w:rsid w:val="008B1682"/>
    <w:rsid w:val="008B17FD"/>
    <w:rsid w:val="008B2364"/>
    <w:rsid w:val="008B2881"/>
    <w:rsid w:val="008B2DDD"/>
    <w:rsid w:val="008B5050"/>
    <w:rsid w:val="008B54C8"/>
    <w:rsid w:val="008B5995"/>
    <w:rsid w:val="008B67DF"/>
    <w:rsid w:val="008B6BC7"/>
    <w:rsid w:val="008B6EEB"/>
    <w:rsid w:val="008B736E"/>
    <w:rsid w:val="008B78F8"/>
    <w:rsid w:val="008B7A87"/>
    <w:rsid w:val="008B7DF8"/>
    <w:rsid w:val="008C0CB5"/>
    <w:rsid w:val="008C13FB"/>
    <w:rsid w:val="008C1930"/>
    <w:rsid w:val="008C1E66"/>
    <w:rsid w:val="008C26AE"/>
    <w:rsid w:val="008C2D8E"/>
    <w:rsid w:val="008C35A3"/>
    <w:rsid w:val="008C38C4"/>
    <w:rsid w:val="008C3CC6"/>
    <w:rsid w:val="008C3F4D"/>
    <w:rsid w:val="008C3F82"/>
    <w:rsid w:val="008C40C1"/>
    <w:rsid w:val="008C43E6"/>
    <w:rsid w:val="008C48C5"/>
    <w:rsid w:val="008C4909"/>
    <w:rsid w:val="008C5A9D"/>
    <w:rsid w:val="008C5DD1"/>
    <w:rsid w:val="008C5E76"/>
    <w:rsid w:val="008C6992"/>
    <w:rsid w:val="008C724D"/>
    <w:rsid w:val="008C7603"/>
    <w:rsid w:val="008D13E5"/>
    <w:rsid w:val="008D22E9"/>
    <w:rsid w:val="008D254B"/>
    <w:rsid w:val="008D3D1B"/>
    <w:rsid w:val="008D3E60"/>
    <w:rsid w:val="008D4BF2"/>
    <w:rsid w:val="008D56CC"/>
    <w:rsid w:val="008D573F"/>
    <w:rsid w:val="008D589C"/>
    <w:rsid w:val="008D645F"/>
    <w:rsid w:val="008D75C2"/>
    <w:rsid w:val="008E02FC"/>
    <w:rsid w:val="008E0960"/>
    <w:rsid w:val="008E0F13"/>
    <w:rsid w:val="008E0F37"/>
    <w:rsid w:val="008E1569"/>
    <w:rsid w:val="008E1873"/>
    <w:rsid w:val="008E1B37"/>
    <w:rsid w:val="008E2ED7"/>
    <w:rsid w:val="008E30C2"/>
    <w:rsid w:val="008E3675"/>
    <w:rsid w:val="008E3F25"/>
    <w:rsid w:val="008E4FFD"/>
    <w:rsid w:val="008E518A"/>
    <w:rsid w:val="008E5A87"/>
    <w:rsid w:val="008E5BD2"/>
    <w:rsid w:val="008E5F06"/>
    <w:rsid w:val="008E6C88"/>
    <w:rsid w:val="008F052B"/>
    <w:rsid w:val="008F0BD8"/>
    <w:rsid w:val="008F0D4A"/>
    <w:rsid w:val="008F10BC"/>
    <w:rsid w:val="008F12F8"/>
    <w:rsid w:val="008F2DAB"/>
    <w:rsid w:val="008F31F6"/>
    <w:rsid w:val="008F360E"/>
    <w:rsid w:val="008F3B56"/>
    <w:rsid w:val="008F460B"/>
    <w:rsid w:val="008F482B"/>
    <w:rsid w:val="008F503F"/>
    <w:rsid w:val="008F5499"/>
    <w:rsid w:val="008F6253"/>
    <w:rsid w:val="008F69AB"/>
    <w:rsid w:val="008F7E3E"/>
    <w:rsid w:val="00900DF4"/>
    <w:rsid w:val="0090117F"/>
    <w:rsid w:val="00901434"/>
    <w:rsid w:val="00901730"/>
    <w:rsid w:val="009019B4"/>
    <w:rsid w:val="00903B5E"/>
    <w:rsid w:val="00903F58"/>
    <w:rsid w:val="009044CD"/>
    <w:rsid w:val="009050F4"/>
    <w:rsid w:val="009061EB"/>
    <w:rsid w:val="009062E7"/>
    <w:rsid w:val="009067C1"/>
    <w:rsid w:val="00906B4B"/>
    <w:rsid w:val="009073E0"/>
    <w:rsid w:val="00907472"/>
    <w:rsid w:val="00907583"/>
    <w:rsid w:val="00907A92"/>
    <w:rsid w:val="00910950"/>
    <w:rsid w:val="009113B5"/>
    <w:rsid w:val="00911DB9"/>
    <w:rsid w:val="00911F6B"/>
    <w:rsid w:val="00912566"/>
    <w:rsid w:val="009128CC"/>
    <w:rsid w:val="00912CA0"/>
    <w:rsid w:val="00912CBF"/>
    <w:rsid w:val="00912E3C"/>
    <w:rsid w:val="0091312D"/>
    <w:rsid w:val="009134B6"/>
    <w:rsid w:val="00913D5C"/>
    <w:rsid w:val="00914808"/>
    <w:rsid w:val="00914954"/>
    <w:rsid w:val="00915327"/>
    <w:rsid w:val="0091625E"/>
    <w:rsid w:val="00917260"/>
    <w:rsid w:val="00920F96"/>
    <w:rsid w:val="0092134B"/>
    <w:rsid w:val="009214FA"/>
    <w:rsid w:val="0092192F"/>
    <w:rsid w:val="00922018"/>
    <w:rsid w:val="00922C66"/>
    <w:rsid w:val="00922F29"/>
    <w:rsid w:val="00922F35"/>
    <w:rsid w:val="0092361D"/>
    <w:rsid w:val="00923EA8"/>
    <w:rsid w:val="009240D6"/>
    <w:rsid w:val="00924541"/>
    <w:rsid w:val="0092496B"/>
    <w:rsid w:val="00924BCB"/>
    <w:rsid w:val="00924D64"/>
    <w:rsid w:val="00924F37"/>
    <w:rsid w:val="0092518E"/>
    <w:rsid w:val="00925BDE"/>
    <w:rsid w:val="00926A5F"/>
    <w:rsid w:val="00926A99"/>
    <w:rsid w:val="00926C00"/>
    <w:rsid w:val="009301DB"/>
    <w:rsid w:val="0093089C"/>
    <w:rsid w:val="00930943"/>
    <w:rsid w:val="00930EC0"/>
    <w:rsid w:val="00931145"/>
    <w:rsid w:val="00931682"/>
    <w:rsid w:val="00932A9F"/>
    <w:rsid w:val="00932BEB"/>
    <w:rsid w:val="00932DAB"/>
    <w:rsid w:val="009334EC"/>
    <w:rsid w:val="00933767"/>
    <w:rsid w:val="00933ADD"/>
    <w:rsid w:val="00933F54"/>
    <w:rsid w:val="00934309"/>
    <w:rsid w:val="009351CB"/>
    <w:rsid w:val="00935222"/>
    <w:rsid w:val="00936055"/>
    <w:rsid w:val="009360E3"/>
    <w:rsid w:val="00936331"/>
    <w:rsid w:val="0093637D"/>
    <w:rsid w:val="00936577"/>
    <w:rsid w:val="00937296"/>
    <w:rsid w:val="00937719"/>
    <w:rsid w:val="009378A1"/>
    <w:rsid w:val="0093793C"/>
    <w:rsid w:val="00937FB9"/>
    <w:rsid w:val="0094016A"/>
    <w:rsid w:val="0094097F"/>
    <w:rsid w:val="00940A9E"/>
    <w:rsid w:val="00940B5A"/>
    <w:rsid w:val="00940EF8"/>
    <w:rsid w:val="00941C8E"/>
    <w:rsid w:val="00941DF4"/>
    <w:rsid w:val="009428ED"/>
    <w:rsid w:val="009431B1"/>
    <w:rsid w:val="009434E4"/>
    <w:rsid w:val="00943717"/>
    <w:rsid w:val="00943D98"/>
    <w:rsid w:val="00943DCF"/>
    <w:rsid w:val="00944418"/>
    <w:rsid w:val="00944641"/>
    <w:rsid w:val="00944E09"/>
    <w:rsid w:val="00945496"/>
    <w:rsid w:val="00945A56"/>
    <w:rsid w:val="00945F35"/>
    <w:rsid w:val="00946E5B"/>
    <w:rsid w:val="00947496"/>
    <w:rsid w:val="009478DA"/>
    <w:rsid w:val="00947B7D"/>
    <w:rsid w:val="00950DE1"/>
    <w:rsid w:val="00951E2C"/>
    <w:rsid w:val="00952A28"/>
    <w:rsid w:val="00952A96"/>
    <w:rsid w:val="00952BCA"/>
    <w:rsid w:val="00953A98"/>
    <w:rsid w:val="00953C4B"/>
    <w:rsid w:val="00954321"/>
    <w:rsid w:val="00954389"/>
    <w:rsid w:val="00954527"/>
    <w:rsid w:val="0095562D"/>
    <w:rsid w:val="00955B31"/>
    <w:rsid w:val="00955FED"/>
    <w:rsid w:val="00956253"/>
    <w:rsid w:val="0095637C"/>
    <w:rsid w:val="00957069"/>
    <w:rsid w:val="00957EAB"/>
    <w:rsid w:val="00957FA9"/>
    <w:rsid w:val="0096057D"/>
    <w:rsid w:val="00960917"/>
    <w:rsid w:val="00960DA7"/>
    <w:rsid w:val="0096108E"/>
    <w:rsid w:val="00961F38"/>
    <w:rsid w:val="00962971"/>
    <w:rsid w:val="0096351A"/>
    <w:rsid w:val="009644DB"/>
    <w:rsid w:val="00964646"/>
    <w:rsid w:val="00964853"/>
    <w:rsid w:val="00965822"/>
    <w:rsid w:val="0096698A"/>
    <w:rsid w:val="00966EC4"/>
    <w:rsid w:val="00967CF5"/>
    <w:rsid w:val="00970825"/>
    <w:rsid w:val="00970856"/>
    <w:rsid w:val="00970926"/>
    <w:rsid w:val="0097122F"/>
    <w:rsid w:val="00971652"/>
    <w:rsid w:val="009731FE"/>
    <w:rsid w:val="00973397"/>
    <w:rsid w:val="00973F9C"/>
    <w:rsid w:val="00974642"/>
    <w:rsid w:val="009748C0"/>
    <w:rsid w:val="009749B1"/>
    <w:rsid w:val="00974D58"/>
    <w:rsid w:val="00974DE4"/>
    <w:rsid w:val="00975428"/>
    <w:rsid w:val="00976575"/>
    <w:rsid w:val="00976630"/>
    <w:rsid w:val="00976D4A"/>
    <w:rsid w:val="009771DE"/>
    <w:rsid w:val="00977811"/>
    <w:rsid w:val="00980184"/>
    <w:rsid w:val="009808D6"/>
    <w:rsid w:val="00980CE9"/>
    <w:rsid w:val="00980D86"/>
    <w:rsid w:val="009812CB"/>
    <w:rsid w:val="00981FD5"/>
    <w:rsid w:val="00982F13"/>
    <w:rsid w:val="009830CC"/>
    <w:rsid w:val="0098346A"/>
    <w:rsid w:val="009834D1"/>
    <w:rsid w:val="0098488D"/>
    <w:rsid w:val="009853E6"/>
    <w:rsid w:val="0098549A"/>
    <w:rsid w:val="00985D26"/>
    <w:rsid w:val="009862A8"/>
    <w:rsid w:val="009865E6"/>
    <w:rsid w:val="00986B7A"/>
    <w:rsid w:val="00986C0C"/>
    <w:rsid w:val="0098795F"/>
    <w:rsid w:val="00987D1E"/>
    <w:rsid w:val="009911B1"/>
    <w:rsid w:val="0099123C"/>
    <w:rsid w:val="00991A5B"/>
    <w:rsid w:val="0099289B"/>
    <w:rsid w:val="00993455"/>
    <w:rsid w:val="009939D7"/>
    <w:rsid w:val="00993A1D"/>
    <w:rsid w:val="00994172"/>
    <w:rsid w:val="009942B1"/>
    <w:rsid w:val="0099467E"/>
    <w:rsid w:val="00994AA4"/>
    <w:rsid w:val="00994C21"/>
    <w:rsid w:val="009951B8"/>
    <w:rsid w:val="0099572E"/>
    <w:rsid w:val="009959C8"/>
    <w:rsid w:val="00995B30"/>
    <w:rsid w:val="00996590"/>
    <w:rsid w:val="00996E1C"/>
    <w:rsid w:val="00996E5E"/>
    <w:rsid w:val="0099705E"/>
    <w:rsid w:val="0099766C"/>
    <w:rsid w:val="00997C95"/>
    <w:rsid w:val="009A0FB1"/>
    <w:rsid w:val="009A1FCD"/>
    <w:rsid w:val="009A2C35"/>
    <w:rsid w:val="009A545A"/>
    <w:rsid w:val="009A579B"/>
    <w:rsid w:val="009A686D"/>
    <w:rsid w:val="009A69F3"/>
    <w:rsid w:val="009A6DCC"/>
    <w:rsid w:val="009A7794"/>
    <w:rsid w:val="009A78D8"/>
    <w:rsid w:val="009A7FDA"/>
    <w:rsid w:val="009B006B"/>
    <w:rsid w:val="009B0131"/>
    <w:rsid w:val="009B03EC"/>
    <w:rsid w:val="009B05C4"/>
    <w:rsid w:val="009B1145"/>
    <w:rsid w:val="009B143E"/>
    <w:rsid w:val="009B161C"/>
    <w:rsid w:val="009B1981"/>
    <w:rsid w:val="009B19D0"/>
    <w:rsid w:val="009B210F"/>
    <w:rsid w:val="009B277D"/>
    <w:rsid w:val="009B285D"/>
    <w:rsid w:val="009B28D8"/>
    <w:rsid w:val="009B2AF2"/>
    <w:rsid w:val="009B3A06"/>
    <w:rsid w:val="009B3C80"/>
    <w:rsid w:val="009B3CD7"/>
    <w:rsid w:val="009B4676"/>
    <w:rsid w:val="009B4C3B"/>
    <w:rsid w:val="009B5C6B"/>
    <w:rsid w:val="009B6301"/>
    <w:rsid w:val="009B64EA"/>
    <w:rsid w:val="009B6529"/>
    <w:rsid w:val="009B6A0F"/>
    <w:rsid w:val="009B753C"/>
    <w:rsid w:val="009C014E"/>
    <w:rsid w:val="009C04C5"/>
    <w:rsid w:val="009C1645"/>
    <w:rsid w:val="009C1948"/>
    <w:rsid w:val="009C1A2C"/>
    <w:rsid w:val="009C211E"/>
    <w:rsid w:val="009C2409"/>
    <w:rsid w:val="009C2FAD"/>
    <w:rsid w:val="009C32CB"/>
    <w:rsid w:val="009C3839"/>
    <w:rsid w:val="009C5A22"/>
    <w:rsid w:val="009C6F51"/>
    <w:rsid w:val="009D0473"/>
    <w:rsid w:val="009D04C2"/>
    <w:rsid w:val="009D0E31"/>
    <w:rsid w:val="009D0E9F"/>
    <w:rsid w:val="009D132F"/>
    <w:rsid w:val="009D1739"/>
    <w:rsid w:val="009D1E82"/>
    <w:rsid w:val="009D1FC7"/>
    <w:rsid w:val="009D237C"/>
    <w:rsid w:val="009D2568"/>
    <w:rsid w:val="009D26E7"/>
    <w:rsid w:val="009D2897"/>
    <w:rsid w:val="009D331B"/>
    <w:rsid w:val="009D3857"/>
    <w:rsid w:val="009D3DD0"/>
    <w:rsid w:val="009D5287"/>
    <w:rsid w:val="009D53E6"/>
    <w:rsid w:val="009D5486"/>
    <w:rsid w:val="009D6550"/>
    <w:rsid w:val="009D6B51"/>
    <w:rsid w:val="009D7327"/>
    <w:rsid w:val="009D76A6"/>
    <w:rsid w:val="009E0B2D"/>
    <w:rsid w:val="009E0C98"/>
    <w:rsid w:val="009E2355"/>
    <w:rsid w:val="009E24A3"/>
    <w:rsid w:val="009E2A69"/>
    <w:rsid w:val="009E33AF"/>
    <w:rsid w:val="009E3900"/>
    <w:rsid w:val="009E3AF0"/>
    <w:rsid w:val="009E4AF4"/>
    <w:rsid w:val="009E5519"/>
    <w:rsid w:val="009E5850"/>
    <w:rsid w:val="009E5B76"/>
    <w:rsid w:val="009E5BDE"/>
    <w:rsid w:val="009E5F6E"/>
    <w:rsid w:val="009E64C2"/>
    <w:rsid w:val="009E72F8"/>
    <w:rsid w:val="009F0046"/>
    <w:rsid w:val="009F10EA"/>
    <w:rsid w:val="009F25E5"/>
    <w:rsid w:val="009F3708"/>
    <w:rsid w:val="009F3B98"/>
    <w:rsid w:val="009F4112"/>
    <w:rsid w:val="009F43D8"/>
    <w:rsid w:val="009F4B29"/>
    <w:rsid w:val="009F549F"/>
    <w:rsid w:val="009F619B"/>
    <w:rsid w:val="009F6868"/>
    <w:rsid w:val="009F798F"/>
    <w:rsid w:val="00A01892"/>
    <w:rsid w:val="00A02226"/>
    <w:rsid w:val="00A02502"/>
    <w:rsid w:val="00A0272D"/>
    <w:rsid w:val="00A0276A"/>
    <w:rsid w:val="00A02A73"/>
    <w:rsid w:val="00A0395B"/>
    <w:rsid w:val="00A039F0"/>
    <w:rsid w:val="00A070DA"/>
    <w:rsid w:val="00A07973"/>
    <w:rsid w:val="00A07EFB"/>
    <w:rsid w:val="00A10202"/>
    <w:rsid w:val="00A10400"/>
    <w:rsid w:val="00A1069E"/>
    <w:rsid w:val="00A10759"/>
    <w:rsid w:val="00A10774"/>
    <w:rsid w:val="00A10C9B"/>
    <w:rsid w:val="00A10E99"/>
    <w:rsid w:val="00A10EC6"/>
    <w:rsid w:val="00A1122A"/>
    <w:rsid w:val="00A11558"/>
    <w:rsid w:val="00A1180C"/>
    <w:rsid w:val="00A1198C"/>
    <w:rsid w:val="00A11A98"/>
    <w:rsid w:val="00A11BE7"/>
    <w:rsid w:val="00A11E8B"/>
    <w:rsid w:val="00A12275"/>
    <w:rsid w:val="00A1260B"/>
    <w:rsid w:val="00A12E50"/>
    <w:rsid w:val="00A13A16"/>
    <w:rsid w:val="00A144B0"/>
    <w:rsid w:val="00A14CAB"/>
    <w:rsid w:val="00A1501A"/>
    <w:rsid w:val="00A16459"/>
    <w:rsid w:val="00A16DF8"/>
    <w:rsid w:val="00A173EB"/>
    <w:rsid w:val="00A17EE4"/>
    <w:rsid w:val="00A20C3D"/>
    <w:rsid w:val="00A2121B"/>
    <w:rsid w:val="00A21240"/>
    <w:rsid w:val="00A22B0A"/>
    <w:rsid w:val="00A22E51"/>
    <w:rsid w:val="00A23693"/>
    <w:rsid w:val="00A23F35"/>
    <w:rsid w:val="00A2427B"/>
    <w:rsid w:val="00A2432A"/>
    <w:rsid w:val="00A243DF"/>
    <w:rsid w:val="00A24C38"/>
    <w:rsid w:val="00A252BF"/>
    <w:rsid w:val="00A25916"/>
    <w:rsid w:val="00A2742B"/>
    <w:rsid w:val="00A27FF8"/>
    <w:rsid w:val="00A307CA"/>
    <w:rsid w:val="00A30B42"/>
    <w:rsid w:val="00A30B6B"/>
    <w:rsid w:val="00A31D48"/>
    <w:rsid w:val="00A31E96"/>
    <w:rsid w:val="00A320E2"/>
    <w:rsid w:val="00A3218D"/>
    <w:rsid w:val="00A32809"/>
    <w:rsid w:val="00A32992"/>
    <w:rsid w:val="00A32BAC"/>
    <w:rsid w:val="00A32C83"/>
    <w:rsid w:val="00A33134"/>
    <w:rsid w:val="00A33FC8"/>
    <w:rsid w:val="00A35929"/>
    <w:rsid w:val="00A35C5C"/>
    <w:rsid w:val="00A36646"/>
    <w:rsid w:val="00A368E1"/>
    <w:rsid w:val="00A36C70"/>
    <w:rsid w:val="00A379AB"/>
    <w:rsid w:val="00A4229C"/>
    <w:rsid w:val="00A43AFC"/>
    <w:rsid w:val="00A43DDE"/>
    <w:rsid w:val="00A4400C"/>
    <w:rsid w:val="00A44521"/>
    <w:rsid w:val="00A456E4"/>
    <w:rsid w:val="00A45FD9"/>
    <w:rsid w:val="00A4639A"/>
    <w:rsid w:val="00A46418"/>
    <w:rsid w:val="00A46946"/>
    <w:rsid w:val="00A4752B"/>
    <w:rsid w:val="00A50417"/>
    <w:rsid w:val="00A50899"/>
    <w:rsid w:val="00A50CBD"/>
    <w:rsid w:val="00A51150"/>
    <w:rsid w:val="00A5304C"/>
    <w:rsid w:val="00A5353F"/>
    <w:rsid w:val="00A537F3"/>
    <w:rsid w:val="00A53889"/>
    <w:rsid w:val="00A53E3F"/>
    <w:rsid w:val="00A54045"/>
    <w:rsid w:val="00A54C1D"/>
    <w:rsid w:val="00A54FEC"/>
    <w:rsid w:val="00A5527A"/>
    <w:rsid w:val="00A56044"/>
    <w:rsid w:val="00A56D0D"/>
    <w:rsid w:val="00A57C41"/>
    <w:rsid w:val="00A60C4B"/>
    <w:rsid w:val="00A61925"/>
    <w:rsid w:val="00A61B13"/>
    <w:rsid w:val="00A61C83"/>
    <w:rsid w:val="00A62ED6"/>
    <w:rsid w:val="00A62F9C"/>
    <w:rsid w:val="00A63451"/>
    <w:rsid w:val="00A63726"/>
    <w:rsid w:val="00A64056"/>
    <w:rsid w:val="00A64065"/>
    <w:rsid w:val="00A64713"/>
    <w:rsid w:val="00A64ACC"/>
    <w:rsid w:val="00A64C18"/>
    <w:rsid w:val="00A652F4"/>
    <w:rsid w:val="00A654A1"/>
    <w:rsid w:val="00A65672"/>
    <w:rsid w:val="00A718E8"/>
    <w:rsid w:val="00A72B86"/>
    <w:rsid w:val="00A72CFF"/>
    <w:rsid w:val="00A72E4C"/>
    <w:rsid w:val="00A730C8"/>
    <w:rsid w:val="00A739D7"/>
    <w:rsid w:val="00A747EF"/>
    <w:rsid w:val="00A74B41"/>
    <w:rsid w:val="00A75C5F"/>
    <w:rsid w:val="00A767A5"/>
    <w:rsid w:val="00A76DB7"/>
    <w:rsid w:val="00A77B23"/>
    <w:rsid w:val="00A803EF"/>
    <w:rsid w:val="00A80637"/>
    <w:rsid w:val="00A810E7"/>
    <w:rsid w:val="00A81620"/>
    <w:rsid w:val="00A81D28"/>
    <w:rsid w:val="00A81F1B"/>
    <w:rsid w:val="00A820AA"/>
    <w:rsid w:val="00A8260E"/>
    <w:rsid w:val="00A830DF"/>
    <w:rsid w:val="00A83137"/>
    <w:rsid w:val="00A83537"/>
    <w:rsid w:val="00A842A1"/>
    <w:rsid w:val="00A84308"/>
    <w:rsid w:val="00A8464A"/>
    <w:rsid w:val="00A84F84"/>
    <w:rsid w:val="00A851E2"/>
    <w:rsid w:val="00A85A49"/>
    <w:rsid w:val="00A85A57"/>
    <w:rsid w:val="00A85ADD"/>
    <w:rsid w:val="00A866F3"/>
    <w:rsid w:val="00A86CBD"/>
    <w:rsid w:val="00A872EB"/>
    <w:rsid w:val="00A87B8C"/>
    <w:rsid w:val="00A87EB6"/>
    <w:rsid w:val="00A90886"/>
    <w:rsid w:val="00A90983"/>
    <w:rsid w:val="00A90C48"/>
    <w:rsid w:val="00A90FC2"/>
    <w:rsid w:val="00A91035"/>
    <w:rsid w:val="00A91300"/>
    <w:rsid w:val="00A91878"/>
    <w:rsid w:val="00A91BE3"/>
    <w:rsid w:val="00A93368"/>
    <w:rsid w:val="00A938B4"/>
    <w:rsid w:val="00A93B6B"/>
    <w:rsid w:val="00A93F59"/>
    <w:rsid w:val="00A9449E"/>
    <w:rsid w:val="00A944D9"/>
    <w:rsid w:val="00A94732"/>
    <w:rsid w:val="00A950DC"/>
    <w:rsid w:val="00A95704"/>
    <w:rsid w:val="00A95B69"/>
    <w:rsid w:val="00A95C14"/>
    <w:rsid w:val="00A96433"/>
    <w:rsid w:val="00A965E8"/>
    <w:rsid w:val="00A9698C"/>
    <w:rsid w:val="00A96B17"/>
    <w:rsid w:val="00A970CD"/>
    <w:rsid w:val="00A970E7"/>
    <w:rsid w:val="00A97273"/>
    <w:rsid w:val="00A973E7"/>
    <w:rsid w:val="00A97655"/>
    <w:rsid w:val="00A97AD7"/>
    <w:rsid w:val="00A97B8A"/>
    <w:rsid w:val="00A97E97"/>
    <w:rsid w:val="00AA023F"/>
    <w:rsid w:val="00AA0C9A"/>
    <w:rsid w:val="00AA1504"/>
    <w:rsid w:val="00AA16B1"/>
    <w:rsid w:val="00AA231D"/>
    <w:rsid w:val="00AA238E"/>
    <w:rsid w:val="00AA26B8"/>
    <w:rsid w:val="00AA2BAA"/>
    <w:rsid w:val="00AA39F0"/>
    <w:rsid w:val="00AA5258"/>
    <w:rsid w:val="00AA55A2"/>
    <w:rsid w:val="00AA5A24"/>
    <w:rsid w:val="00AA72B0"/>
    <w:rsid w:val="00AA733F"/>
    <w:rsid w:val="00AA7918"/>
    <w:rsid w:val="00AA7D60"/>
    <w:rsid w:val="00AA7EB4"/>
    <w:rsid w:val="00AB0495"/>
    <w:rsid w:val="00AB0A5D"/>
    <w:rsid w:val="00AB0BFF"/>
    <w:rsid w:val="00AB16F3"/>
    <w:rsid w:val="00AB17B9"/>
    <w:rsid w:val="00AB18F5"/>
    <w:rsid w:val="00AB257F"/>
    <w:rsid w:val="00AB322E"/>
    <w:rsid w:val="00AB37F1"/>
    <w:rsid w:val="00AB535B"/>
    <w:rsid w:val="00AB5A7A"/>
    <w:rsid w:val="00AB5F1B"/>
    <w:rsid w:val="00AB6A9F"/>
    <w:rsid w:val="00AB6CB3"/>
    <w:rsid w:val="00AB6DA0"/>
    <w:rsid w:val="00AB7111"/>
    <w:rsid w:val="00AB744F"/>
    <w:rsid w:val="00AB760B"/>
    <w:rsid w:val="00AB770F"/>
    <w:rsid w:val="00AB78E2"/>
    <w:rsid w:val="00AC0A51"/>
    <w:rsid w:val="00AC0ABE"/>
    <w:rsid w:val="00AC174B"/>
    <w:rsid w:val="00AC211F"/>
    <w:rsid w:val="00AC263E"/>
    <w:rsid w:val="00AC2B53"/>
    <w:rsid w:val="00AC3A76"/>
    <w:rsid w:val="00AC3A7D"/>
    <w:rsid w:val="00AC4D6A"/>
    <w:rsid w:val="00AC541D"/>
    <w:rsid w:val="00AC5C5A"/>
    <w:rsid w:val="00AC6315"/>
    <w:rsid w:val="00AC7084"/>
    <w:rsid w:val="00AC7119"/>
    <w:rsid w:val="00AC79AA"/>
    <w:rsid w:val="00AD00F4"/>
    <w:rsid w:val="00AD055A"/>
    <w:rsid w:val="00AD0AC2"/>
    <w:rsid w:val="00AD186D"/>
    <w:rsid w:val="00AD1A00"/>
    <w:rsid w:val="00AD2905"/>
    <w:rsid w:val="00AD3E1B"/>
    <w:rsid w:val="00AD4FAD"/>
    <w:rsid w:val="00AD5833"/>
    <w:rsid w:val="00AD5EA6"/>
    <w:rsid w:val="00AD74A5"/>
    <w:rsid w:val="00AE00D9"/>
    <w:rsid w:val="00AE04E0"/>
    <w:rsid w:val="00AE04EA"/>
    <w:rsid w:val="00AE0986"/>
    <w:rsid w:val="00AE1178"/>
    <w:rsid w:val="00AE125A"/>
    <w:rsid w:val="00AE1378"/>
    <w:rsid w:val="00AE1984"/>
    <w:rsid w:val="00AE3672"/>
    <w:rsid w:val="00AE3AED"/>
    <w:rsid w:val="00AE3E12"/>
    <w:rsid w:val="00AE65E4"/>
    <w:rsid w:val="00AE670B"/>
    <w:rsid w:val="00AE6E85"/>
    <w:rsid w:val="00AE707E"/>
    <w:rsid w:val="00AE7937"/>
    <w:rsid w:val="00AF0F2C"/>
    <w:rsid w:val="00AF1950"/>
    <w:rsid w:val="00AF19F1"/>
    <w:rsid w:val="00AF1B6A"/>
    <w:rsid w:val="00AF2C41"/>
    <w:rsid w:val="00AF2D60"/>
    <w:rsid w:val="00AF407C"/>
    <w:rsid w:val="00AF4D25"/>
    <w:rsid w:val="00AF5379"/>
    <w:rsid w:val="00AF54B5"/>
    <w:rsid w:val="00AF5534"/>
    <w:rsid w:val="00AF57E6"/>
    <w:rsid w:val="00AF64B8"/>
    <w:rsid w:val="00AF67C3"/>
    <w:rsid w:val="00AF70E4"/>
    <w:rsid w:val="00AF7490"/>
    <w:rsid w:val="00AF752B"/>
    <w:rsid w:val="00AF7B1A"/>
    <w:rsid w:val="00AF7B7A"/>
    <w:rsid w:val="00AF7B8B"/>
    <w:rsid w:val="00AF7EA9"/>
    <w:rsid w:val="00AF7F32"/>
    <w:rsid w:val="00B0000B"/>
    <w:rsid w:val="00B011B3"/>
    <w:rsid w:val="00B01B73"/>
    <w:rsid w:val="00B0275C"/>
    <w:rsid w:val="00B0409F"/>
    <w:rsid w:val="00B0442E"/>
    <w:rsid w:val="00B04A26"/>
    <w:rsid w:val="00B04BE2"/>
    <w:rsid w:val="00B0514F"/>
    <w:rsid w:val="00B059C8"/>
    <w:rsid w:val="00B05AF2"/>
    <w:rsid w:val="00B05F35"/>
    <w:rsid w:val="00B0697F"/>
    <w:rsid w:val="00B07DC9"/>
    <w:rsid w:val="00B10113"/>
    <w:rsid w:val="00B101AC"/>
    <w:rsid w:val="00B108F4"/>
    <w:rsid w:val="00B10B63"/>
    <w:rsid w:val="00B10FB6"/>
    <w:rsid w:val="00B1119E"/>
    <w:rsid w:val="00B12845"/>
    <w:rsid w:val="00B12929"/>
    <w:rsid w:val="00B129E6"/>
    <w:rsid w:val="00B13494"/>
    <w:rsid w:val="00B135E0"/>
    <w:rsid w:val="00B13FF3"/>
    <w:rsid w:val="00B14092"/>
    <w:rsid w:val="00B154AD"/>
    <w:rsid w:val="00B15C92"/>
    <w:rsid w:val="00B164DA"/>
    <w:rsid w:val="00B16DB0"/>
    <w:rsid w:val="00B17B7C"/>
    <w:rsid w:val="00B17DE6"/>
    <w:rsid w:val="00B205E8"/>
    <w:rsid w:val="00B2079B"/>
    <w:rsid w:val="00B20EAF"/>
    <w:rsid w:val="00B21282"/>
    <w:rsid w:val="00B21E2D"/>
    <w:rsid w:val="00B22273"/>
    <w:rsid w:val="00B226D6"/>
    <w:rsid w:val="00B23A2E"/>
    <w:rsid w:val="00B23DA9"/>
    <w:rsid w:val="00B23EEF"/>
    <w:rsid w:val="00B24037"/>
    <w:rsid w:val="00B24057"/>
    <w:rsid w:val="00B241DC"/>
    <w:rsid w:val="00B244D2"/>
    <w:rsid w:val="00B244F9"/>
    <w:rsid w:val="00B24583"/>
    <w:rsid w:val="00B26186"/>
    <w:rsid w:val="00B26395"/>
    <w:rsid w:val="00B26CAE"/>
    <w:rsid w:val="00B27289"/>
    <w:rsid w:val="00B272B0"/>
    <w:rsid w:val="00B276A8"/>
    <w:rsid w:val="00B27770"/>
    <w:rsid w:val="00B27BE6"/>
    <w:rsid w:val="00B27EDD"/>
    <w:rsid w:val="00B30C84"/>
    <w:rsid w:val="00B30F98"/>
    <w:rsid w:val="00B31944"/>
    <w:rsid w:val="00B325E6"/>
    <w:rsid w:val="00B32BD6"/>
    <w:rsid w:val="00B32EF6"/>
    <w:rsid w:val="00B331C8"/>
    <w:rsid w:val="00B33206"/>
    <w:rsid w:val="00B33468"/>
    <w:rsid w:val="00B34290"/>
    <w:rsid w:val="00B350BB"/>
    <w:rsid w:val="00B3591D"/>
    <w:rsid w:val="00B35D95"/>
    <w:rsid w:val="00B35E3F"/>
    <w:rsid w:val="00B366B0"/>
    <w:rsid w:val="00B3670F"/>
    <w:rsid w:val="00B369FB"/>
    <w:rsid w:val="00B36F96"/>
    <w:rsid w:val="00B37D3A"/>
    <w:rsid w:val="00B40C13"/>
    <w:rsid w:val="00B41646"/>
    <w:rsid w:val="00B41A82"/>
    <w:rsid w:val="00B42CB4"/>
    <w:rsid w:val="00B43BFD"/>
    <w:rsid w:val="00B44483"/>
    <w:rsid w:val="00B44DBE"/>
    <w:rsid w:val="00B4591E"/>
    <w:rsid w:val="00B45E79"/>
    <w:rsid w:val="00B45F1C"/>
    <w:rsid w:val="00B46410"/>
    <w:rsid w:val="00B46493"/>
    <w:rsid w:val="00B46524"/>
    <w:rsid w:val="00B46ABB"/>
    <w:rsid w:val="00B46C7E"/>
    <w:rsid w:val="00B473F3"/>
    <w:rsid w:val="00B47780"/>
    <w:rsid w:val="00B50224"/>
    <w:rsid w:val="00B50385"/>
    <w:rsid w:val="00B5074A"/>
    <w:rsid w:val="00B50B92"/>
    <w:rsid w:val="00B510D7"/>
    <w:rsid w:val="00B52392"/>
    <w:rsid w:val="00B52EFE"/>
    <w:rsid w:val="00B534F5"/>
    <w:rsid w:val="00B5383A"/>
    <w:rsid w:val="00B53C6F"/>
    <w:rsid w:val="00B541B0"/>
    <w:rsid w:val="00B54673"/>
    <w:rsid w:val="00B54C43"/>
    <w:rsid w:val="00B54E63"/>
    <w:rsid w:val="00B55365"/>
    <w:rsid w:val="00B56A02"/>
    <w:rsid w:val="00B5761A"/>
    <w:rsid w:val="00B57706"/>
    <w:rsid w:val="00B577F1"/>
    <w:rsid w:val="00B60372"/>
    <w:rsid w:val="00B608B7"/>
    <w:rsid w:val="00B60B0C"/>
    <w:rsid w:val="00B60B9B"/>
    <w:rsid w:val="00B61620"/>
    <w:rsid w:val="00B616AA"/>
    <w:rsid w:val="00B618CE"/>
    <w:rsid w:val="00B620C0"/>
    <w:rsid w:val="00B622E9"/>
    <w:rsid w:val="00B63527"/>
    <w:rsid w:val="00B63EDA"/>
    <w:rsid w:val="00B6485A"/>
    <w:rsid w:val="00B65201"/>
    <w:rsid w:val="00B65296"/>
    <w:rsid w:val="00B6532F"/>
    <w:rsid w:val="00B6569F"/>
    <w:rsid w:val="00B65B2C"/>
    <w:rsid w:val="00B704CB"/>
    <w:rsid w:val="00B71919"/>
    <w:rsid w:val="00B721DA"/>
    <w:rsid w:val="00B72BA4"/>
    <w:rsid w:val="00B72E89"/>
    <w:rsid w:val="00B72FEA"/>
    <w:rsid w:val="00B7324D"/>
    <w:rsid w:val="00B737B9"/>
    <w:rsid w:val="00B73FF2"/>
    <w:rsid w:val="00B74304"/>
    <w:rsid w:val="00B74F85"/>
    <w:rsid w:val="00B7552C"/>
    <w:rsid w:val="00B76ABD"/>
    <w:rsid w:val="00B76B6D"/>
    <w:rsid w:val="00B76BE7"/>
    <w:rsid w:val="00B76E5F"/>
    <w:rsid w:val="00B77317"/>
    <w:rsid w:val="00B7764F"/>
    <w:rsid w:val="00B77AD0"/>
    <w:rsid w:val="00B77DFB"/>
    <w:rsid w:val="00B801D7"/>
    <w:rsid w:val="00B808CB"/>
    <w:rsid w:val="00B80910"/>
    <w:rsid w:val="00B810A8"/>
    <w:rsid w:val="00B81B8C"/>
    <w:rsid w:val="00B81C7F"/>
    <w:rsid w:val="00B8258B"/>
    <w:rsid w:val="00B82B9B"/>
    <w:rsid w:val="00B83A2A"/>
    <w:rsid w:val="00B84D67"/>
    <w:rsid w:val="00B84FD0"/>
    <w:rsid w:val="00B854AC"/>
    <w:rsid w:val="00B859C4"/>
    <w:rsid w:val="00B85A26"/>
    <w:rsid w:val="00B863D5"/>
    <w:rsid w:val="00B869EB"/>
    <w:rsid w:val="00B86E6F"/>
    <w:rsid w:val="00B87DA3"/>
    <w:rsid w:val="00B90F95"/>
    <w:rsid w:val="00B910C8"/>
    <w:rsid w:val="00B91465"/>
    <w:rsid w:val="00B9287D"/>
    <w:rsid w:val="00B92D89"/>
    <w:rsid w:val="00B952FE"/>
    <w:rsid w:val="00B95587"/>
    <w:rsid w:val="00B9639C"/>
    <w:rsid w:val="00B964E2"/>
    <w:rsid w:val="00B96E31"/>
    <w:rsid w:val="00BA0246"/>
    <w:rsid w:val="00BA029E"/>
    <w:rsid w:val="00BA14A7"/>
    <w:rsid w:val="00BA1508"/>
    <w:rsid w:val="00BA1BA4"/>
    <w:rsid w:val="00BA34A3"/>
    <w:rsid w:val="00BA4005"/>
    <w:rsid w:val="00BA490D"/>
    <w:rsid w:val="00BA4BF2"/>
    <w:rsid w:val="00BA4BFB"/>
    <w:rsid w:val="00BA4E25"/>
    <w:rsid w:val="00BA4F80"/>
    <w:rsid w:val="00BA52AE"/>
    <w:rsid w:val="00BA58C4"/>
    <w:rsid w:val="00BA66F1"/>
    <w:rsid w:val="00BA74AE"/>
    <w:rsid w:val="00BA7BBF"/>
    <w:rsid w:val="00BAE07D"/>
    <w:rsid w:val="00BB0B20"/>
    <w:rsid w:val="00BB10CD"/>
    <w:rsid w:val="00BB276F"/>
    <w:rsid w:val="00BB30D6"/>
    <w:rsid w:val="00BB324E"/>
    <w:rsid w:val="00BB326F"/>
    <w:rsid w:val="00BB4AFE"/>
    <w:rsid w:val="00BB4FA0"/>
    <w:rsid w:val="00BB75CC"/>
    <w:rsid w:val="00BB776B"/>
    <w:rsid w:val="00BC0483"/>
    <w:rsid w:val="00BC0EA0"/>
    <w:rsid w:val="00BC1207"/>
    <w:rsid w:val="00BC1743"/>
    <w:rsid w:val="00BC1DCE"/>
    <w:rsid w:val="00BC2116"/>
    <w:rsid w:val="00BC2270"/>
    <w:rsid w:val="00BC2387"/>
    <w:rsid w:val="00BC2C84"/>
    <w:rsid w:val="00BC4457"/>
    <w:rsid w:val="00BC578C"/>
    <w:rsid w:val="00BC5F27"/>
    <w:rsid w:val="00BC6168"/>
    <w:rsid w:val="00BC63C7"/>
    <w:rsid w:val="00BC6E76"/>
    <w:rsid w:val="00BC75FA"/>
    <w:rsid w:val="00BC785E"/>
    <w:rsid w:val="00BD04D7"/>
    <w:rsid w:val="00BD0C93"/>
    <w:rsid w:val="00BD0DA4"/>
    <w:rsid w:val="00BD11E7"/>
    <w:rsid w:val="00BD19C1"/>
    <w:rsid w:val="00BD1EAE"/>
    <w:rsid w:val="00BD2032"/>
    <w:rsid w:val="00BD22B2"/>
    <w:rsid w:val="00BD3BBB"/>
    <w:rsid w:val="00BD3F2A"/>
    <w:rsid w:val="00BD4627"/>
    <w:rsid w:val="00BD485E"/>
    <w:rsid w:val="00BD4A93"/>
    <w:rsid w:val="00BD4C1E"/>
    <w:rsid w:val="00BD5187"/>
    <w:rsid w:val="00BD5F5C"/>
    <w:rsid w:val="00BD6682"/>
    <w:rsid w:val="00BD7541"/>
    <w:rsid w:val="00BE02E8"/>
    <w:rsid w:val="00BE048C"/>
    <w:rsid w:val="00BE0F5B"/>
    <w:rsid w:val="00BE110D"/>
    <w:rsid w:val="00BE139D"/>
    <w:rsid w:val="00BE1E20"/>
    <w:rsid w:val="00BE3185"/>
    <w:rsid w:val="00BE3C7F"/>
    <w:rsid w:val="00BE424B"/>
    <w:rsid w:val="00BE4C65"/>
    <w:rsid w:val="00BE51C0"/>
    <w:rsid w:val="00BE57BE"/>
    <w:rsid w:val="00BE64EE"/>
    <w:rsid w:val="00BE675D"/>
    <w:rsid w:val="00BE6940"/>
    <w:rsid w:val="00BE71C7"/>
    <w:rsid w:val="00BE74E4"/>
    <w:rsid w:val="00BF0A91"/>
    <w:rsid w:val="00BF0CDA"/>
    <w:rsid w:val="00BF1CBD"/>
    <w:rsid w:val="00BF21D2"/>
    <w:rsid w:val="00BF27C2"/>
    <w:rsid w:val="00BF3F69"/>
    <w:rsid w:val="00BF506A"/>
    <w:rsid w:val="00BF5173"/>
    <w:rsid w:val="00BF5273"/>
    <w:rsid w:val="00BF5C86"/>
    <w:rsid w:val="00BF6383"/>
    <w:rsid w:val="00BF6C31"/>
    <w:rsid w:val="00BF6E51"/>
    <w:rsid w:val="00BF781D"/>
    <w:rsid w:val="00BF79B3"/>
    <w:rsid w:val="00C002A4"/>
    <w:rsid w:val="00C00E85"/>
    <w:rsid w:val="00C02282"/>
    <w:rsid w:val="00C02585"/>
    <w:rsid w:val="00C025C4"/>
    <w:rsid w:val="00C03414"/>
    <w:rsid w:val="00C03AF9"/>
    <w:rsid w:val="00C03B29"/>
    <w:rsid w:val="00C03D16"/>
    <w:rsid w:val="00C03E38"/>
    <w:rsid w:val="00C04918"/>
    <w:rsid w:val="00C05348"/>
    <w:rsid w:val="00C057B1"/>
    <w:rsid w:val="00C060F1"/>
    <w:rsid w:val="00C06583"/>
    <w:rsid w:val="00C066C3"/>
    <w:rsid w:val="00C06ADF"/>
    <w:rsid w:val="00C0758D"/>
    <w:rsid w:val="00C0767C"/>
    <w:rsid w:val="00C10182"/>
    <w:rsid w:val="00C104C8"/>
    <w:rsid w:val="00C120D2"/>
    <w:rsid w:val="00C133E4"/>
    <w:rsid w:val="00C141E7"/>
    <w:rsid w:val="00C1422F"/>
    <w:rsid w:val="00C1453A"/>
    <w:rsid w:val="00C152E4"/>
    <w:rsid w:val="00C15B63"/>
    <w:rsid w:val="00C15F0D"/>
    <w:rsid w:val="00C1610F"/>
    <w:rsid w:val="00C16670"/>
    <w:rsid w:val="00C17391"/>
    <w:rsid w:val="00C20497"/>
    <w:rsid w:val="00C20946"/>
    <w:rsid w:val="00C20C69"/>
    <w:rsid w:val="00C20F6A"/>
    <w:rsid w:val="00C2115F"/>
    <w:rsid w:val="00C221E6"/>
    <w:rsid w:val="00C22920"/>
    <w:rsid w:val="00C241CE"/>
    <w:rsid w:val="00C242B8"/>
    <w:rsid w:val="00C244EE"/>
    <w:rsid w:val="00C24ABD"/>
    <w:rsid w:val="00C24AD5"/>
    <w:rsid w:val="00C253E0"/>
    <w:rsid w:val="00C25CF7"/>
    <w:rsid w:val="00C25D27"/>
    <w:rsid w:val="00C25E95"/>
    <w:rsid w:val="00C26695"/>
    <w:rsid w:val="00C26B40"/>
    <w:rsid w:val="00C270A2"/>
    <w:rsid w:val="00C27D79"/>
    <w:rsid w:val="00C30FBF"/>
    <w:rsid w:val="00C3125B"/>
    <w:rsid w:val="00C31543"/>
    <w:rsid w:val="00C319B1"/>
    <w:rsid w:val="00C32158"/>
    <w:rsid w:val="00C328D3"/>
    <w:rsid w:val="00C329BC"/>
    <w:rsid w:val="00C339F3"/>
    <w:rsid w:val="00C33B42"/>
    <w:rsid w:val="00C33EAA"/>
    <w:rsid w:val="00C345E1"/>
    <w:rsid w:val="00C34843"/>
    <w:rsid w:val="00C34CD0"/>
    <w:rsid w:val="00C359D0"/>
    <w:rsid w:val="00C35FC4"/>
    <w:rsid w:val="00C36405"/>
    <w:rsid w:val="00C3647B"/>
    <w:rsid w:val="00C36A21"/>
    <w:rsid w:val="00C40274"/>
    <w:rsid w:val="00C40392"/>
    <w:rsid w:val="00C40642"/>
    <w:rsid w:val="00C40C14"/>
    <w:rsid w:val="00C40F81"/>
    <w:rsid w:val="00C41DE0"/>
    <w:rsid w:val="00C42507"/>
    <w:rsid w:val="00C42675"/>
    <w:rsid w:val="00C43490"/>
    <w:rsid w:val="00C43616"/>
    <w:rsid w:val="00C43681"/>
    <w:rsid w:val="00C44D41"/>
    <w:rsid w:val="00C45089"/>
    <w:rsid w:val="00C45513"/>
    <w:rsid w:val="00C45C71"/>
    <w:rsid w:val="00C465DB"/>
    <w:rsid w:val="00C46739"/>
    <w:rsid w:val="00C46F0C"/>
    <w:rsid w:val="00C4770B"/>
    <w:rsid w:val="00C47AD1"/>
    <w:rsid w:val="00C47DAE"/>
    <w:rsid w:val="00C5045E"/>
    <w:rsid w:val="00C507FF"/>
    <w:rsid w:val="00C50E81"/>
    <w:rsid w:val="00C512EA"/>
    <w:rsid w:val="00C5130D"/>
    <w:rsid w:val="00C519FB"/>
    <w:rsid w:val="00C5254D"/>
    <w:rsid w:val="00C5278A"/>
    <w:rsid w:val="00C52B26"/>
    <w:rsid w:val="00C52B31"/>
    <w:rsid w:val="00C52CD5"/>
    <w:rsid w:val="00C52D40"/>
    <w:rsid w:val="00C53009"/>
    <w:rsid w:val="00C55490"/>
    <w:rsid w:val="00C564B5"/>
    <w:rsid w:val="00C56C44"/>
    <w:rsid w:val="00C57D4E"/>
    <w:rsid w:val="00C60A74"/>
    <w:rsid w:val="00C60E2F"/>
    <w:rsid w:val="00C61382"/>
    <w:rsid w:val="00C61C0E"/>
    <w:rsid w:val="00C61DAD"/>
    <w:rsid w:val="00C62730"/>
    <w:rsid w:val="00C6306B"/>
    <w:rsid w:val="00C631BE"/>
    <w:rsid w:val="00C638AD"/>
    <w:rsid w:val="00C638AF"/>
    <w:rsid w:val="00C648B3"/>
    <w:rsid w:val="00C654AB"/>
    <w:rsid w:val="00C6598F"/>
    <w:rsid w:val="00C65C2C"/>
    <w:rsid w:val="00C65DAD"/>
    <w:rsid w:val="00C6677F"/>
    <w:rsid w:val="00C669E0"/>
    <w:rsid w:val="00C70346"/>
    <w:rsid w:val="00C70C48"/>
    <w:rsid w:val="00C70F83"/>
    <w:rsid w:val="00C717A1"/>
    <w:rsid w:val="00C71829"/>
    <w:rsid w:val="00C719B2"/>
    <w:rsid w:val="00C72A22"/>
    <w:rsid w:val="00C72CE8"/>
    <w:rsid w:val="00C72D61"/>
    <w:rsid w:val="00C74AE6"/>
    <w:rsid w:val="00C750B7"/>
    <w:rsid w:val="00C750D8"/>
    <w:rsid w:val="00C7578A"/>
    <w:rsid w:val="00C75DC9"/>
    <w:rsid w:val="00C8063D"/>
    <w:rsid w:val="00C807BD"/>
    <w:rsid w:val="00C81584"/>
    <w:rsid w:val="00C819A9"/>
    <w:rsid w:val="00C81D4D"/>
    <w:rsid w:val="00C820DF"/>
    <w:rsid w:val="00C82976"/>
    <w:rsid w:val="00C82DF7"/>
    <w:rsid w:val="00C82F47"/>
    <w:rsid w:val="00C835DB"/>
    <w:rsid w:val="00C83F67"/>
    <w:rsid w:val="00C8513F"/>
    <w:rsid w:val="00C85262"/>
    <w:rsid w:val="00C852D2"/>
    <w:rsid w:val="00C85334"/>
    <w:rsid w:val="00C85601"/>
    <w:rsid w:val="00C85C00"/>
    <w:rsid w:val="00C86381"/>
    <w:rsid w:val="00C86B36"/>
    <w:rsid w:val="00C87232"/>
    <w:rsid w:val="00C905C2"/>
    <w:rsid w:val="00C93DCD"/>
    <w:rsid w:val="00C94F4B"/>
    <w:rsid w:val="00C94FC4"/>
    <w:rsid w:val="00C954CF"/>
    <w:rsid w:val="00C95744"/>
    <w:rsid w:val="00C9598E"/>
    <w:rsid w:val="00C9665B"/>
    <w:rsid w:val="00C9677E"/>
    <w:rsid w:val="00C96939"/>
    <w:rsid w:val="00C972DC"/>
    <w:rsid w:val="00CA0599"/>
    <w:rsid w:val="00CA1290"/>
    <w:rsid w:val="00CA12CD"/>
    <w:rsid w:val="00CA1FF5"/>
    <w:rsid w:val="00CA26A9"/>
    <w:rsid w:val="00CA2707"/>
    <w:rsid w:val="00CA271D"/>
    <w:rsid w:val="00CA2934"/>
    <w:rsid w:val="00CA2EC2"/>
    <w:rsid w:val="00CA2F41"/>
    <w:rsid w:val="00CA3658"/>
    <w:rsid w:val="00CA3A70"/>
    <w:rsid w:val="00CA3E6D"/>
    <w:rsid w:val="00CA4157"/>
    <w:rsid w:val="00CA45ED"/>
    <w:rsid w:val="00CA5486"/>
    <w:rsid w:val="00CA55FF"/>
    <w:rsid w:val="00CA5D42"/>
    <w:rsid w:val="00CA61F9"/>
    <w:rsid w:val="00CA6BD8"/>
    <w:rsid w:val="00CA793E"/>
    <w:rsid w:val="00CA7CDF"/>
    <w:rsid w:val="00CB05B6"/>
    <w:rsid w:val="00CB098B"/>
    <w:rsid w:val="00CB0C69"/>
    <w:rsid w:val="00CB33FE"/>
    <w:rsid w:val="00CB42F3"/>
    <w:rsid w:val="00CB43CF"/>
    <w:rsid w:val="00CB4537"/>
    <w:rsid w:val="00CB4638"/>
    <w:rsid w:val="00CB46B5"/>
    <w:rsid w:val="00CB4ABC"/>
    <w:rsid w:val="00CB5201"/>
    <w:rsid w:val="00CB52B5"/>
    <w:rsid w:val="00CB5C4B"/>
    <w:rsid w:val="00CB6366"/>
    <w:rsid w:val="00CB71E2"/>
    <w:rsid w:val="00CB7906"/>
    <w:rsid w:val="00CB7B58"/>
    <w:rsid w:val="00CB7CB1"/>
    <w:rsid w:val="00CC014A"/>
    <w:rsid w:val="00CC029B"/>
    <w:rsid w:val="00CC0372"/>
    <w:rsid w:val="00CC0B8A"/>
    <w:rsid w:val="00CC0CCE"/>
    <w:rsid w:val="00CC1006"/>
    <w:rsid w:val="00CC12DD"/>
    <w:rsid w:val="00CC1303"/>
    <w:rsid w:val="00CC28BB"/>
    <w:rsid w:val="00CC2994"/>
    <w:rsid w:val="00CC31D7"/>
    <w:rsid w:val="00CC3874"/>
    <w:rsid w:val="00CC3B68"/>
    <w:rsid w:val="00CC4738"/>
    <w:rsid w:val="00CC4E46"/>
    <w:rsid w:val="00CC5D86"/>
    <w:rsid w:val="00CC6418"/>
    <w:rsid w:val="00CC65EE"/>
    <w:rsid w:val="00CC66A7"/>
    <w:rsid w:val="00CC66DD"/>
    <w:rsid w:val="00CC73C1"/>
    <w:rsid w:val="00CD19D6"/>
    <w:rsid w:val="00CD289C"/>
    <w:rsid w:val="00CD2EB5"/>
    <w:rsid w:val="00CD41DB"/>
    <w:rsid w:val="00CD434E"/>
    <w:rsid w:val="00CD463C"/>
    <w:rsid w:val="00CD4D7A"/>
    <w:rsid w:val="00CD4F9F"/>
    <w:rsid w:val="00CD508D"/>
    <w:rsid w:val="00CD5EC3"/>
    <w:rsid w:val="00CD5F86"/>
    <w:rsid w:val="00CD60CC"/>
    <w:rsid w:val="00CD659B"/>
    <w:rsid w:val="00CD6873"/>
    <w:rsid w:val="00CD6C95"/>
    <w:rsid w:val="00CE022C"/>
    <w:rsid w:val="00CE0497"/>
    <w:rsid w:val="00CE0830"/>
    <w:rsid w:val="00CE0E4F"/>
    <w:rsid w:val="00CE0EAA"/>
    <w:rsid w:val="00CE1F4A"/>
    <w:rsid w:val="00CE2391"/>
    <w:rsid w:val="00CE355A"/>
    <w:rsid w:val="00CE48F9"/>
    <w:rsid w:val="00CE497C"/>
    <w:rsid w:val="00CE4F27"/>
    <w:rsid w:val="00CE595C"/>
    <w:rsid w:val="00CE5A80"/>
    <w:rsid w:val="00CE6835"/>
    <w:rsid w:val="00CE7A81"/>
    <w:rsid w:val="00CE7FB1"/>
    <w:rsid w:val="00CF07D3"/>
    <w:rsid w:val="00CF0867"/>
    <w:rsid w:val="00CF0AA7"/>
    <w:rsid w:val="00CF1112"/>
    <w:rsid w:val="00CF2520"/>
    <w:rsid w:val="00CF2730"/>
    <w:rsid w:val="00CF27C2"/>
    <w:rsid w:val="00CF305E"/>
    <w:rsid w:val="00CF30D7"/>
    <w:rsid w:val="00CF33F7"/>
    <w:rsid w:val="00CF3CB0"/>
    <w:rsid w:val="00CF4152"/>
    <w:rsid w:val="00CF430B"/>
    <w:rsid w:val="00CF5B34"/>
    <w:rsid w:val="00CF6B1F"/>
    <w:rsid w:val="00CF7389"/>
    <w:rsid w:val="00CF7AD5"/>
    <w:rsid w:val="00CF7F40"/>
    <w:rsid w:val="00D00F47"/>
    <w:rsid w:val="00D016A4"/>
    <w:rsid w:val="00D01D15"/>
    <w:rsid w:val="00D02D09"/>
    <w:rsid w:val="00D038D1"/>
    <w:rsid w:val="00D03A80"/>
    <w:rsid w:val="00D0415E"/>
    <w:rsid w:val="00D043E8"/>
    <w:rsid w:val="00D066E3"/>
    <w:rsid w:val="00D06AD4"/>
    <w:rsid w:val="00D074F7"/>
    <w:rsid w:val="00D10B2D"/>
    <w:rsid w:val="00D10CB8"/>
    <w:rsid w:val="00D11475"/>
    <w:rsid w:val="00D11B18"/>
    <w:rsid w:val="00D11BE8"/>
    <w:rsid w:val="00D11F1E"/>
    <w:rsid w:val="00D135FD"/>
    <w:rsid w:val="00D1374F"/>
    <w:rsid w:val="00D13804"/>
    <w:rsid w:val="00D14B9F"/>
    <w:rsid w:val="00D15B54"/>
    <w:rsid w:val="00D15C3E"/>
    <w:rsid w:val="00D20417"/>
    <w:rsid w:val="00D20552"/>
    <w:rsid w:val="00D205BA"/>
    <w:rsid w:val="00D207A4"/>
    <w:rsid w:val="00D20E01"/>
    <w:rsid w:val="00D2120D"/>
    <w:rsid w:val="00D2220F"/>
    <w:rsid w:val="00D22606"/>
    <w:rsid w:val="00D229EB"/>
    <w:rsid w:val="00D23384"/>
    <w:rsid w:val="00D234A7"/>
    <w:rsid w:val="00D2410E"/>
    <w:rsid w:val="00D2424C"/>
    <w:rsid w:val="00D2651C"/>
    <w:rsid w:val="00D26936"/>
    <w:rsid w:val="00D27015"/>
    <w:rsid w:val="00D275A6"/>
    <w:rsid w:val="00D27B1D"/>
    <w:rsid w:val="00D3065A"/>
    <w:rsid w:val="00D31B40"/>
    <w:rsid w:val="00D31BC6"/>
    <w:rsid w:val="00D3229E"/>
    <w:rsid w:val="00D3256A"/>
    <w:rsid w:val="00D32D78"/>
    <w:rsid w:val="00D3383F"/>
    <w:rsid w:val="00D3392D"/>
    <w:rsid w:val="00D33C29"/>
    <w:rsid w:val="00D35453"/>
    <w:rsid w:val="00D35809"/>
    <w:rsid w:val="00D358CD"/>
    <w:rsid w:val="00D35F33"/>
    <w:rsid w:val="00D36376"/>
    <w:rsid w:val="00D368ED"/>
    <w:rsid w:val="00D369B0"/>
    <w:rsid w:val="00D36F96"/>
    <w:rsid w:val="00D3750B"/>
    <w:rsid w:val="00D3770D"/>
    <w:rsid w:val="00D3791A"/>
    <w:rsid w:val="00D37CB3"/>
    <w:rsid w:val="00D400B9"/>
    <w:rsid w:val="00D401C2"/>
    <w:rsid w:val="00D4050A"/>
    <w:rsid w:val="00D40E33"/>
    <w:rsid w:val="00D4119D"/>
    <w:rsid w:val="00D4159F"/>
    <w:rsid w:val="00D418D2"/>
    <w:rsid w:val="00D41F1D"/>
    <w:rsid w:val="00D421D3"/>
    <w:rsid w:val="00D4276D"/>
    <w:rsid w:val="00D43312"/>
    <w:rsid w:val="00D43442"/>
    <w:rsid w:val="00D44482"/>
    <w:rsid w:val="00D445CE"/>
    <w:rsid w:val="00D44A13"/>
    <w:rsid w:val="00D466A6"/>
    <w:rsid w:val="00D46D70"/>
    <w:rsid w:val="00D46DC5"/>
    <w:rsid w:val="00D476D0"/>
    <w:rsid w:val="00D47D27"/>
    <w:rsid w:val="00D502A6"/>
    <w:rsid w:val="00D503F3"/>
    <w:rsid w:val="00D50402"/>
    <w:rsid w:val="00D510F3"/>
    <w:rsid w:val="00D513D4"/>
    <w:rsid w:val="00D5174C"/>
    <w:rsid w:val="00D52935"/>
    <w:rsid w:val="00D52BF3"/>
    <w:rsid w:val="00D52C1D"/>
    <w:rsid w:val="00D535E0"/>
    <w:rsid w:val="00D53D00"/>
    <w:rsid w:val="00D5456E"/>
    <w:rsid w:val="00D55A36"/>
    <w:rsid w:val="00D56EEB"/>
    <w:rsid w:val="00D57716"/>
    <w:rsid w:val="00D5773C"/>
    <w:rsid w:val="00D57C4F"/>
    <w:rsid w:val="00D6002D"/>
    <w:rsid w:val="00D60087"/>
    <w:rsid w:val="00D60D07"/>
    <w:rsid w:val="00D614CC"/>
    <w:rsid w:val="00D61678"/>
    <w:rsid w:val="00D617A7"/>
    <w:rsid w:val="00D620FD"/>
    <w:rsid w:val="00D62273"/>
    <w:rsid w:val="00D62D4E"/>
    <w:rsid w:val="00D63592"/>
    <w:rsid w:val="00D63D87"/>
    <w:rsid w:val="00D64113"/>
    <w:rsid w:val="00D6457A"/>
    <w:rsid w:val="00D64758"/>
    <w:rsid w:val="00D64EAC"/>
    <w:rsid w:val="00D65091"/>
    <w:rsid w:val="00D66A4E"/>
    <w:rsid w:val="00D7004A"/>
    <w:rsid w:val="00D717B1"/>
    <w:rsid w:val="00D72C18"/>
    <w:rsid w:val="00D72DC4"/>
    <w:rsid w:val="00D72EEB"/>
    <w:rsid w:val="00D72FCF"/>
    <w:rsid w:val="00D73614"/>
    <w:rsid w:val="00D73786"/>
    <w:rsid w:val="00D739DD"/>
    <w:rsid w:val="00D75701"/>
    <w:rsid w:val="00D7596B"/>
    <w:rsid w:val="00D75F76"/>
    <w:rsid w:val="00D76293"/>
    <w:rsid w:val="00D765D7"/>
    <w:rsid w:val="00D77202"/>
    <w:rsid w:val="00D77723"/>
    <w:rsid w:val="00D77D85"/>
    <w:rsid w:val="00D77DAF"/>
    <w:rsid w:val="00D77F40"/>
    <w:rsid w:val="00D80508"/>
    <w:rsid w:val="00D806B8"/>
    <w:rsid w:val="00D8093F"/>
    <w:rsid w:val="00D80C08"/>
    <w:rsid w:val="00D82243"/>
    <w:rsid w:val="00D8241F"/>
    <w:rsid w:val="00D82C69"/>
    <w:rsid w:val="00D82DCC"/>
    <w:rsid w:val="00D83653"/>
    <w:rsid w:val="00D83A91"/>
    <w:rsid w:val="00D83ED3"/>
    <w:rsid w:val="00D84B5D"/>
    <w:rsid w:val="00D8551F"/>
    <w:rsid w:val="00D8555B"/>
    <w:rsid w:val="00D85CA0"/>
    <w:rsid w:val="00D85D8E"/>
    <w:rsid w:val="00D87237"/>
    <w:rsid w:val="00D87D96"/>
    <w:rsid w:val="00D87E2E"/>
    <w:rsid w:val="00D87EAD"/>
    <w:rsid w:val="00D87F8F"/>
    <w:rsid w:val="00D901E5"/>
    <w:rsid w:val="00D91026"/>
    <w:rsid w:val="00D913A9"/>
    <w:rsid w:val="00D913C9"/>
    <w:rsid w:val="00D91565"/>
    <w:rsid w:val="00D91B55"/>
    <w:rsid w:val="00D91F12"/>
    <w:rsid w:val="00D9243D"/>
    <w:rsid w:val="00D92C28"/>
    <w:rsid w:val="00D9336A"/>
    <w:rsid w:val="00D933B8"/>
    <w:rsid w:val="00D9410C"/>
    <w:rsid w:val="00D943CD"/>
    <w:rsid w:val="00D952D9"/>
    <w:rsid w:val="00D9584C"/>
    <w:rsid w:val="00D95908"/>
    <w:rsid w:val="00D96364"/>
    <w:rsid w:val="00D964B9"/>
    <w:rsid w:val="00D966B4"/>
    <w:rsid w:val="00D969E5"/>
    <w:rsid w:val="00D96C0C"/>
    <w:rsid w:val="00D96C45"/>
    <w:rsid w:val="00D9710C"/>
    <w:rsid w:val="00D97331"/>
    <w:rsid w:val="00D97C84"/>
    <w:rsid w:val="00DA0A3D"/>
    <w:rsid w:val="00DA114D"/>
    <w:rsid w:val="00DA13D7"/>
    <w:rsid w:val="00DA1F7E"/>
    <w:rsid w:val="00DA28A8"/>
    <w:rsid w:val="00DA29BA"/>
    <w:rsid w:val="00DA30C1"/>
    <w:rsid w:val="00DA3209"/>
    <w:rsid w:val="00DA3560"/>
    <w:rsid w:val="00DA3896"/>
    <w:rsid w:val="00DA4156"/>
    <w:rsid w:val="00DA461B"/>
    <w:rsid w:val="00DA4CC6"/>
    <w:rsid w:val="00DA4E38"/>
    <w:rsid w:val="00DA4F69"/>
    <w:rsid w:val="00DA553E"/>
    <w:rsid w:val="00DA5C9F"/>
    <w:rsid w:val="00DA5FF0"/>
    <w:rsid w:val="00DA60D8"/>
    <w:rsid w:val="00DA6D97"/>
    <w:rsid w:val="00DA7763"/>
    <w:rsid w:val="00DB0D04"/>
    <w:rsid w:val="00DB0D78"/>
    <w:rsid w:val="00DB1482"/>
    <w:rsid w:val="00DB177C"/>
    <w:rsid w:val="00DB2D54"/>
    <w:rsid w:val="00DB35C7"/>
    <w:rsid w:val="00DB42AE"/>
    <w:rsid w:val="00DB4580"/>
    <w:rsid w:val="00DB509A"/>
    <w:rsid w:val="00DB5671"/>
    <w:rsid w:val="00DB59A0"/>
    <w:rsid w:val="00DB7647"/>
    <w:rsid w:val="00DC00FD"/>
    <w:rsid w:val="00DC07FA"/>
    <w:rsid w:val="00DC098F"/>
    <w:rsid w:val="00DC0BE7"/>
    <w:rsid w:val="00DC15D8"/>
    <w:rsid w:val="00DC1659"/>
    <w:rsid w:val="00DC2618"/>
    <w:rsid w:val="00DC297F"/>
    <w:rsid w:val="00DC2EA9"/>
    <w:rsid w:val="00DC3A31"/>
    <w:rsid w:val="00DC4A17"/>
    <w:rsid w:val="00DC52BC"/>
    <w:rsid w:val="00DC5C35"/>
    <w:rsid w:val="00DC6B68"/>
    <w:rsid w:val="00DC6C4E"/>
    <w:rsid w:val="00DC778D"/>
    <w:rsid w:val="00DC791B"/>
    <w:rsid w:val="00DD0B70"/>
    <w:rsid w:val="00DD15F1"/>
    <w:rsid w:val="00DD20AA"/>
    <w:rsid w:val="00DD4586"/>
    <w:rsid w:val="00DD462F"/>
    <w:rsid w:val="00DD4BA9"/>
    <w:rsid w:val="00DD5120"/>
    <w:rsid w:val="00DD622D"/>
    <w:rsid w:val="00DD6FC1"/>
    <w:rsid w:val="00DD74BC"/>
    <w:rsid w:val="00DD7FAD"/>
    <w:rsid w:val="00DE0112"/>
    <w:rsid w:val="00DE097D"/>
    <w:rsid w:val="00DE1095"/>
    <w:rsid w:val="00DE186E"/>
    <w:rsid w:val="00DE20A7"/>
    <w:rsid w:val="00DE2284"/>
    <w:rsid w:val="00DE2840"/>
    <w:rsid w:val="00DE2E56"/>
    <w:rsid w:val="00DE2F08"/>
    <w:rsid w:val="00DE447F"/>
    <w:rsid w:val="00DE477F"/>
    <w:rsid w:val="00DE4895"/>
    <w:rsid w:val="00DE52F5"/>
    <w:rsid w:val="00DE56AC"/>
    <w:rsid w:val="00DE590F"/>
    <w:rsid w:val="00DE6642"/>
    <w:rsid w:val="00DE70FD"/>
    <w:rsid w:val="00DE71B2"/>
    <w:rsid w:val="00DE7994"/>
    <w:rsid w:val="00DE79DF"/>
    <w:rsid w:val="00DE7CB9"/>
    <w:rsid w:val="00DF0263"/>
    <w:rsid w:val="00DF09D0"/>
    <w:rsid w:val="00DF0BAF"/>
    <w:rsid w:val="00DF0F30"/>
    <w:rsid w:val="00DF12CE"/>
    <w:rsid w:val="00DF1DFA"/>
    <w:rsid w:val="00DF263B"/>
    <w:rsid w:val="00DF329A"/>
    <w:rsid w:val="00DF38DF"/>
    <w:rsid w:val="00DF398A"/>
    <w:rsid w:val="00DF39DB"/>
    <w:rsid w:val="00DF3F34"/>
    <w:rsid w:val="00DF3F55"/>
    <w:rsid w:val="00DF4669"/>
    <w:rsid w:val="00DF49FD"/>
    <w:rsid w:val="00DF4DE7"/>
    <w:rsid w:val="00DF65AC"/>
    <w:rsid w:val="00DF6640"/>
    <w:rsid w:val="00DF6F47"/>
    <w:rsid w:val="00E003F6"/>
    <w:rsid w:val="00E00F0F"/>
    <w:rsid w:val="00E010DF"/>
    <w:rsid w:val="00E0113A"/>
    <w:rsid w:val="00E01B63"/>
    <w:rsid w:val="00E02066"/>
    <w:rsid w:val="00E02D7F"/>
    <w:rsid w:val="00E0338C"/>
    <w:rsid w:val="00E03DC9"/>
    <w:rsid w:val="00E04642"/>
    <w:rsid w:val="00E04D68"/>
    <w:rsid w:val="00E05A38"/>
    <w:rsid w:val="00E065BE"/>
    <w:rsid w:val="00E06966"/>
    <w:rsid w:val="00E0698C"/>
    <w:rsid w:val="00E06A27"/>
    <w:rsid w:val="00E07157"/>
    <w:rsid w:val="00E10022"/>
    <w:rsid w:val="00E11722"/>
    <w:rsid w:val="00E11847"/>
    <w:rsid w:val="00E11F22"/>
    <w:rsid w:val="00E12875"/>
    <w:rsid w:val="00E12895"/>
    <w:rsid w:val="00E12FF5"/>
    <w:rsid w:val="00E13760"/>
    <w:rsid w:val="00E1432F"/>
    <w:rsid w:val="00E1469F"/>
    <w:rsid w:val="00E14CD9"/>
    <w:rsid w:val="00E1610F"/>
    <w:rsid w:val="00E162B9"/>
    <w:rsid w:val="00E171AA"/>
    <w:rsid w:val="00E17480"/>
    <w:rsid w:val="00E20F0F"/>
    <w:rsid w:val="00E217DD"/>
    <w:rsid w:val="00E21E45"/>
    <w:rsid w:val="00E22916"/>
    <w:rsid w:val="00E22D32"/>
    <w:rsid w:val="00E23383"/>
    <w:rsid w:val="00E24EA5"/>
    <w:rsid w:val="00E25C0E"/>
    <w:rsid w:val="00E2650E"/>
    <w:rsid w:val="00E26684"/>
    <w:rsid w:val="00E26A05"/>
    <w:rsid w:val="00E26D56"/>
    <w:rsid w:val="00E2711A"/>
    <w:rsid w:val="00E27402"/>
    <w:rsid w:val="00E27FAB"/>
    <w:rsid w:val="00E30395"/>
    <w:rsid w:val="00E3091A"/>
    <w:rsid w:val="00E3092A"/>
    <w:rsid w:val="00E30D31"/>
    <w:rsid w:val="00E30E2C"/>
    <w:rsid w:val="00E314B8"/>
    <w:rsid w:val="00E31E98"/>
    <w:rsid w:val="00E330FC"/>
    <w:rsid w:val="00E33D0E"/>
    <w:rsid w:val="00E347D7"/>
    <w:rsid w:val="00E35161"/>
    <w:rsid w:val="00E35242"/>
    <w:rsid w:val="00E35E69"/>
    <w:rsid w:val="00E364A7"/>
    <w:rsid w:val="00E3665C"/>
    <w:rsid w:val="00E3717C"/>
    <w:rsid w:val="00E37B47"/>
    <w:rsid w:val="00E4165B"/>
    <w:rsid w:val="00E437FB"/>
    <w:rsid w:val="00E45A19"/>
    <w:rsid w:val="00E45A67"/>
    <w:rsid w:val="00E46121"/>
    <w:rsid w:val="00E461ED"/>
    <w:rsid w:val="00E472AC"/>
    <w:rsid w:val="00E474DA"/>
    <w:rsid w:val="00E47747"/>
    <w:rsid w:val="00E47AA7"/>
    <w:rsid w:val="00E47BF6"/>
    <w:rsid w:val="00E47CF0"/>
    <w:rsid w:val="00E50069"/>
    <w:rsid w:val="00E501CB"/>
    <w:rsid w:val="00E51A78"/>
    <w:rsid w:val="00E52087"/>
    <w:rsid w:val="00E52A9D"/>
    <w:rsid w:val="00E532C4"/>
    <w:rsid w:val="00E53869"/>
    <w:rsid w:val="00E5388E"/>
    <w:rsid w:val="00E546EA"/>
    <w:rsid w:val="00E54BBD"/>
    <w:rsid w:val="00E55268"/>
    <w:rsid w:val="00E5600C"/>
    <w:rsid w:val="00E573C6"/>
    <w:rsid w:val="00E573CE"/>
    <w:rsid w:val="00E6072B"/>
    <w:rsid w:val="00E61076"/>
    <w:rsid w:val="00E612F4"/>
    <w:rsid w:val="00E61545"/>
    <w:rsid w:val="00E62186"/>
    <w:rsid w:val="00E62776"/>
    <w:rsid w:val="00E62C5B"/>
    <w:rsid w:val="00E635F6"/>
    <w:rsid w:val="00E6360F"/>
    <w:rsid w:val="00E63FB4"/>
    <w:rsid w:val="00E644EA"/>
    <w:rsid w:val="00E64B0B"/>
    <w:rsid w:val="00E66013"/>
    <w:rsid w:val="00E667E1"/>
    <w:rsid w:val="00E676A9"/>
    <w:rsid w:val="00E67F3B"/>
    <w:rsid w:val="00E70BE2"/>
    <w:rsid w:val="00E7327B"/>
    <w:rsid w:val="00E738E7"/>
    <w:rsid w:val="00E73C4E"/>
    <w:rsid w:val="00E73D67"/>
    <w:rsid w:val="00E7422A"/>
    <w:rsid w:val="00E74AEC"/>
    <w:rsid w:val="00E75239"/>
    <w:rsid w:val="00E75373"/>
    <w:rsid w:val="00E7547D"/>
    <w:rsid w:val="00E757AF"/>
    <w:rsid w:val="00E760DE"/>
    <w:rsid w:val="00E7625F"/>
    <w:rsid w:val="00E7650B"/>
    <w:rsid w:val="00E76DBF"/>
    <w:rsid w:val="00E76E50"/>
    <w:rsid w:val="00E779EC"/>
    <w:rsid w:val="00E77A8F"/>
    <w:rsid w:val="00E77DAE"/>
    <w:rsid w:val="00E80479"/>
    <w:rsid w:val="00E80735"/>
    <w:rsid w:val="00E8084E"/>
    <w:rsid w:val="00E81033"/>
    <w:rsid w:val="00E81443"/>
    <w:rsid w:val="00E81E85"/>
    <w:rsid w:val="00E82103"/>
    <w:rsid w:val="00E82246"/>
    <w:rsid w:val="00E82B0A"/>
    <w:rsid w:val="00E83508"/>
    <w:rsid w:val="00E837D9"/>
    <w:rsid w:val="00E83DD5"/>
    <w:rsid w:val="00E84811"/>
    <w:rsid w:val="00E84FCF"/>
    <w:rsid w:val="00E85358"/>
    <w:rsid w:val="00E8547F"/>
    <w:rsid w:val="00E8593A"/>
    <w:rsid w:val="00E85DB5"/>
    <w:rsid w:val="00E86D80"/>
    <w:rsid w:val="00E87B09"/>
    <w:rsid w:val="00E90242"/>
    <w:rsid w:val="00E906DC"/>
    <w:rsid w:val="00E90E1E"/>
    <w:rsid w:val="00E911EA"/>
    <w:rsid w:val="00E91327"/>
    <w:rsid w:val="00E9160E"/>
    <w:rsid w:val="00E924A1"/>
    <w:rsid w:val="00E92A27"/>
    <w:rsid w:val="00E92B55"/>
    <w:rsid w:val="00E93DE3"/>
    <w:rsid w:val="00E93F4F"/>
    <w:rsid w:val="00E945DA"/>
    <w:rsid w:val="00E9489F"/>
    <w:rsid w:val="00E94A10"/>
    <w:rsid w:val="00E94A4D"/>
    <w:rsid w:val="00E95600"/>
    <w:rsid w:val="00E965C7"/>
    <w:rsid w:val="00E973CA"/>
    <w:rsid w:val="00EA1380"/>
    <w:rsid w:val="00EA1660"/>
    <w:rsid w:val="00EA17A1"/>
    <w:rsid w:val="00EA1ACE"/>
    <w:rsid w:val="00EA1BFE"/>
    <w:rsid w:val="00EA231B"/>
    <w:rsid w:val="00EA2D72"/>
    <w:rsid w:val="00EA3C6A"/>
    <w:rsid w:val="00EA3CB2"/>
    <w:rsid w:val="00EA4136"/>
    <w:rsid w:val="00EA4139"/>
    <w:rsid w:val="00EA414B"/>
    <w:rsid w:val="00EA42DA"/>
    <w:rsid w:val="00EA4542"/>
    <w:rsid w:val="00EA48C7"/>
    <w:rsid w:val="00EA5262"/>
    <w:rsid w:val="00EA628E"/>
    <w:rsid w:val="00EA6C32"/>
    <w:rsid w:val="00EA6E79"/>
    <w:rsid w:val="00EA7D8A"/>
    <w:rsid w:val="00EA7D92"/>
    <w:rsid w:val="00EB0102"/>
    <w:rsid w:val="00EB02BE"/>
    <w:rsid w:val="00EB0386"/>
    <w:rsid w:val="00EB090A"/>
    <w:rsid w:val="00EB0B15"/>
    <w:rsid w:val="00EB0FF2"/>
    <w:rsid w:val="00EB11FE"/>
    <w:rsid w:val="00EB1975"/>
    <w:rsid w:val="00EB222C"/>
    <w:rsid w:val="00EB2302"/>
    <w:rsid w:val="00EB2885"/>
    <w:rsid w:val="00EB2FE2"/>
    <w:rsid w:val="00EB32E9"/>
    <w:rsid w:val="00EB3354"/>
    <w:rsid w:val="00EB44FC"/>
    <w:rsid w:val="00EB5B63"/>
    <w:rsid w:val="00EB5C21"/>
    <w:rsid w:val="00EB60A1"/>
    <w:rsid w:val="00EB627D"/>
    <w:rsid w:val="00EB6AAB"/>
    <w:rsid w:val="00EB7138"/>
    <w:rsid w:val="00EB7A6B"/>
    <w:rsid w:val="00EB7D52"/>
    <w:rsid w:val="00EB7E8D"/>
    <w:rsid w:val="00EC01FC"/>
    <w:rsid w:val="00EC046F"/>
    <w:rsid w:val="00EC13CA"/>
    <w:rsid w:val="00EC19B5"/>
    <w:rsid w:val="00EC1DF6"/>
    <w:rsid w:val="00EC2567"/>
    <w:rsid w:val="00EC364D"/>
    <w:rsid w:val="00EC480E"/>
    <w:rsid w:val="00EC4D7F"/>
    <w:rsid w:val="00EC50E7"/>
    <w:rsid w:val="00EC5248"/>
    <w:rsid w:val="00EC5260"/>
    <w:rsid w:val="00EC580B"/>
    <w:rsid w:val="00EC5F8F"/>
    <w:rsid w:val="00EC60D1"/>
    <w:rsid w:val="00EC7285"/>
    <w:rsid w:val="00ED054A"/>
    <w:rsid w:val="00ED09E2"/>
    <w:rsid w:val="00ED15D5"/>
    <w:rsid w:val="00ED16CA"/>
    <w:rsid w:val="00ED261C"/>
    <w:rsid w:val="00ED2677"/>
    <w:rsid w:val="00ED335A"/>
    <w:rsid w:val="00ED41A5"/>
    <w:rsid w:val="00ED443F"/>
    <w:rsid w:val="00ED4DA4"/>
    <w:rsid w:val="00ED511E"/>
    <w:rsid w:val="00ED5E75"/>
    <w:rsid w:val="00ED6905"/>
    <w:rsid w:val="00ED6C69"/>
    <w:rsid w:val="00ED79D7"/>
    <w:rsid w:val="00EE05C9"/>
    <w:rsid w:val="00EE0927"/>
    <w:rsid w:val="00EE0C2A"/>
    <w:rsid w:val="00EE0CDB"/>
    <w:rsid w:val="00EE1BA8"/>
    <w:rsid w:val="00EE1D85"/>
    <w:rsid w:val="00EE3483"/>
    <w:rsid w:val="00EE349F"/>
    <w:rsid w:val="00EE3944"/>
    <w:rsid w:val="00EE48C6"/>
    <w:rsid w:val="00EE525F"/>
    <w:rsid w:val="00EE56B5"/>
    <w:rsid w:val="00EE5ED2"/>
    <w:rsid w:val="00EE6263"/>
    <w:rsid w:val="00EE662C"/>
    <w:rsid w:val="00EE68FF"/>
    <w:rsid w:val="00EE6B63"/>
    <w:rsid w:val="00EE6DFB"/>
    <w:rsid w:val="00EE72A8"/>
    <w:rsid w:val="00EE7F4E"/>
    <w:rsid w:val="00EF0488"/>
    <w:rsid w:val="00EF0B9B"/>
    <w:rsid w:val="00EF0F78"/>
    <w:rsid w:val="00EF1536"/>
    <w:rsid w:val="00EF17CB"/>
    <w:rsid w:val="00EF2428"/>
    <w:rsid w:val="00EF2811"/>
    <w:rsid w:val="00EF2848"/>
    <w:rsid w:val="00EF346A"/>
    <w:rsid w:val="00EF3FCD"/>
    <w:rsid w:val="00EF44B7"/>
    <w:rsid w:val="00EF4736"/>
    <w:rsid w:val="00EF5769"/>
    <w:rsid w:val="00EF6855"/>
    <w:rsid w:val="00EF6952"/>
    <w:rsid w:val="00EF6C99"/>
    <w:rsid w:val="00EF7C28"/>
    <w:rsid w:val="00F018F9"/>
    <w:rsid w:val="00F01A69"/>
    <w:rsid w:val="00F02616"/>
    <w:rsid w:val="00F02624"/>
    <w:rsid w:val="00F02A8F"/>
    <w:rsid w:val="00F02DBE"/>
    <w:rsid w:val="00F02E03"/>
    <w:rsid w:val="00F03F09"/>
    <w:rsid w:val="00F0419F"/>
    <w:rsid w:val="00F05704"/>
    <w:rsid w:val="00F06666"/>
    <w:rsid w:val="00F06998"/>
    <w:rsid w:val="00F06C8C"/>
    <w:rsid w:val="00F07C27"/>
    <w:rsid w:val="00F10C97"/>
    <w:rsid w:val="00F111C3"/>
    <w:rsid w:val="00F11907"/>
    <w:rsid w:val="00F11D79"/>
    <w:rsid w:val="00F1229C"/>
    <w:rsid w:val="00F1243E"/>
    <w:rsid w:val="00F125EF"/>
    <w:rsid w:val="00F13279"/>
    <w:rsid w:val="00F1379C"/>
    <w:rsid w:val="00F14263"/>
    <w:rsid w:val="00F14B1E"/>
    <w:rsid w:val="00F156B4"/>
    <w:rsid w:val="00F158B2"/>
    <w:rsid w:val="00F17F7F"/>
    <w:rsid w:val="00F2010C"/>
    <w:rsid w:val="00F21979"/>
    <w:rsid w:val="00F21AE2"/>
    <w:rsid w:val="00F21F00"/>
    <w:rsid w:val="00F23693"/>
    <w:rsid w:val="00F243B2"/>
    <w:rsid w:val="00F2571F"/>
    <w:rsid w:val="00F25BAF"/>
    <w:rsid w:val="00F261A0"/>
    <w:rsid w:val="00F2639B"/>
    <w:rsid w:val="00F26C5A"/>
    <w:rsid w:val="00F27726"/>
    <w:rsid w:val="00F2795C"/>
    <w:rsid w:val="00F27F18"/>
    <w:rsid w:val="00F3178F"/>
    <w:rsid w:val="00F318D4"/>
    <w:rsid w:val="00F31A8E"/>
    <w:rsid w:val="00F31B0D"/>
    <w:rsid w:val="00F3220C"/>
    <w:rsid w:val="00F324D8"/>
    <w:rsid w:val="00F328BE"/>
    <w:rsid w:val="00F32A80"/>
    <w:rsid w:val="00F32CFC"/>
    <w:rsid w:val="00F33F32"/>
    <w:rsid w:val="00F344FC"/>
    <w:rsid w:val="00F345D7"/>
    <w:rsid w:val="00F347FE"/>
    <w:rsid w:val="00F350F6"/>
    <w:rsid w:val="00F357C2"/>
    <w:rsid w:val="00F359C9"/>
    <w:rsid w:val="00F3627D"/>
    <w:rsid w:val="00F369D3"/>
    <w:rsid w:val="00F37F01"/>
    <w:rsid w:val="00F40269"/>
    <w:rsid w:val="00F4090C"/>
    <w:rsid w:val="00F40BD6"/>
    <w:rsid w:val="00F410E3"/>
    <w:rsid w:val="00F412A1"/>
    <w:rsid w:val="00F42833"/>
    <w:rsid w:val="00F42DC4"/>
    <w:rsid w:val="00F4303B"/>
    <w:rsid w:val="00F43B0C"/>
    <w:rsid w:val="00F44B37"/>
    <w:rsid w:val="00F44C89"/>
    <w:rsid w:val="00F452E1"/>
    <w:rsid w:val="00F4677C"/>
    <w:rsid w:val="00F46E41"/>
    <w:rsid w:val="00F4729D"/>
    <w:rsid w:val="00F4730B"/>
    <w:rsid w:val="00F4772B"/>
    <w:rsid w:val="00F47AF3"/>
    <w:rsid w:val="00F51517"/>
    <w:rsid w:val="00F51719"/>
    <w:rsid w:val="00F51C36"/>
    <w:rsid w:val="00F51EC1"/>
    <w:rsid w:val="00F5292E"/>
    <w:rsid w:val="00F5304A"/>
    <w:rsid w:val="00F54396"/>
    <w:rsid w:val="00F5444E"/>
    <w:rsid w:val="00F54610"/>
    <w:rsid w:val="00F54A83"/>
    <w:rsid w:val="00F550B8"/>
    <w:rsid w:val="00F552AD"/>
    <w:rsid w:val="00F556B4"/>
    <w:rsid w:val="00F55B49"/>
    <w:rsid w:val="00F55CD6"/>
    <w:rsid w:val="00F56777"/>
    <w:rsid w:val="00F57246"/>
    <w:rsid w:val="00F573C1"/>
    <w:rsid w:val="00F602B0"/>
    <w:rsid w:val="00F603C9"/>
    <w:rsid w:val="00F60752"/>
    <w:rsid w:val="00F610F3"/>
    <w:rsid w:val="00F6131E"/>
    <w:rsid w:val="00F62493"/>
    <w:rsid w:val="00F62978"/>
    <w:rsid w:val="00F62A82"/>
    <w:rsid w:val="00F62C92"/>
    <w:rsid w:val="00F62D38"/>
    <w:rsid w:val="00F62F59"/>
    <w:rsid w:val="00F633BF"/>
    <w:rsid w:val="00F63A0E"/>
    <w:rsid w:val="00F63B8F"/>
    <w:rsid w:val="00F63E7C"/>
    <w:rsid w:val="00F640BA"/>
    <w:rsid w:val="00F6470B"/>
    <w:rsid w:val="00F659E1"/>
    <w:rsid w:val="00F65E91"/>
    <w:rsid w:val="00F65FD2"/>
    <w:rsid w:val="00F66575"/>
    <w:rsid w:val="00F6663A"/>
    <w:rsid w:val="00F6691D"/>
    <w:rsid w:val="00F66C8B"/>
    <w:rsid w:val="00F670EB"/>
    <w:rsid w:val="00F67189"/>
    <w:rsid w:val="00F67615"/>
    <w:rsid w:val="00F70817"/>
    <w:rsid w:val="00F70D1D"/>
    <w:rsid w:val="00F71254"/>
    <w:rsid w:val="00F713B4"/>
    <w:rsid w:val="00F71E1D"/>
    <w:rsid w:val="00F724F3"/>
    <w:rsid w:val="00F73AFA"/>
    <w:rsid w:val="00F73DA3"/>
    <w:rsid w:val="00F73E78"/>
    <w:rsid w:val="00F7471C"/>
    <w:rsid w:val="00F75E82"/>
    <w:rsid w:val="00F762FA"/>
    <w:rsid w:val="00F76406"/>
    <w:rsid w:val="00F766CB"/>
    <w:rsid w:val="00F769DC"/>
    <w:rsid w:val="00F76B5F"/>
    <w:rsid w:val="00F76C8A"/>
    <w:rsid w:val="00F77203"/>
    <w:rsid w:val="00F777EE"/>
    <w:rsid w:val="00F77FDF"/>
    <w:rsid w:val="00F802CA"/>
    <w:rsid w:val="00F817E5"/>
    <w:rsid w:val="00F8184B"/>
    <w:rsid w:val="00F81F78"/>
    <w:rsid w:val="00F82A67"/>
    <w:rsid w:val="00F83002"/>
    <w:rsid w:val="00F83F35"/>
    <w:rsid w:val="00F8418F"/>
    <w:rsid w:val="00F84AF6"/>
    <w:rsid w:val="00F852FC"/>
    <w:rsid w:val="00F854D4"/>
    <w:rsid w:val="00F85A8F"/>
    <w:rsid w:val="00F85E6C"/>
    <w:rsid w:val="00F85FAF"/>
    <w:rsid w:val="00F86687"/>
    <w:rsid w:val="00F87697"/>
    <w:rsid w:val="00F8771D"/>
    <w:rsid w:val="00F90600"/>
    <w:rsid w:val="00F90760"/>
    <w:rsid w:val="00F90959"/>
    <w:rsid w:val="00F92997"/>
    <w:rsid w:val="00F92E5D"/>
    <w:rsid w:val="00F93115"/>
    <w:rsid w:val="00F93764"/>
    <w:rsid w:val="00F93D1D"/>
    <w:rsid w:val="00F93D35"/>
    <w:rsid w:val="00F94022"/>
    <w:rsid w:val="00F94695"/>
    <w:rsid w:val="00F9554C"/>
    <w:rsid w:val="00F955BA"/>
    <w:rsid w:val="00F95815"/>
    <w:rsid w:val="00F95A40"/>
    <w:rsid w:val="00F95C5F"/>
    <w:rsid w:val="00F966AD"/>
    <w:rsid w:val="00F971D0"/>
    <w:rsid w:val="00F976DB"/>
    <w:rsid w:val="00F97760"/>
    <w:rsid w:val="00FA019B"/>
    <w:rsid w:val="00FA01A2"/>
    <w:rsid w:val="00FA0C7F"/>
    <w:rsid w:val="00FA190F"/>
    <w:rsid w:val="00FA1A97"/>
    <w:rsid w:val="00FA22B1"/>
    <w:rsid w:val="00FA2D43"/>
    <w:rsid w:val="00FA50AF"/>
    <w:rsid w:val="00FA587F"/>
    <w:rsid w:val="00FA5D28"/>
    <w:rsid w:val="00FA6A3A"/>
    <w:rsid w:val="00FA6CF6"/>
    <w:rsid w:val="00FA7408"/>
    <w:rsid w:val="00FA7B22"/>
    <w:rsid w:val="00FA7BE2"/>
    <w:rsid w:val="00FB00FA"/>
    <w:rsid w:val="00FB0220"/>
    <w:rsid w:val="00FB0D56"/>
    <w:rsid w:val="00FB1286"/>
    <w:rsid w:val="00FB285A"/>
    <w:rsid w:val="00FB2CD6"/>
    <w:rsid w:val="00FB3B4B"/>
    <w:rsid w:val="00FB685E"/>
    <w:rsid w:val="00FB6EA5"/>
    <w:rsid w:val="00FB78D2"/>
    <w:rsid w:val="00FC04E5"/>
    <w:rsid w:val="00FC1183"/>
    <w:rsid w:val="00FC1E54"/>
    <w:rsid w:val="00FC211A"/>
    <w:rsid w:val="00FC24F2"/>
    <w:rsid w:val="00FC2816"/>
    <w:rsid w:val="00FC39CF"/>
    <w:rsid w:val="00FC479A"/>
    <w:rsid w:val="00FC490D"/>
    <w:rsid w:val="00FC559E"/>
    <w:rsid w:val="00FC6B7E"/>
    <w:rsid w:val="00FC70C3"/>
    <w:rsid w:val="00FC7125"/>
    <w:rsid w:val="00FC7D23"/>
    <w:rsid w:val="00FD1851"/>
    <w:rsid w:val="00FD1D06"/>
    <w:rsid w:val="00FD1F67"/>
    <w:rsid w:val="00FD2EC6"/>
    <w:rsid w:val="00FD30D4"/>
    <w:rsid w:val="00FD34CB"/>
    <w:rsid w:val="00FD3B72"/>
    <w:rsid w:val="00FD3B8D"/>
    <w:rsid w:val="00FD5F0C"/>
    <w:rsid w:val="00FD6384"/>
    <w:rsid w:val="00FD6801"/>
    <w:rsid w:val="00FD6D72"/>
    <w:rsid w:val="00FD7030"/>
    <w:rsid w:val="00FD7237"/>
    <w:rsid w:val="00FD7346"/>
    <w:rsid w:val="00FE0385"/>
    <w:rsid w:val="00FE07F4"/>
    <w:rsid w:val="00FE09A7"/>
    <w:rsid w:val="00FE0BFD"/>
    <w:rsid w:val="00FE0D86"/>
    <w:rsid w:val="00FE10D4"/>
    <w:rsid w:val="00FE13A2"/>
    <w:rsid w:val="00FE157D"/>
    <w:rsid w:val="00FE17A2"/>
    <w:rsid w:val="00FE1FAA"/>
    <w:rsid w:val="00FE274B"/>
    <w:rsid w:val="00FE277C"/>
    <w:rsid w:val="00FE39D3"/>
    <w:rsid w:val="00FE3FE3"/>
    <w:rsid w:val="00FE4143"/>
    <w:rsid w:val="00FE44F4"/>
    <w:rsid w:val="00FE68F6"/>
    <w:rsid w:val="00FE6C0E"/>
    <w:rsid w:val="00FE73CD"/>
    <w:rsid w:val="00FF0895"/>
    <w:rsid w:val="00FF0A64"/>
    <w:rsid w:val="00FF0AC6"/>
    <w:rsid w:val="00FF0D83"/>
    <w:rsid w:val="00FF114E"/>
    <w:rsid w:val="00FF16F6"/>
    <w:rsid w:val="00FF2A6F"/>
    <w:rsid w:val="00FF2D80"/>
    <w:rsid w:val="00FF2DBC"/>
    <w:rsid w:val="00FF3600"/>
    <w:rsid w:val="00FF38C8"/>
    <w:rsid w:val="00FF3B04"/>
    <w:rsid w:val="00FF460A"/>
    <w:rsid w:val="00FF4E2B"/>
    <w:rsid w:val="00FF546D"/>
    <w:rsid w:val="00FF54E4"/>
    <w:rsid w:val="00FF5869"/>
    <w:rsid w:val="00FF5923"/>
    <w:rsid w:val="00FF5CC3"/>
    <w:rsid w:val="00FF68D8"/>
    <w:rsid w:val="00FF6F93"/>
    <w:rsid w:val="0108F15C"/>
    <w:rsid w:val="011C8707"/>
    <w:rsid w:val="014577B5"/>
    <w:rsid w:val="014C9F38"/>
    <w:rsid w:val="0164C07D"/>
    <w:rsid w:val="0176FBFD"/>
    <w:rsid w:val="01D56F96"/>
    <w:rsid w:val="02273CD1"/>
    <w:rsid w:val="029316FE"/>
    <w:rsid w:val="02D08200"/>
    <w:rsid w:val="02EAC46E"/>
    <w:rsid w:val="02F9ECD8"/>
    <w:rsid w:val="030309D2"/>
    <w:rsid w:val="0314DCDA"/>
    <w:rsid w:val="03593C7E"/>
    <w:rsid w:val="0386E90D"/>
    <w:rsid w:val="03A0763A"/>
    <w:rsid w:val="03A40370"/>
    <w:rsid w:val="03AEA90A"/>
    <w:rsid w:val="03FA5C0C"/>
    <w:rsid w:val="0409CBD9"/>
    <w:rsid w:val="04240F29"/>
    <w:rsid w:val="04485A9C"/>
    <w:rsid w:val="044CE315"/>
    <w:rsid w:val="045550C6"/>
    <w:rsid w:val="04764971"/>
    <w:rsid w:val="047AFD82"/>
    <w:rsid w:val="04946121"/>
    <w:rsid w:val="04D1CFDC"/>
    <w:rsid w:val="04E7CF2F"/>
    <w:rsid w:val="0591DAEA"/>
    <w:rsid w:val="0595FD71"/>
    <w:rsid w:val="05B247B7"/>
    <w:rsid w:val="05B4BA14"/>
    <w:rsid w:val="05B85DA6"/>
    <w:rsid w:val="05F02819"/>
    <w:rsid w:val="0609820C"/>
    <w:rsid w:val="06138717"/>
    <w:rsid w:val="06227378"/>
    <w:rsid w:val="062CBA08"/>
    <w:rsid w:val="0630307F"/>
    <w:rsid w:val="0635EFCF"/>
    <w:rsid w:val="068969A6"/>
    <w:rsid w:val="068CE45D"/>
    <w:rsid w:val="0690522A"/>
    <w:rsid w:val="06BF6A1C"/>
    <w:rsid w:val="06CA787E"/>
    <w:rsid w:val="06D90F63"/>
    <w:rsid w:val="06E68374"/>
    <w:rsid w:val="06FE5C2F"/>
    <w:rsid w:val="0703D011"/>
    <w:rsid w:val="07190BC7"/>
    <w:rsid w:val="0746616C"/>
    <w:rsid w:val="075063F9"/>
    <w:rsid w:val="075A01D7"/>
    <w:rsid w:val="0762B612"/>
    <w:rsid w:val="07830019"/>
    <w:rsid w:val="07D7FA0A"/>
    <w:rsid w:val="07E93902"/>
    <w:rsid w:val="07F1A94F"/>
    <w:rsid w:val="07FB1B5D"/>
    <w:rsid w:val="0835F02F"/>
    <w:rsid w:val="08879AD8"/>
    <w:rsid w:val="08940EBD"/>
    <w:rsid w:val="0895C870"/>
    <w:rsid w:val="08A63D5D"/>
    <w:rsid w:val="08A7E88A"/>
    <w:rsid w:val="08AE7A46"/>
    <w:rsid w:val="08C627A0"/>
    <w:rsid w:val="09111F7A"/>
    <w:rsid w:val="091FBA60"/>
    <w:rsid w:val="092C6C9B"/>
    <w:rsid w:val="094EF531"/>
    <w:rsid w:val="0974499A"/>
    <w:rsid w:val="097CBF68"/>
    <w:rsid w:val="099C41F8"/>
    <w:rsid w:val="09C2385D"/>
    <w:rsid w:val="09FAD0B5"/>
    <w:rsid w:val="0A3EFF4A"/>
    <w:rsid w:val="0A542849"/>
    <w:rsid w:val="0A6230BD"/>
    <w:rsid w:val="0A67912E"/>
    <w:rsid w:val="0A986E95"/>
    <w:rsid w:val="0AA1659D"/>
    <w:rsid w:val="0AF53FA7"/>
    <w:rsid w:val="0AFCE431"/>
    <w:rsid w:val="0AFF6BF4"/>
    <w:rsid w:val="0B1413DE"/>
    <w:rsid w:val="0B2DA3EC"/>
    <w:rsid w:val="0B56E8D5"/>
    <w:rsid w:val="0B669C87"/>
    <w:rsid w:val="0B737A80"/>
    <w:rsid w:val="0BBE978C"/>
    <w:rsid w:val="0BD3E58F"/>
    <w:rsid w:val="0BE6C68C"/>
    <w:rsid w:val="0BFC3384"/>
    <w:rsid w:val="0C20DC74"/>
    <w:rsid w:val="0C226C3F"/>
    <w:rsid w:val="0C2D7473"/>
    <w:rsid w:val="0C30E0AC"/>
    <w:rsid w:val="0C320DCF"/>
    <w:rsid w:val="0C3D900D"/>
    <w:rsid w:val="0C5A8CC6"/>
    <w:rsid w:val="0C5DB6D0"/>
    <w:rsid w:val="0C7EEFAD"/>
    <w:rsid w:val="0C83CFDA"/>
    <w:rsid w:val="0C9C852F"/>
    <w:rsid w:val="0CB770DC"/>
    <w:rsid w:val="0CBCDC82"/>
    <w:rsid w:val="0D01AE11"/>
    <w:rsid w:val="0D49875A"/>
    <w:rsid w:val="0D6D67AC"/>
    <w:rsid w:val="0D9FCDEC"/>
    <w:rsid w:val="0DC6F1D4"/>
    <w:rsid w:val="0DC9435B"/>
    <w:rsid w:val="0E06A6A9"/>
    <w:rsid w:val="0E10CAB3"/>
    <w:rsid w:val="0E1CA736"/>
    <w:rsid w:val="0E68370D"/>
    <w:rsid w:val="0E6E35E1"/>
    <w:rsid w:val="0E6E8717"/>
    <w:rsid w:val="0EEA201A"/>
    <w:rsid w:val="0EFCBC8D"/>
    <w:rsid w:val="0F12338C"/>
    <w:rsid w:val="0F3A72F5"/>
    <w:rsid w:val="0F3BCC26"/>
    <w:rsid w:val="0F44F21A"/>
    <w:rsid w:val="0F45E04D"/>
    <w:rsid w:val="0F510727"/>
    <w:rsid w:val="0F6478D7"/>
    <w:rsid w:val="0F64FA24"/>
    <w:rsid w:val="0F65D6A5"/>
    <w:rsid w:val="0F6C7515"/>
    <w:rsid w:val="0F880DE1"/>
    <w:rsid w:val="0FB146BB"/>
    <w:rsid w:val="0FD26D30"/>
    <w:rsid w:val="0FEEC4E4"/>
    <w:rsid w:val="0FF4A0A8"/>
    <w:rsid w:val="100A5778"/>
    <w:rsid w:val="103DEF1D"/>
    <w:rsid w:val="104C3416"/>
    <w:rsid w:val="105186F9"/>
    <w:rsid w:val="10590A9D"/>
    <w:rsid w:val="10D42799"/>
    <w:rsid w:val="1100E41D"/>
    <w:rsid w:val="11154F5F"/>
    <w:rsid w:val="11273D30"/>
    <w:rsid w:val="1141A57D"/>
    <w:rsid w:val="114AD972"/>
    <w:rsid w:val="117AF087"/>
    <w:rsid w:val="118FF4D4"/>
    <w:rsid w:val="11A9CD9B"/>
    <w:rsid w:val="11E8BD51"/>
    <w:rsid w:val="125E56A4"/>
    <w:rsid w:val="1260FE12"/>
    <w:rsid w:val="127537CA"/>
    <w:rsid w:val="12AACB51"/>
    <w:rsid w:val="12C5E746"/>
    <w:rsid w:val="12E3C66A"/>
    <w:rsid w:val="13105C3D"/>
    <w:rsid w:val="1325E392"/>
    <w:rsid w:val="1326A135"/>
    <w:rsid w:val="13341151"/>
    <w:rsid w:val="135C6782"/>
    <w:rsid w:val="1388F119"/>
    <w:rsid w:val="13F3B86E"/>
    <w:rsid w:val="1401593C"/>
    <w:rsid w:val="141F5C82"/>
    <w:rsid w:val="1434BFBB"/>
    <w:rsid w:val="1448B9E1"/>
    <w:rsid w:val="1457E53D"/>
    <w:rsid w:val="14C90C44"/>
    <w:rsid w:val="14E77E01"/>
    <w:rsid w:val="14F039E8"/>
    <w:rsid w:val="14F2CDC7"/>
    <w:rsid w:val="15366705"/>
    <w:rsid w:val="1538CE1C"/>
    <w:rsid w:val="156939F5"/>
    <w:rsid w:val="156F00DE"/>
    <w:rsid w:val="15731DC6"/>
    <w:rsid w:val="15962299"/>
    <w:rsid w:val="16010258"/>
    <w:rsid w:val="1603C93F"/>
    <w:rsid w:val="1630171C"/>
    <w:rsid w:val="16693469"/>
    <w:rsid w:val="1681390A"/>
    <w:rsid w:val="16843034"/>
    <w:rsid w:val="168E1B81"/>
    <w:rsid w:val="169D269B"/>
    <w:rsid w:val="16A611F1"/>
    <w:rsid w:val="16AD30A1"/>
    <w:rsid w:val="16AFD669"/>
    <w:rsid w:val="16D04738"/>
    <w:rsid w:val="16D74D58"/>
    <w:rsid w:val="16D824AA"/>
    <w:rsid w:val="16EB612C"/>
    <w:rsid w:val="16FB5537"/>
    <w:rsid w:val="17002D88"/>
    <w:rsid w:val="172B0AF2"/>
    <w:rsid w:val="176CC6AB"/>
    <w:rsid w:val="17749AD4"/>
    <w:rsid w:val="177544EB"/>
    <w:rsid w:val="177EF7DC"/>
    <w:rsid w:val="1781A6A1"/>
    <w:rsid w:val="178D02AB"/>
    <w:rsid w:val="17BA68ED"/>
    <w:rsid w:val="17C3B0A4"/>
    <w:rsid w:val="17C3D814"/>
    <w:rsid w:val="180842EC"/>
    <w:rsid w:val="183DAB90"/>
    <w:rsid w:val="184A12A5"/>
    <w:rsid w:val="186B1B39"/>
    <w:rsid w:val="189AD769"/>
    <w:rsid w:val="18AB341F"/>
    <w:rsid w:val="18C35ED2"/>
    <w:rsid w:val="18D1837A"/>
    <w:rsid w:val="191489C1"/>
    <w:rsid w:val="191BAE12"/>
    <w:rsid w:val="191D1F6A"/>
    <w:rsid w:val="192ED814"/>
    <w:rsid w:val="1940290B"/>
    <w:rsid w:val="1940E727"/>
    <w:rsid w:val="197EF454"/>
    <w:rsid w:val="198FC908"/>
    <w:rsid w:val="19E9037E"/>
    <w:rsid w:val="19F30F10"/>
    <w:rsid w:val="19FFB8F5"/>
    <w:rsid w:val="1A197E5A"/>
    <w:rsid w:val="1A336659"/>
    <w:rsid w:val="1A615387"/>
    <w:rsid w:val="1A81A4D0"/>
    <w:rsid w:val="1AE98DCE"/>
    <w:rsid w:val="1B4C888F"/>
    <w:rsid w:val="1B69B799"/>
    <w:rsid w:val="1B76773A"/>
    <w:rsid w:val="1B7CA24B"/>
    <w:rsid w:val="1BBBD251"/>
    <w:rsid w:val="1BE62C1F"/>
    <w:rsid w:val="1C288213"/>
    <w:rsid w:val="1C2A50CE"/>
    <w:rsid w:val="1C5D0416"/>
    <w:rsid w:val="1C7F8731"/>
    <w:rsid w:val="1D63FFE1"/>
    <w:rsid w:val="1D7516D1"/>
    <w:rsid w:val="1D7CBC6A"/>
    <w:rsid w:val="1D833B73"/>
    <w:rsid w:val="1D8D182A"/>
    <w:rsid w:val="1D942FDF"/>
    <w:rsid w:val="1D9BE2DF"/>
    <w:rsid w:val="1DCE08C8"/>
    <w:rsid w:val="1DD1EC22"/>
    <w:rsid w:val="1DE1955C"/>
    <w:rsid w:val="1DEE1773"/>
    <w:rsid w:val="1E051BA1"/>
    <w:rsid w:val="1E0A0765"/>
    <w:rsid w:val="1E18C2E7"/>
    <w:rsid w:val="1E2C575B"/>
    <w:rsid w:val="1E56C62D"/>
    <w:rsid w:val="1E664D5B"/>
    <w:rsid w:val="1E725CB5"/>
    <w:rsid w:val="1EA373B4"/>
    <w:rsid w:val="1EAAB711"/>
    <w:rsid w:val="1EC7570D"/>
    <w:rsid w:val="1ED087E1"/>
    <w:rsid w:val="1ED69418"/>
    <w:rsid w:val="1F01B831"/>
    <w:rsid w:val="1F3C10D0"/>
    <w:rsid w:val="1F5987B9"/>
    <w:rsid w:val="1F5BF884"/>
    <w:rsid w:val="1F9BEF7B"/>
    <w:rsid w:val="1FB6EADA"/>
    <w:rsid w:val="1FC9B611"/>
    <w:rsid w:val="1FCF8B40"/>
    <w:rsid w:val="1FED9D07"/>
    <w:rsid w:val="1FEE5B57"/>
    <w:rsid w:val="2008F9CE"/>
    <w:rsid w:val="200B44D8"/>
    <w:rsid w:val="20100C01"/>
    <w:rsid w:val="201F30B9"/>
    <w:rsid w:val="20314B62"/>
    <w:rsid w:val="206EA11D"/>
    <w:rsid w:val="20CEDB9B"/>
    <w:rsid w:val="2102F041"/>
    <w:rsid w:val="21262812"/>
    <w:rsid w:val="2146D0F3"/>
    <w:rsid w:val="2168195D"/>
    <w:rsid w:val="21687981"/>
    <w:rsid w:val="217DC390"/>
    <w:rsid w:val="21AC0FA3"/>
    <w:rsid w:val="21B5445D"/>
    <w:rsid w:val="21B9056E"/>
    <w:rsid w:val="21F69FC8"/>
    <w:rsid w:val="2202283C"/>
    <w:rsid w:val="222E47DE"/>
    <w:rsid w:val="225CE348"/>
    <w:rsid w:val="225F2026"/>
    <w:rsid w:val="2268CF4E"/>
    <w:rsid w:val="229FB49B"/>
    <w:rsid w:val="22A159F3"/>
    <w:rsid w:val="22BAFDBB"/>
    <w:rsid w:val="22C12A0D"/>
    <w:rsid w:val="22CA7DDE"/>
    <w:rsid w:val="2318E27D"/>
    <w:rsid w:val="23669C7A"/>
    <w:rsid w:val="2369F72C"/>
    <w:rsid w:val="2373C6EC"/>
    <w:rsid w:val="23AE8DC7"/>
    <w:rsid w:val="23E84ADB"/>
    <w:rsid w:val="2450F4FF"/>
    <w:rsid w:val="245AA8C9"/>
    <w:rsid w:val="2479FCF6"/>
    <w:rsid w:val="24DE0AFE"/>
    <w:rsid w:val="24E321CC"/>
    <w:rsid w:val="24EC3318"/>
    <w:rsid w:val="25273E63"/>
    <w:rsid w:val="255568B4"/>
    <w:rsid w:val="259EE089"/>
    <w:rsid w:val="25C53D68"/>
    <w:rsid w:val="25DA1314"/>
    <w:rsid w:val="25DEBD8A"/>
    <w:rsid w:val="269E3D3C"/>
    <w:rsid w:val="270F8621"/>
    <w:rsid w:val="273957D8"/>
    <w:rsid w:val="275159D7"/>
    <w:rsid w:val="27549977"/>
    <w:rsid w:val="2757741B"/>
    <w:rsid w:val="2777DCD6"/>
    <w:rsid w:val="277C7169"/>
    <w:rsid w:val="27859FFC"/>
    <w:rsid w:val="27A22860"/>
    <w:rsid w:val="27BE0C91"/>
    <w:rsid w:val="27C43A81"/>
    <w:rsid w:val="27DF40F0"/>
    <w:rsid w:val="28100FF4"/>
    <w:rsid w:val="282429B3"/>
    <w:rsid w:val="28270236"/>
    <w:rsid w:val="284D1DB1"/>
    <w:rsid w:val="2860E401"/>
    <w:rsid w:val="2869C549"/>
    <w:rsid w:val="288B1F3A"/>
    <w:rsid w:val="28E5508D"/>
    <w:rsid w:val="28F88B79"/>
    <w:rsid w:val="2924C71E"/>
    <w:rsid w:val="293E836D"/>
    <w:rsid w:val="296D346C"/>
    <w:rsid w:val="29BCB5A1"/>
    <w:rsid w:val="29C78413"/>
    <w:rsid w:val="29F608E0"/>
    <w:rsid w:val="2A310A95"/>
    <w:rsid w:val="2A3C71DD"/>
    <w:rsid w:val="2A848536"/>
    <w:rsid w:val="2A945BDA"/>
    <w:rsid w:val="2A9A458F"/>
    <w:rsid w:val="2AB7927C"/>
    <w:rsid w:val="2B01B2DF"/>
    <w:rsid w:val="2B03C03A"/>
    <w:rsid w:val="2B0CD0CC"/>
    <w:rsid w:val="2B4021EF"/>
    <w:rsid w:val="2B42A5AC"/>
    <w:rsid w:val="2B5308F5"/>
    <w:rsid w:val="2B598CF2"/>
    <w:rsid w:val="2B971396"/>
    <w:rsid w:val="2B972E83"/>
    <w:rsid w:val="2B9F9274"/>
    <w:rsid w:val="2BD26515"/>
    <w:rsid w:val="2BD95AED"/>
    <w:rsid w:val="2BEDD23A"/>
    <w:rsid w:val="2BF906E8"/>
    <w:rsid w:val="2C47ABC7"/>
    <w:rsid w:val="2C4FB65B"/>
    <w:rsid w:val="2C6A36E1"/>
    <w:rsid w:val="2C8B250C"/>
    <w:rsid w:val="2C975F9C"/>
    <w:rsid w:val="2CBE0040"/>
    <w:rsid w:val="2CBF710E"/>
    <w:rsid w:val="2CCAF0FC"/>
    <w:rsid w:val="2CD80CA3"/>
    <w:rsid w:val="2CE8DF96"/>
    <w:rsid w:val="2D2CFB9E"/>
    <w:rsid w:val="2D3965DB"/>
    <w:rsid w:val="2D7565EC"/>
    <w:rsid w:val="2E28CE0A"/>
    <w:rsid w:val="2E3C8553"/>
    <w:rsid w:val="2E487B3F"/>
    <w:rsid w:val="2E4D5B53"/>
    <w:rsid w:val="2E58E0F0"/>
    <w:rsid w:val="2ECDBED7"/>
    <w:rsid w:val="2EE0812C"/>
    <w:rsid w:val="2EFCD11E"/>
    <w:rsid w:val="2F021F20"/>
    <w:rsid w:val="2F461C8E"/>
    <w:rsid w:val="2F6393C8"/>
    <w:rsid w:val="2FA1787C"/>
    <w:rsid w:val="2FA2FE3B"/>
    <w:rsid w:val="2FA30E57"/>
    <w:rsid w:val="2FCB4397"/>
    <w:rsid w:val="2FDCB779"/>
    <w:rsid w:val="2FDEB282"/>
    <w:rsid w:val="2FE82736"/>
    <w:rsid w:val="2FEA21AD"/>
    <w:rsid w:val="30047648"/>
    <w:rsid w:val="3030A993"/>
    <w:rsid w:val="30636E76"/>
    <w:rsid w:val="3070E01A"/>
    <w:rsid w:val="3088D205"/>
    <w:rsid w:val="3096D65E"/>
    <w:rsid w:val="3098DF12"/>
    <w:rsid w:val="309E825D"/>
    <w:rsid w:val="30DDEA91"/>
    <w:rsid w:val="30DF6B2A"/>
    <w:rsid w:val="3144D147"/>
    <w:rsid w:val="317887DA"/>
    <w:rsid w:val="317EAD07"/>
    <w:rsid w:val="318CD2A5"/>
    <w:rsid w:val="31918E76"/>
    <w:rsid w:val="31A6D879"/>
    <w:rsid w:val="31B1E39C"/>
    <w:rsid w:val="31B74985"/>
    <w:rsid w:val="31E2EF92"/>
    <w:rsid w:val="31F00B3E"/>
    <w:rsid w:val="31F58919"/>
    <w:rsid w:val="3209FCBD"/>
    <w:rsid w:val="3214F08F"/>
    <w:rsid w:val="3215E11D"/>
    <w:rsid w:val="322E5647"/>
    <w:rsid w:val="325CD386"/>
    <w:rsid w:val="326E4176"/>
    <w:rsid w:val="32AE170F"/>
    <w:rsid w:val="32C5A88E"/>
    <w:rsid w:val="32D29F5F"/>
    <w:rsid w:val="32D9240F"/>
    <w:rsid w:val="3325A8B3"/>
    <w:rsid w:val="3340F116"/>
    <w:rsid w:val="3342C060"/>
    <w:rsid w:val="3364DA48"/>
    <w:rsid w:val="3398D51D"/>
    <w:rsid w:val="33BF0DE5"/>
    <w:rsid w:val="33DA4FEB"/>
    <w:rsid w:val="33F3FB26"/>
    <w:rsid w:val="344E9145"/>
    <w:rsid w:val="345BA0AD"/>
    <w:rsid w:val="34975B14"/>
    <w:rsid w:val="34AB35F3"/>
    <w:rsid w:val="34AE2DBD"/>
    <w:rsid w:val="34FCB840"/>
    <w:rsid w:val="351D82FC"/>
    <w:rsid w:val="3520F542"/>
    <w:rsid w:val="354F1497"/>
    <w:rsid w:val="355AC4B1"/>
    <w:rsid w:val="357AF8B0"/>
    <w:rsid w:val="3589F9E4"/>
    <w:rsid w:val="35A07788"/>
    <w:rsid w:val="35A9A082"/>
    <w:rsid w:val="35C91D70"/>
    <w:rsid w:val="35E6DA8D"/>
    <w:rsid w:val="35F0C859"/>
    <w:rsid w:val="36056B6D"/>
    <w:rsid w:val="36143290"/>
    <w:rsid w:val="3618DEF5"/>
    <w:rsid w:val="36470654"/>
    <w:rsid w:val="365C48C5"/>
    <w:rsid w:val="365D6AE2"/>
    <w:rsid w:val="369F86E6"/>
    <w:rsid w:val="36D682DD"/>
    <w:rsid w:val="36E8D4FD"/>
    <w:rsid w:val="37104686"/>
    <w:rsid w:val="3767F0D2"/>
    <w:rsid w:val="376D0250"/>
    <w:rsid w:val="377C3D0B"/>
    <w:rsid w:val="37908AF6"/>
    <w:rsid w:val="37A7C999"/>
    <w:rsid w:val="37D9E936"/>
    <w:rsid w:val="37FF738E"/>
    <w:rsid w:val="380D5243"/>
    <w:rsid w:val="384DD01A"/>
    <w:rsid w:val="38614DA8"/>
    <w:rsid w:val="38622CB3"/>
    <w:rsid w:val="386B35B3"/>
    <w:rsid w:val="38753066"/>
    <w:rsid w:val="387C2A14"/>
    <w:rsid w:val="38809ADF"/>
    <w:rsid w:val="388B7D37"/>
    <w:rsid w:val="38948540"/>
    <w:rsid w:val="38D2325E"/>
    <w:rsid w:val="38EAD52F"/>
    <w:rsid w:val="3935822A"/>
    <w:rsid w:val="39A9C169"/>
    <w:rsid w:val="39C46420"/>
    <w:rsid w:val="39CFF62B"/>
    <w:rsid w:val="39F5124F"/>
    <w:rsid w:val="3A13AC6E"/>
    <w:rsid w:val="3A191612"/>
    <w:rsid w:val="3A2A88B6"/>
    <w:rsid w:val="3A4DC4E7"/>
    <w:rsid w:val="3AC29277"/>
    <w:rsid w:val="3AE18E88"/>
    <w:rsid w:val="3AF99F8B"/>
    <w:rsid w:val="3B0B38FB"/>
    <w:rsid w:val="3B2BA233"/>
    <w:rsid w:val="3B42F343"/>
    <w:rsid w:val="3B6E2844"/>
    <w:rsid w:val="3B7E3F2D"/>
    <w:rsid w:val="3B9BA878"/>
    <w:rsid w:val="3BA845B4"/>
    <w:rsid w:val="3BD40819"/>
    <w:rsid w:val="3BE3AFDF"/>
    <w:rsid w:val="3C080385"/>
    <w:rsid w:val="3C803A57"/>
    <w:rsid w:val="3C80F18F"/>
    <w:rsid w:val="3C882079"/>
    <w:rsid w:val="3C997838"/>
    <w:rsid w:val="3C9D22E8"/>
    <w:rsid w:val="3D24A5AE"/>
    <w:rsid w:val="3D25E898"/>
    <w:rsid w:val="3D2BCE6C"/>
    <w:rsid w:val="3D45C461"/>
    <w:rsid w:val="3D5267ED"/>
    <w:rsid w:val="3D65A217"/>
    <w:rsid w:val="3D6B12BE"/>
    <w:rsid w:val="3D70251C"/>
    <w:rsid w:val="3D7F8040"/>
    <w:rsid w:val="3D97E377"/>
    <w:rsid w:val="3D9BE507"/>
    <w:rsid w:val="3DB78ECD"/>
    <w:rsid w:val="3DBD28EE"/>
    <w:rsid w:val="3DBFFC21"/>
    <w:rsid w:val="3DC6BC00"/>
    <w:rsid w:val="3DE083E9"/>
    <w:rsid w:val="3E348FCC"/>
    <w:rsid w:val="3E54AEF9"/>
    <w:rsid w:val="3EB9BE3A"/>
    <w:rsid w:val="3EBCBAFC"/>
    <w:rsid w:val="3EE194C2"/>
    <w:rsid w:val="3EFDEEE5"/>
    <w:rsid w:val="3F331622"/>
    <w:rsid w:val="3F36ED5D"/>
    <w:rsid w:val="3F4D4493"/>
    <w:rsid w:val="3F54DEB1"/>
    <w:rsid w:val="3F6C5BE0"/>
    <w:rsid w:val="3F6E6776"/>
    <w:rsid w:val="3F7C6DA9"/>
    <w:rsid w:val="3FA1B076"/>
    <w:rsid w:val="3FE84F28"/>
    <w:rsid w:val="3FE8FC7D"/>
    <w:rsid w:val="4003BEAF"/>
    <w:rsid w:val="403E300A"/>
    <w:rsid w:val="4044884D"/>
    <w:rsid w:val="405F15FE"/>
    <w:rsid w:val="4070E052"/>
    <w:rsid w:val="4081E342"/>
    <w:rsid w:val="40943A67"/>
    <w:rsid w:val="40A3E10B"/>
    <w:rsid w:val="40BCA3C6"/>
    <w:rsid w:val="40E21E8A"/>
    <w:rsid w:val="40FDE8F1"/>
    <w:rsid w:val="410586CD"/>
    <w:rsid w:val="4122DE3A"/>
    <w:rsid w:val="4125A55F"/>
    <w:rsid w:val="41291A16"/>
    <w:rsid w:val="413B8B3D"/>
    <w:rsid w:val="414F137E"/>
    <w:rsid w:val="4177DE93"/>
    <w:rsid w:val="419122E7"/>
    <w:rsid w:val="4191B252"/>
    <w:rsid w:val="41966F3D"/>
    <w:rsid w:val="41B45C0A"/>
    <w:rsid w:val="41C5DDED"/>
    <w:rsid w:val="41CA95E3"/>
    <w:rsid w:val="41D04EDB"/>
    <w:rsid w:val="41D50D14"/>
    <w:rsid w:val="41DCDE61"/>
    <w:rsid w:val="41E999EE"/>
    <w:rsid w:val="42193584"/>
    <w:rsid w:val="421C723E"/>
    <w:rsid w:val="42405037"/>
    <w:rsid w:val="42452587"/>
    <w:rsid w:val="4287011F"/>
    <w:rsid w:val="42C09495"/>
    <w:rsid w:val="42D1AE43"/>
    <w:rsid w:val="42EA68FE"/>
    <w:rsid w:val="42FF9258"/>
    <w:rsid w:val="430158C0"/>
    <w:rsid w:val="43203937"/>
    <w:rsid w:val="432F1D41"/>
    <w:rsid w:val="435028FE"/>
    <w:rsid w:val="43667D4C"/>
    <w:rsid w:val="43697093"/>
    <w:rsid w:val="439CBB7D"/>
    <w:rsid w:val="43AA08AE"/>
    <w:rsid w:val="43AD0D1B"/>
    <w:rsid w:val="43C6B21B"/>
    <w:rsid w:val="43F66B8C"/>
    <w:rsid w:val="440F763A"/>
    <w:rsid w:val="4421C22A"/>
    <w:rsid w:val="442CD3EE"/>
    <w:rsid w:val="443827EC"/>
    <w:rsid w:val="44480599"/>
    <w:rsid w:val="4452DD27"/>
    <w:rsid w:val="4454F3E5"/>
    <w:rsid w:val="44619AE6"/>
    <w:rsid w:val="446420D6"/>
    <w:rsid w:val="4469B7D8"/>
    <w:rsid w:val="44B92701"/>
    <w:rsid w:val="44D34F41"/>
    <w:rsid w:val="44F116F3"/>
    <w:rsid w:val="4510682A"/>
    <w:rsid w:val="4546159B"/>
    <w:rsid w:val="45582C0D"/>
    <w:rsid w:val="45754BA5"/>
    <w:rsid w:val="457F769F"/>
    <w:rsid w:val="45E509D0"/>
    <w:rsid w:val="45F938AD"/>
    <w:rsid w:val="46094F05"/>
    <w:rsid w:val="465F5BBC"/>
    <w:rsid w:val="4687CDDD"/>
    <w:rsid w:val="46A561E6"/>
    <w:rsid w:val="46A6F319"/>
    <w:rsid w:val="46B8FA36"/>
    <w:rsid w:val="46F7F75C"/>
    <w:rsid w:val="470B94E0"/>
    <w:rsid w:val="470D5A55"/>
    <w:rsid w:val="4711BDAC"/>
    <w:rsid w:val="4722C5B2"/>
    <w:rsid w:val="4765C28B"/>
    <w:rsid w:val="477DB18A"/>
    <w:rsid w:val="4799C56B"/>
    <w:rsid w:val="47C7D42A"/>
    <w:rsid w:val="47C8C21C"/>
    <w:rsid w:val="47C95169"/>
    <w:rsid w:val="47E0699A"/>
    <w:rsid w:val="47EFB095"/>
    <w:rsid w:val="480F9EB1"/>
    <w:rsid w:val="4852A621"/>
    <w:rsid w:val="4862C861"/>
    <w:rsid w:val="48BE665D"/>
    <w:rsid w:val="48BEF7E3"/>
    <w:rsid w:val="48D4F382"/>
    <w:rsid w:val="48D7E166"/>
    <w:rsid w:val="492E4695"/>
    <w:rsid w:val="49446590"/>
    <w:rsid w:val="497C2254"/>
    <w:rsid w:val="499471C4"/>
    <w:rsid w:val="49B1B2A0"/>
    <w:rsid w:val="49C171C0"/>
    <w:rsid w:val="4A012D2B"/>
    <w:rsid w:val="4A07240E"/>
    <w:rsid w:val="4A185854"/>
    <w:rsid w:val="4A1D43AC"/>
    <w:rsid w:val="4A1F2278"/>
    <w:rsid w:val="4A2C34EF"/>
    <w:rsid w:val="4A2E84E6"/>
    <w:rsid w:val="4A3AA5A7"/>
    <w:rsid w:val="4A3ABB44"/>
    <w:rsid w:val="4A44DAEB"/>
    <w:rsid w:val="4A56BB58"/>
    <w:rsid w:val="4A627CF4"/>
    <w:rsid w:val="4A749747"/>
    <w:rsid w:val="4A98CE8E"/>
    <w:rsid w:val="4AC96B9E"/>
    <w:rsid w:val="4AE2C779"/>
    <w:rsid w:val="4AEF3C73"/>
    <w:rsid w:val="4B1E62E3"/>
    <w:rsid w:val="4B20C3D1"/>
    <w:rsid w:val="4B2F5DB0"/>
    <w:rsid w:val="4B53267B"/>
    <w:rsid w:val="4B56D4A8"/>
    <w:rsid w:val="4C02082F"/>
    <w:rsid w:val="4C63BFF8"/>
    <w:rsid w:val="4C7C1CA1"/>
    <w:rsid w:val="4C96BC5F"/>
    <w:rsid w:val="4CA443BC"/>
    <w:rsid w:val="4CDDEED6"/>
    <w:rsid w:val="4CF34573"/>
    <w:rsid w:val="4D00A03F"/>
    <w:rsid w:val="4D019BD7"/>
    <w:rsid w:val="4D3CA7F0"/>
    <w:rsid w:val="4D63D5B1"/>
    <w:rsid w:val="4D7F229D"/>
    <w:rsid w:val="4D85A546"/>
    <w:rsid w:val="4D97B191"/>
    <w:rsid w:val="4D9971E5"/>
    <w:rsid w:val="4DF6299A"/>
    <w:rsid w:val="4E3B755F"/>
    <w:rsid w:val="4E49F6E1"/>
    <w:rsid w:val="4E6D56F6"/>
    <w:rsid w:val="4F9708EE"/>
    <w:rsid w:val="4F9B6DC8"/>
    <w:rsid w:val="4FBBFE51"/>
    <w:rsid w:val="500C0F01"/>
    <w:rsid w:val="50268C7F"/>
    <w:rsid w:val="503FB3CD"/>
    <w:rsid w:val="50504A88"/>
    <w:rsid w:val="50614D16"/>
    <w:rsid w:val="50737288"/>
    <w:rsid w:val="507C681B"/>
    <w:rsid w:val="508CFCBB"/>
    <w:rsid w:val="50A0B67A"/>
    <w:rsid w:val="50AC2150"/>
    <w:rsid w:val="50AF4B2B"/>
    <w:rsid w:val="50BFB918"/>
    <w:rsid w:val="50F518A1"/>
    <w:rsid w:val="511837D2"/>
    <w:rsid w:val="5133B5E2"/>
    <w:rsid w:val="5139C379"/>
    <w:rsid w:val="516A7166"/>
    <w:rsid w:val="516C54B7"/>
    <w:rsid w:val="519D589A"/>
    <w:rsid w:val="51A3A603"/>
    <w:rsid w:val="51AAB16D"/>
    <w:rsid w:val="521E70B9"/>
    <w:rsid w:val="522D4249"/>
    <w:rsid w:val="523772A8"/>
    <w:rsid w:val="525DAEB8"/>
    <w:rsid w:val="526447D4"/>
    <w:rsid w:val="52655FE6"/>
    <w:rsid w:val="52BEED0B"/>
    <w:rsid w:val="52C44691"/>
    <w:rsid w:val="52FD6D9A"/>
    <w:rsid w:val="5315734D"/>
    <w:rsid w:val="531C278D"/>
    <w:rsid w:val="532FAF8A"/>
    <w:rsid w:val="533E888D"/>
    <w:rsid w:val="5360B902"/>
    <w:rsid w:val="536A586E"/>
    <w:rsid w:val="536EE4DB"/>
    <w:rsid w:val="536F5D26"/>
    <w:rsid w:val="537794FA"/>
    <w:rsid w:val="53977BB2"/>
    <w:rsid w:val="53AE5FCF"/>
    <w:rsid w:val="53B362A6"/>
    <w:rsid w:val="53BFD3F0"/>
    <w:rsid w:val="53E5D8D9"/>
    <w:rsid w:val="5407A921"/>
    <w:rsid w:val="540F26CC"/>
    <w:rsid w:val="543256F4"/>
    <w:rsid w:val="5437C118"/>
    <w:rsid w:val="54B24CC0"/>
    <w:rsid w:val="5501052B"/>
    <w:rsid w:val="5541EB8C"/>
    <w:rsid w:val="5562A36C"/>
    <w:rsid w:val="556496B0"/>
    <w:rsid w:val="558B81D4"/>
    <w:rsid w:val="55AEE3A8"/>
    <w:rsid w:val="55B2B191"/>
    <w:rsid w:val="560C02C1"/>
    <w:rsid w:val="5623C8ED"/>
    <w:rsid w:val="5648E962"/>
    <w:rsid w:val="5654A2B1"/>
    <w:rsid w:val="568E130C"/>
    <w:rsid w:val="569AC9DF"/>
    <w:rsid w:val="56B491BC"/>
    <w:rsid w:val="56B7B68F"/>
    <w:rsid w:val="56C59445"/>
    <w:rsid w:val="56C663E5"/>
    <w:rsid w:val="56CDC23F"/>
    <w:rsid w:val="570AC87C"/>
    <w:rsid w:val="5754D87D"/>
    <w:rsid w:val="575E71E5"/>
    <w:rsid w:val="576F1378"/>
    <w:rsid w:val="577C9908"/>
    <w:rsid w:val="57824A8E"/>
    <w:rsid w:val="57B4CFEF"/>
    <w:rsid w:val="57DE8796"/>
    <w:rsid w:val="57E42057"/>
    <w:rsid w:val="57E9ADBE"/>
    <w:rsid w:val="583407A7"/>
    <w:rsid w:val="58688635"/>
    <w:rsid w:val="58B58C1F"/>
    <w:rsid w:val="590C405B"/>
    <w:rsid w:val="59512602"/>
    <w:rsid w:val="59600AD7"/>
    <w:rsid w:val="598DE959"/>
    <w:rsid w:val="59AC2BC6"/>
    <w:rsid w:val="59B565A6"/>
    <w:rsid w:val="5A129C71"/>
    <w:rsid w:val="5A29C74E"/>
    <w:rsid w:val="5A31AE27"/>
    <w:rsid w:val="5A8843FA"/>
    <w:rsid w:val="5A99DC80"/>
    <w:rsid w:val="5A9D8619"/>
    <w:rsid w:val="5A9EC54B"/>
    <w:rsid w:val="5ABA283E"/>
    <w:rsid w:val="5AC44125"/>
    <w:rsid w:val="5AE1A91B"/>
    <w:rsid w:val="5B1300B5"/>
    <w:rsid w:val="5B2B5744"/>
    <w:rsid w:val="5B3BAE8D"/>
    <w:rsid w:val="5B46A5BE"/>
    <w:rsid w:val="5B4C477E"/>
    <w:rsid w:val="5B56BD57"/>
    <w:rsid w:val="5B83A5EF"/>
    <w:rsid w:val="5B975FC3"/>
    <w:rsid w:val="5BB97E03"/>
    <w:rsid w:val="5BBBF1CA"/>
    <w:rsid w:val="5BCD52A4"/>
    <w:rsid w:val="5BE77B83"/>
    <w:rsid w:val="5BF1B78E"/>
    <w:rsid w:val="5BF6986F"/>
    <w:rsid w:val="5BFCA8CF"/>
    <w:rsid w:val="5C29E3E3"/>
    <w:rsid w:val="5C55F89F"/>
    <w:rsid w:val="5C5B7BE6"/>
    <w:rsid w:val="5C61FDC2"/>
    <w:rsid w:val="5C6D7FEC"/>
    <w:rsid w:val="5CA44FE0"/>
    <w:rsid w:val="5CB9B319"/>
    <w:rsid w:val="5CBA5180"/>
    <w:rsid w:val="5CC6CDC1"/>
    <w:rsid w:val="5D263BBB"/>
    <w:rsid w:val="5D43AF94"/>
    <w:rsid w:val="5D5F3787"/>
    <w:rsid w:val="5D73D41C"/>
    <w:rsid w:val="5D7D3635"/>
    <w:rsid w:val="5DB2F6B8"/>
    <w:rsid w:val="5DC8C8D1"/>
    <w:rsid w:val="5E765E4D"/>
    <w:rsid w:val="5E8825AC"/>
    <w:rsid w:val="5E9DB283"/>
    <w:rsid w:val="5ECA6387"/>
    <w:rsid w:val="5EEA7CC2"/>
    <w:rsid w:val="5EF01B35"/>
    <w:rsid w:val="5F09F7E7"/>
    <w:rsid w:val="5F2EDDF2"/>
    <w:rsid w:val="5F55EDA5"/>
    <w:rsid w:val="5F64A831"/>
    <w:rsid w:val="5F7F7D76"/>
    <w:rsid w:val="5F81179E"/>
    <w:rsid w:val="5FB3E75B"/>
    <w:rsid w:val="5FD41E00"/>
    <w:rsid w:val="6010903C"/>
    <w:rsid w:val="60122EAE"/>
    <w:rsid w:val="602A2051"/>
    <w:rsid w:val="604661F3"/>
    <w:rsid w:val="605AE341"/>
    <w:rsid w:val="608810E9"/>
    <w:rsid w:val="60C9AD24"/>
    <w:rsid w:val="61064DF8"/>
    <w:rsid w:val="6137C242"/>
    <w:rsid w:val="618F9802"/>
    <w:rsid w:val="6194A281"/>
    <w:rsid w:val="61B8478C"/>
    <w:rsid w:val="61E0E03B"/>
    <w:rsid w:val="6210A4C7"/>
    <w:rsid w:val="621D32FE"/>
    <w:rsid w:val="622C05BD"/>
    <w:rsid w:val="623D74DD"/>
    <w:rsid w:val="6242C75D"/>
    <w:rsid w:val="6259E7EE"/>
    <w:rsid w:val="626C58D7"/>
    <w:rsid w:val="62A73F57"/>
    <w:rsid w:val="62B61CB7"/>
    <w:rsid w:val="62C9182B"/>
    <w:rsid w:val="63047EC3"/>
    <w:rsid w:val="6333BD9E"/>
    <w:rsid w:val="637521B0"/>
    <w:rsid w:val="63820D6F"/>
    <w:rsid w:val="638B9B87"/>
    <w:rsid w:val="639990F5"/>
    <w:rsid w:val="63A6891B"/>
    <w:rsid w:val="640EE6FF"/>
    <w:rsid w:val="644538DF"/>
    <w:rsid w:val="647F891F"/>
    <w:rsid w:val="64A96C42"/>
    <w:rsid w:val="64C1BEB1"/>
    <w:rsid w:val="64D07921"/>
    <w:rsid w:val="6502482D"/>
    <w:rsid w:val="650405DB"/>
    <w:rsid w:val="653A7B42"/>
    <w:rsid w:val="6547093D"/>
    <w:rsid w:val="655CA3D7"/>
    <w:rsid w:val="6564052F"/>
    <w:rsid w:val="6581266F"/>
    <w:rsid w:val="65B01BB5"/>
    <w:rsid w:val="66011F38"/>
    <w:rsid w:val="663C19F5"/>
    <w:rsid w:val="6680F545"/>
    <w:rsid w:val="66872AF5"/>
    <w:rsid w:val="66ABDE4A"/>
    <w:rsid w:val="66C14014"/>
    <w:rsid w:val="66F040E2"/>
    <w:rsid w:val="6720378B"/>
    <w:rsid w:val="673B5EA1"/>
    <w:rsid w:val="675A8851"/>
    <w:rsid w:val="675BC029"/>
    <w:rsid w:val="67758F7C"/>
    <w:rsid w:val="677E0B0D"/>
    <w:rsid w:val="67F633F6"/>
    <w:rsid w:val="6815598F"/>
    <w:rsid w:val="683F7F2C"/>
    <w:rsid w:val="68D9A2D0"/>
    <w:rsid w:val="69043E98"/>
    <w:rsid w:val="6914DCE6"/>
    <w:rsid w:val="69190AAD"/>
    <w:rsid w:val="6974CFB8"/>
    <w:rsid w:val="698F26D6"/>
    <w:rsid w:val="699DEBF1"/>
    <w:rsid w:val="69B188DC"/>
    <w:rsid w:val="69C60A1B"/>
    <w:rsid w:val="69D893DA"/>
    <w:rsid w:val="69EBFC74"/>
    <w:rsid w:val="6AB0E678"/>
    <w:rsid w:val="6ACE8111"/>
    <w:rsid w:val="6AE4B046"/>
    <w:rsid w:val="6B09C356"/>
    <w:rsid w:val="6B46EBD1"/>
    <w:rsid w:val="6B4E58E5"/>
    <w:rsid w:val="6B4EC882"/>
    <w:rsid w:val="6B5AE403"/>
    <w:rsid w:val="6B6B6898"/>
    <w:rsid w:val="6B7255BC"/>
    <w:rsid w:val="6B9593CD"/>
    <w:rsid w:val="6BB5F310"/>
    <w:rsid w:val="6BBC49AE"/>
    <w:rsid w:val="6C0971BC"/>
    <w:rsid w:val="6C0A624A"/>
    <w:rsid w:val="6C264294"/>
    <w:rsid w:val="6C2B7465"/>
    <w:rsid w:val="6C524CF3"/>
    <w:rsid w:val="6C6DC8C8"/>
    <w:rsid w:val="6C869556"/>
    <w:rsid w:val="6C86F346"/>
    <w:rsid w:val="6CB3943D"/>
    <w:rsid w:val="6CC97AB7"/>
    <w:rsid w:val="6CD7A0EF"/>
    <w:rsid w:val="6CE599C8"/>
    <w:rsid w:val="6CF4BD4F"/>
    <w:rsid w:val="6D04A856"/>
    <w:rsid w:val="6D070FC2"/>
    <w:rsid w:val="6DAD13F3"/>
    <w:rsid w:val="6DAF9505"/>
    <w:rsid w:val="6DB6702E"/>
    <w:rsid w:val="6DC5057B"/>
    <w:rsid w:val="6DCCF84A"/>
    <w:rsid w:val="6DEE12F0"/>
    <w:rsid w:val="6DF675C3"/>
    <w:rsid w:val="6E265AF3"/>
    <w:rsid w:val="6E8711FE"/>
    <w:rsid w:val="6E8B5327"/>
    <w:rsid w:val="6EAD5EEF"/>
    <w:rsid w:val="6F06FC0F"/>
    <w:rsid w:val="6F1647E5"/>
    <w:rsid w:val="6F1A509A"/>
    <w:rsid w:val="6F32CAD9"/>
    <w:rsid w:val="6F34282C"/>
    <w:rsid w:val="6F404471"/>
    <w:rsid w:val="6F6456D2"/>
    <w:rsid w:val="6FC4C90D"/>
    <w:rsid w:val="6FD0068F"/>
    <w:rsid w:val="6FD95C9F"/>
    <w:rsid w:val="700164C7"/>
    <w:rsid w:val="703FF193"/>
    <w:rsid w:val="70728A88"/>
    <w:rsid w:val="70767D3C"/>
    <w:rsid w:val="7077B872"/>
    <w:rsid w:val="7091A96A"/>
    <w:rsid w:val="709A6616"/>
    <w:rsid w:val="70B14CDA"/>
    <w:rsid w:val="70C31DF5"/>
    <w:rsid w:val="70DD7C9F"/>
    <w:rsid w:val="713BD391"/>
    <w:rsid w:val="713CED2C"/>
    <w:rsid w:val="7158764C"/>
    <w:rsid w:val="7174E540"/>
    <w:rsid w:val="717832A0"/>
    <w:rsid w:val="717C7B71"/>
    <w:rsid w:val="719C6B7E"/>
    <w:rsid w:val="71A437AB"/>
    <w:rsid w:val="71A66207"/>
    <w:rsid w:val="71B763A7"/>
    <w:rsid w:val="72110F65"/>
    <w:rsid w:val="721A9E35"/>
    <w:rsid w:val="724A2C76"/>
    <w:rsid w:val="72B73845"/>
    <w:rsid w:val="72C9A6C1"/>
    <w:rsid w:val="72CFF379"/>
    <w:rsid w:val="72E3454B"/>
    <w:rsid w:val="730BA30B"/>
    <w:rsid w:val="7320ACB7"/>
    <w:rsid w:val="732AE9C3"/>
    <w:rsid w:val="7368E42E"/>
    <w:rsid w:val="73969488"/>
    <w:rsid w:val="73BAD5C7"/>
    <w:rsid w:val="742599B6"/>
    <w:rsid w:val="742B8EF4"/>
    <w:rsid w:val="7430B3E5"/>
    <w:rsid w:val="743436C2"/>
    <w:rsid w:val="7471EBEB"/>
    <w:rsid w:val="74A954E4"/>
    <w:rsid w:val="74C04C8B"/>
    <w:rsid w:val="74DD3619"/>
    <w:rsid w:val="750C55E0"/>
    <w:rsid w:val="752493D2"/>
    <w:rsid w:val="753CA28E"/>
    <w:rsid w:val="754F933D"/>
    <w:rsid w:val="755372A6"/>
    <w:rsid w:val="7560EA66"/>
    <w:rsid w:val="756FC87A"/>
    <w:rsid w:val="75967971"/>
    <w:rsid w:val="759A54C4"/>
    <w:rsid w:val="759BD64D"/>
    <w:rsid w:val="75A67548"/>
    <w:rsid w:val="75A863E9"/>
    <w:rsid w:val="75D1B70F"/>
    <w:rsid w:val="75D4DD28"/>
    <w:rsid w:val="7605A853"/>
    <w:rsid w:val="761CDC83"/>
    <w:rsid w:val="76506C73"/>
    <w:rsid w:val="7650EFFA"/>
    <w:rsid w:val="76649B6F"/>
    <w:rsid w:val="7668606A"/>
    <w:rsid w:val="7678FB86"/>
    <w:rsid w:val="767F4367"/>
    <w:rsid w:val="76AED2FA"/>
    <w:rsid w:val="76CA2CE5"/>
    <w:rsid w:val="76CF742A"/>
    <w:rsid w:val="76EE6534"/>
    <w:rsid w:val="76F2582E"/>
    <w:rsid w:val="770C3A22"/>
    <w:rsid w:val="77151A22"/>
    <w:rsid w:val="77332E24"/>
    <w:rsid w:val="773497EE"/>
    <w:rsid w:val="7754EC1F"/>
    <w:rsid w:val="776D8DD5"/>
    <w:rsid w:val="777A0ED0"/>
    <w:rsid w:val="77A49C8C"/>
    <w:rsid w:val="77AF896C"/>
    <w:rsid w:val="77C40D5C"/>
    <w:rsid w:val="77D3A621"/>
    <w:rsid w:val="78103EC7"/>
    <w:rsid w:val="781CEAD6"/>
    <w:rsid w:val="783324B7"/>
    <w:rsid w:val="785112AC"/>
    <w:rsid w:val="785E51FD"/>
    <w:rsid w:val="787A8BB4"/>
    <w:rsid w:val="78D77F77"/>
    <w:rsid w:val="78E0834E"/>
    <w:rsid w:val="78E77C93"/>
    <w:rsid w:val="7912AED4"/>
    <w:rsid w:val="797BD21C"/>
    <w:rsid w:val="79AC0F28"/>
    <w:rsid w:val="79BFD37C"/>
    <w:rsid w:val="79DADF56"/>
    <w:rsid w:val="79DCF235"/>
    <w:rsid w:val="79F903D9"/>
    <w:rsid w:val="7A10F879"/>
    <w:rsid w:val="7A8DE7C0"/>
    <w:rsid w:val="7A980462"/>
    <w:rsid w:val="7AE1D29C"/>
    <w:rsid w:val="7B108CAB"/>
    <w:rsid w:val="7B112275"/>
    <w:rsid w:val="7B3B82C7"/>
    <w:rsid w:val="7B5680DE"/>
    <w:rsid w:val="7B5718AD"/>
    <w:rsid w:val="7B663191"/>
    <w:rsid w:val="7B82DDF9"/>
    <w:rsid w:val="7BA4EC9C"/>
    <w:rsid w:val="7BCDE9C8"/>
    <w:rsid w:val="7BD2022D"/>
    <w:rsid w:val="7BDD741F"/>
    <w:rsid w:val="7BF02E3A"/>
    <w:rsid w:val="7BF3484A"/>
    <w:rsid w:val="7C047F7B"/>
    <w:rsid w:val="7C095981"/>
    <w:rsid w:val="7C0AB09F"/>
    <w:rsid w:val="7C2A9B1C"/>
    <w:rsid w:val="7C9A85AF"/>
    <w:rsid w:val="7CA9F998"/>
    <w:rsid w:val="7D19F745"/>
    <w:rsid w:val="7D2281BD"/>
    <w:rsid w:val="7D29EB97"/>
    <w:rsid w:val="7D2B7D74"/>
    <w:rsid w:val="7D39BEFF"/>
    <w:rsid w:val="7D70A245"/>
    <w:rsid w:val="7D9C88EC"/>
    <w:rsid w:val="7DAB320A"/>
    <w:rsid w:val="7DD9F0BD"/>
    <w:rsid w:val="7E03E00D"/>
    <w:rsid w:val="7E1F94D4"/>
    <w:rsid w:val="7E5216B9"/>
    <w:rsid w:val="7E7E1151"/>
    <w:rsid w:val="7E840D6B"/>
    <w:rsid w:val="7E840DD5"/>
    <w:rsid w:val="7E8E509E"/>
    <w:rsid w:val="7EC150D0"/>
    <w:rsid w:val="7EDD36E9"/>
    <w:rsid w:val="7F0BA522"/>
    <w:rsid w:val="7F6FB3CF"/>
    <w:rsid w:val="7F7FBD48"/>
    <w:rsid w:val="7FABAEF5"/>
    <w:rsid w:val="7FB0CED6"/>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C631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1" w:qFormat="1"/>
    <w:lsdException w:name="heading 2" w:semiHidden="1" w:uiPriority="2" w:unhideWhenUsed="1" w:qFormat="1"/>
    <w:lsdException w:name="heading 3" w:semiHidden="1" w:uiPriority="3" w:unhideWhenUsed="1" w:qFormat="1"/>
    <w:lsdException w:name="heading 4" w:semiHidden="1" w:uiPriority="5"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4" w:uiPriority="44"/>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szCs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szCs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szCs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970825"/>
    <w:pPr>
      <w:tabs>
        <w:tab w:val="right" w:pos="9214"/>
      </w:tabs>
      <w:spacing w:after="100"/>
    </w:pPr>
    <w:rPr>
      <w:sz w:val="24"/>
    </w:rPr>
  </w:style>
  <w:style w:type="paragraph" w:styleId="TOC2">
    <w:name w:val="toc 2"/>
    <w:basedOn w:val="Normal"/>
    <w:next w:val="Normal"/>
    <w:autoRedefine/>
    <w:uiPriority w:val="39"/>
    <w:unhideWhenUsed/>
    <w:rsid w:val="00970825"/>
    <w:pPr>
      <w:tabs>
        <w:tab w:val="right" w:pos="9214"/>
      </w:tabs>
      <w:spacing w:after="100"/>
      <w:ind w:left="200"/>
    </w:pPr>
    <w:rPr>
      <w:noProof/>
    </w:rPr>
  </w:style>
  <w:style w:type="paragraph" w:styleId="TOC3">
    <w:name w:val="toc 3"/>
    <w:basedOn w:val="TOC2"/>
    <w:next w:val="Normal"/>
    <w:autoRedefine/>
    <w:uiPriority w:val="39"/>
    <w:unhideWhenUsed/>
    <w:rsid w:val="00934309"/>
    <w:pPr>
      <w:ind w:left="397"/>
    </w:pPr>
  </w:style>
  <w:style w:type="character" w:styleId="Hyperlink">
    <w:name w:val="Hyperlink"/>
    <w:basedOn w:val="DefaultParagraphFont"/>
    <w:uiPriority w:val="99"/>
    <w:qFormat/>
    <w:rsid w:val="00F5304A"/>
    <w:rPr>
      <w:color w:val="00B0F0"/>
      <w:u w:val="none"/>
    </w:rPr>
  </w:style>
  <w:style w:type="paragraph" w:styleId="ListBullet">
    <w:name w:val="List Bullet"/>
    <w:basedOn w:val="Normal"/>
    <w:uiPriority w:val="4"/>
    <w:qFormat/>
    <w:rsid w:val="009D76A6"/>
    <w:pPr>
      <w:numPr>
        <w:numId w:val="1"/>
      </w:numPr>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3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eastAsia="MS PGothic" w:hAnsi="Arial" w:cs="Times New Roman"/>
      <w:sz w:val="20"/>
      <w:szCs w:val="20"/>
    </w:rPr>
  </w:style>
  <w:style w:type="character" w:customStyle="1" w:styleId="Bulletlist3Char">
    <w:name w:val="Bullet list 3 Char"/>
    <w:basedOn w:val="ListBullet3Char"/>
    <w:link w:val="Bulletlist3"/>
    <w:uiPriority w:val="7"/>
    <w:rsid w:val="00FE09A7"/>
    <w:rPr>
      <w:rFonts w:ascii="Arial" w:eastAsia="MS PGothic" w:hAnsi="Arial" w:cs="Times New Roman"/>
      <w:sz w:val="20"/>
      <w:szCs w:val="20"/>
    </w:rPr>
  </w:style>
  <w:style w:type="table" w:customStyle="1" w:styleId="GridTable2-Accent51">
    <w:name w:val="Grid Table 2 - Accent 51"/>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UnresolvedMention1">
    <w:name w:val="Unresolved Mention1"/>
    <w:basedOn w:val="DefaultParagraphFont"/>
    <w:uiPriority w:val="99"/>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146249"/>
    <w:pPr>
      <w:spacing w:line="240" w:lineRule="auto"/>
    </w:pPr>
    <w:rPr>
      <w:rFonts w:ascii="Times New Roman" w:eastAsia="Times New Roman" w:hAnsi="Times New Roman"/>
    </w:rPr>
  </w:style>
  <w:style w:type="character" w:customStyle="1" w:styleId="CommentTextChar">
    <w:name w:val="Comment Text Char"/>
    <w:basedOn w:val="DefaultParagraphFont"/>
    <w:link w:val="CommentText"/>
    <w:uiPriority w:val="99"/>
    <w:rsid w:val="00146249"/>
    <w:rPr>
      <w:rFonts w:ascii="Times New Roman" w:eastAsia="Times New Roman" w:hAnsi="Times New Roman" w:cs="Times New Roman"/>
      <w:sz w:val="20"/>
      <w:szCs w:val="20"/>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customStyle="1" w:styleId="eop">
    <w:name w:val="eop"/>
    <w:basedOn w:val="DefaultParagraphFont"/>
    <w:rsid w:val="00F573C1"/>
  </w:style>
  <w:style w:type="character" w:styleId="CommentReference">
    <w:name w:val="annotation reference"/>
    <w:basedOn w:val="DefaultParagraphFont"/>
    <w:uiPriority w:val="99"/>
    <w:semiHidden/>
    <w:unhideWhenUsed/>
    <w:rsid w:val="00F573C1"/>
    <w:rPr>
      <w:sz w:val="16"/>
      <w:szCs w:val="16"/>
    </w:rPr>
  </w:style>
  <w:style w:type="paragraph" w:customStyle="1" w:styleId="2Body">
    <w:name w:val="2 Body"/>
    <w:basedOn w:val="Normal"/>
    <w:uiPriority w:val="99"/>
    <w:rsid w:val="00AF407C"/>
    <w:pPr>
      <w:suppressAutoHyphens/>
      <w:autoSpaceDE w:val="0"/>
      <w:autoSpaceDN w:val="0"/>
      <w:adjustRightInd w:val="0"/>
      <w:spacing w:line="288" w:lineRule="auto"/>
      <w:textAlignment w:val="center"/>
    </w:pPr>
    <w:rPr>
      <w:rFonts w:ascii="Alright Sans Regular" w:eastAsiaTheme="minorHAnsi" w:hAnsi="Alright Sans Regular" w:cs="Alright Sans Regular"/>
      <w:color w:val="000000"/>
      <w:sz w:val="18"/>
      <w:szCs w:val="18"/>
    </w:rPr>
  </w:style>
  <w:style w:type="table" w:customStyle="1" w:styleId="GridTable4-Accent51">
    <w:name w:val="Grid Table 4 - Accent 51"/>
    <w:basedOn w:val="TableNormal"/>
    <w:uiPriority w:val="49"/>
    <w:rsid w:val="001F1948"/>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CommentSubject">
    <w:name w:val="annotation subject"/>
    <w:basedOn w:val="CommentText"/>
    <w:next w:val="CommentText"/>
    <w:link w:val="CommentSubjectChar"/>
    <w:uiPriority w:val="99"/>
    <w:semiHidden/>
    <w:unhideWhenUsed/>
    <w:rsid w:val="001F1948"/>
    <w:rPr>
      <w:rFonts w:ascii="Arial" w:eastAsia="MS PGothic" w:hAnsi="Arial"/>
      <w:b/>
      <w:bCs/>
    </w:rPr>
  </w:style>
  <w:style w:type="character" w:customStyle="1" w:styleId="CommentSubjectChar">
    <w:name w:val="Comment Subject Char"/>
    <w:basedOn w:val="CommentTextChar"/>
    <w:link w:val="CommentSubject"/>
    <w:uiPriority w:val="99"/>
    <w:semiHidden/>
    <w:rsid w:val="001F1948"/>
    <w:rPr>
      <w:rFonts w:ascii="Arial" w:eastAsia="MS PGothic" w:hAnsi="Arial" w:cs="Times New Roman"/>
      <w:b/>
      <w:bCs/>
      <w:sz w:val="20"/>
      <w:szCs w:val="20"/>
      <w:lang w:val="en-AU"/>
    </w:rPr>
  </w:style>
  <w:style w:type="paragraph" w:styleId="Revision">
    <w:name w:val="Revision"/>
    <w:hidden/>
    <w:uiPriority w:val="99"/>
    <w:semiHidden/>
    <w:rsid w:val="0075786B"/>
    <w:pPr>
      <w:spacing w:after="0" w:line="240" w:lineRule="auto"/>
    </w:pPr>
    <w:rPr>
      <w:rFonts w:ascii="Arial" w:eastAsia="MS PGothic" w:hAnsi="Arial" w:cs="Times New Roman"/>
      <w:sz w:val="20"/>
      <w:szCs w:val="20"/>
    </w:rPr>
  </w:style>
  <w:style w:type="table" w:customStyle="1" w:styleId="GridTable4-Accent11">
    <w:name w:val="Grid Table 4 - Accent 11"/>
    <w:basedOn w:val="TableNormal"/>
    <w:uiPriority w:val="49"/>
    <w:rsid w:val="002F44C7"/>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A72B86"/>
    <w:rPr>
      <w:color w:val="954F72" w:themeColor="followedHyperlink"/>
      <w:u w:val="single"/>
    </w:rPr>
  </w:style>
  <w:style w:type="character" w:customStyle="1" w:styleId="Mention1">
    <w:name w:val="Mention1"/>
    <w:basedOn w:val="DefaultParagraphFont"/>
    <w:uiPriority w:val="99"/>
    <w:unhideWhenUsed/>
    <w:rsid w:val="007C41D6"/>
    <w:rPr>
      <w:color w:val="2B579A"/>
      <w:shd w:val="clear" w:color="auto" w:fill="E1DFDD"/>
    </w:rPr>
  </w:style>
  <w:style w:type="paragraph" w:customStyle="1" w:styleId="Indicatorsubsection">
    <w:name w:val="Indicator subsection"/>
    <w:basedOn w:val="Heading2"/>
    <w:uiPriority w:val="5"/>
    <w:qFormat/>
    <w:rsid w:val="003F337B"/>
    <w:pPr>
      <w:spacing w:before="0" w:after="100" w:afterAutospacing="1"/>
      <w:jc w:val="center"/>
    </w:pPr>
    <w:rPr>
      <w:rFonts w:eastAsia="Times New Roman" w:cs="Arial"/>
      <w:bCs/>
      <w:caps w:val="0"/>
      <w:color w:val="000000" w:themeColor="text1"/>
      <w:sz w:val="22"/>
      <w:szCs w:val="22"/>
      <w:lang w:val="en-US" w:eastAsia="en-GB"/>
    </w:rPr>
  </w:style>
  <w:style w:type="paragraph" w:styleId="TOC4">
    <w:name w:val="toc 4"/>
    <w:basedOn w:val="Normal"/>
    <w:next w:val="Normal"/>
    <w:autoRedefine/>
    <w:uiPriority w:val="39"/>
    <w:unhideWhenUsed/>
    <w:rsid w:val="002860A1"/>
    <w:pPr>
      <w:spacing w:after="100"/>
      <w:ind w:left="600"/>
    </w:pPr>
  </w:style>
  <w:style w:type="character" w:styleId="UnresolvedMention">
    <w:name w:val="Unresolved Mention"/>
    <w:basedOn w:val="DefaultParagraphFont"/>
    <w:uiPriority w:val="99"/>
    <w:unhideWhenUsed/>
    <w:rsid w:val="00736901"/>
    <w:rPr>
      <w:color w:val="605E5C"/>
      <w:shd w:val="clear" w:color="auto" w:fill="E1DFDD"/>
    </w:rPr>
  </w:style>
  <w:style w:type="table" w:styleId="GridTable4-Accent5">
    <w:name w:val="Grid Table 4 Accent 5"/>
    <w:basedOn w:val="TableNormal"/>
    <w:uiPriority w:val="49"/>
    <w:rsid w:val="006C546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PlainTable4">
    <w:name w:val="Plain Table 4"/>
    <w:basedOn w:val="TableNormal"/>
    <w:uiPriority w:val="44"/>
    <w:rsid w:val="006C546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ui-chatitem">
    <w:name w:val="ui-chat__item"/>
    <w:basedOn w:val="Normal"/>
    <w:rsid w:val="006C2729"/>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ui-text">
    <w:name w:val="ui-text"/>
    <w:basedOn w:val="DefaultParagraphFont"/>
    <w:rsid w:val="006C2729"/>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8E2ED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987953">
      <w:bodyDiv w:val="1"/>
      <w:marLeft w:val="0"/>
      <w:marRight w:val="0"/>
      <w:marTop w:val="0"/>
      <w:marBottom w:val="0"/>
      <w:divBdr>
        <w:top w:val="none" w:sz="0" w:space="0" w:color="auto"/>
        <w:left w:val="none" w:sz="0" w:space="0" w:color="auto"/>
        <w:bottom w:val="none" w:sz="0" w:space="0" w:color="auto"/>
        <w:right w:val="none" w:sz="0" w:space="0" w:color="auto"/>
      </w:divBdr>
    </w:div>
    <w:div w:id="216741160">
      <w:bodyDiv w:val="1"/>
      <w:marLeft w:val="0"/>
      <w:marRight w:val="0"/>
      <w:marTop w:val="0"/>
      <w:marBottom w:val="0"/>
      <w:divBdr>
        <w:top w:val="none" w:sz="0" w:space="0" w:color="auto"/>
        <w:left w:val="none" w:sz="0" w:space="0" w:color="auto"/>
        <w:bottom w:val="none" w:sz="0" w:space="0" w:color="auto"/>
        <w:right w:val="none" w:sz="0" w:space="0" w:color="auto"/>
      </w:divBdr>
    </w:div>
    <w:div w:id="392461243">
      <w:bodyDiv w:val="1"/>
      <w:marLeft w:val="0"/>
      <w:marRight w:val="0"/>
      <w:marTop w:val="0"/>
      <w:marBottom w:val="0"/>
      <w:divBdr>
        <w:top w:val="none" w:sz="0" w:space="0" w:color="auto"/>
        <w:left w:val="none" w:sz="0" w:space="0" w:color="auto"/>
        <w:bottom w:val="none" w:sz="0" w:space="0" w:color="auto"/>
        <w:right w:val="none" w:sz="0" w:space="0" w:color="auto"/>
      </w:divBdr>
    </w:div>
    <w:div w:id="417099774">
      <w:bodyDiv w:val="1"/>
      <w:marLeft w:val="0"/>
      <w:marRight w:val="0"/>
      <w:marTop w:val="0"/>
      <w:marBottom w:val="0"/>
      <w:divBdr>
        <w:top w:val="none" w:sz="0" w:space="0" w:color="auto"/>
        <w:left w:val="none" w:sz="0" w:space="0" w:color="auto"/>
        <w:bottom w:val="none" w:sz="0" w:space="0" w:color="auto"/>
        <w:right w:val="none" w:sz="0" w:space="0" w:color="auto"/>
      </w:divBdr>
      <w:divsChild>
        <w:div w:id="1188182431">
          <w:marLeft w:val="0"/>
          <w:marRight w:val="0"/>
          <w:marTop w:val="0"/>
          <w:marBottom w:val="0"/>
          <w:divBdr>
            <w:top w:val="none" w:sz="0" w:space="0" w:color="auto"/>
            <w:left w:val="none" w:sz="0" w:space="0" w:color="auto"/>
            <w:bottom w:val="none" w:sz="0" w:space="0" w:color="auto"/>
            <w:right w:val="none" w:sz="0" w:space="0" w:color="auto"/>
          </w:divBdr>
        </w:div>
      </w:divsChild>
    </w:div>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569193600">
      <w:bodyDiv w:val="1"/>
      <w:marLeft w:val="0"/>
      <w:marRight w:val="0"/>
      <w:marTop w:val="0"/>
      <w:marBottom w:val="0"/>
      <w:divBdr>
        <w:top w:val="none" w:sz="0" w:space="0" w:color="auto"/>
        <w:left w:val="none" w:sz="0" w:space="0" w:color="auto"/>
        <w:bottom w:val="none" w:sz="0" w:space="0" w:color="auto"/>
        <w:right w:val="none" w:sz="0" w:space="0" w:color="auto"/>
      </w:divBdr>
    </w:div>
    <w:div w:id="588807673">
      <w:bodyDiv w:val="1"/>
      <w:marLeft w:val="0"/>
      <w:marRight w:val="0"/>
      <w:marTop w:val="0"/>
      <w:marBottom w:val="0"/>
      <w:divBdr>
        <w:top w:val="none" w:sz="0" w:space="0" w:color="auto"/>
        <w:left w:val="none" w:sz="0" w:space="0" w:color="auto"/>
        <w:bottom w:val="none" w:sz="0" w:space="0" w:color="auto"/>
        <w:right w:val="none" w:sz="0" w:space="0" w:color="auto"/>
      </w:divBdr>
    </w:div>
    <w:div w:id="612442023">
      <w:bodyDiv w:val="1"/>
      <w:marLeft w:val="0"/>
      <w:marRight w:val="0"/>
      <w:marTop w:val="0"/>
      <w:marBottom w:val="0"/>
      <w:divBdr>
        <w:top w:val="none" w:sz="0" w:space="0" w:color="auto"/>
        <w:left w:val="none" w:sz="0" w:space="0" w:color="auto"/>
        <w:bottom w:val="none" w:sz="0" w:space="0" w:color="auto"/>
        <w:right w:val="none" w:sz="0" w:space="0" w:color="auto"/>
      </w:divBdr>
    </w:div>
    <w:div w:id="645864586">
      <w:bodyDiv w:val="1"/>
      <w:marLeft w:val="0"/>
      <w:marRight w:val="0"/>
      <w:marTop w:val="0"/>
      <w:marBottom w:val="0"/>
      <w:divBdr>
        <w:top w:val="none" w:sz="0" w:space="0" w:color="auto"/>
        <w:left w:val="none" w:sz="0" w:space="0" w:color="auto"/>
        <w:bottom w:val="none" w:sz="0" w:space="0" w:color="auto"/>
        <w:right w:val="none" w:sz="0" w:space="0" w:color="auto"/>
      </w:divBdr>
    </w:div>
    <w:div w:id="687414284">
      <w:bodyDiv w:val="1"/>
      <w:marLeft w:val="0"/>
      <w:marRight w:val="0"/>
      <w:marTop w:val="0"/>
      <w:marBottom w:val="0"/>
      <w:divBdr>
        <w:top w:val="none" w:sz="0" w:space="0" w:color="auto"/>
        <w:left w:val="none" w:sz="0" w:space="0" w:color="auto"/>
        <w:bottom w:val="none" w:sz="0" w:space="0" w:color="auto"/>
        <w:right w:val="none" w:sz="0" w:space="0" w:color="auto"/>
      </w:divBdr>
    </w:div>
    <w:div w:id="745493558">
      <w:bodyDiv w:val="1"/>
      <w:marLeft w:val="0"/>
      <w:marRight w:val="0"/>
      <w:marTop w:val="0"/>
      <w:marBottom w:val="0"/>
      <w:divBdr>
        <w:top w:val="none" w:sz="0" w:space="0" w:color="auto"/>
        <w:left w:val="none" w:sz="0" w:space="0" w:color="auto"/>
        <w:bottom w:val="none" w:sz="0" w:space="0" w:color="auto"/>
        <w:right w:val="none" w:sz="0" w:space="0" w:color="auto"/>
      </w:divBdr>
    </w:div>
    <w:div w:id="791559793">
      <w:bodyDiv w:val="1"/>
      <w:marLeft w:val="0"/>
      <w:marRight w:val="0"/>
      <w:marTop w:val="0"/>
      <w:marBottom w:val="0"/>
      <w:divBdr>
        <w:top w:val="none" w:sz="0" w:space="0" w:color="auto"/>
        <w:left w:val="none" w:sz="0" w:space="0" w:color="auto"/>
        <w:bottom w:val="none" w:sz="0" w:space="0" w:color="auto"/>
        <w:right w:val="none" w:sz="0" w:space="0" w:color="auto"/>
      </w:divBdr>
      <w:divsChild>
        <w:div w:id="125203803">
          <w:marLeft w:val="0"/>
          <w:marRight w:val="0"/>
          <w:marTop w:val="0"/>
          <w:marBottom w:val="0"/>
          <w:divBdr>
            <w:top w:val="none" w:sz="0" w:space="0" w:color="auto"/>
            <w:left w:val="none" w:sz="0" w:space="0" w:color="auto"/>
            <w:bottom w:val="none" w:sz="0" w:space="0" w:color="auto"/>
            <w:right w:val="none" w:sz="0" w:space="0" w:color="auto"/>
          </w:divBdr>
        </w:div>
        <w:div w:id="1161309952">
          <w:marLeft w:val="0"/>
          <w:marRight w:val="0"/>
          <w:marTop w:val="0"/>
          <w:marBottom w:val="0"/>
          <w:divBdr>
            <w:top w:val="none" w:sz="0" w:space="0" w:color="auto"/>
            <w:left w:val="none" w:sz="0" w:space="0" w:color="auto"/>
            <w:bottom w:val="none" w:sz="0" w:space="0" w:color="auto"/>
            <w:right w:val="none" w:sz="0" w:space="0" w:color="auto"/>
          </w:divBdr>
        </w:div>
      </w:divsChild>
    </w:div>
    <w:div w:id="794561679">
      <w:bodyDiv w:val="1"/>
      <w:marLeft w:val="0"/>
      <w:marRight w:val="0"/>
      <w:marTop w:val="0"/>
      <w:marBottom w:val="0"/>
      <w:divBdr>
        <w:top w:val="none" w:sz="0" w:space="0" w:color="auto"/>
        <w:left w:val="none" w:sz="0" w:space="0" w:color="auto"/>
        <w:bottom w:val="none" w:sz="0" w:space="0" w:color="auto"/>
        <w:right w:val="none" w:sz="0" w:space="0" w:color="auto"/>
      </w:divBdr>
    </w:div>
    <w:div w:id="795415622">
      <w:bodyDiv w:val="1"/>
      <w:marLeft w:val="0"/>
      <w:marRight w:val="0"/>
      <w:marTop w:val="0"/>
      <w:marBottom w:val="0"/>
      <w:divBdr>
        <w:top w:val="none" w:sz="0" w:space="0" w:color="auto"/>
        <w:left w:val="none" w:sz="0" w:space="0" w:color="auto"/>
        <w:bottom w:val="none" w:sz="0" w:space="0" w:color="auto"/>
        <w:right w:val="none" w:sz="0" w:space="0" w:color="auto"/>
      </w:divBdr>
    </w:div>
    <w:div w:id="835221900">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918440578">
      <w:bodyDiv w:val="1"/>
      <w:marLeft w:val="0"/>
      <w:marRight w:val="0"/>
      <w:marTop w:val="0"/>
      <w:marBottom w:val="0"/>
      <w:divBdr>
        <w:top w:val="none" w:sz="0" w:space="0" w:color="auto"/>
        <w:left w:val="none" w:sz="0" w:space="0" w:color="auto"/>
        <w:bottom w:val="none" w:sz="0" w:space="0" w:color="auto"/>
        <w:right w:val="none" w:sz="0" w:space="0" w:color="auto"/>
      </w:divBdr>
    </w:div>
    <w:div w:id="988830018">
      <w:bodyDiv w:val="1"/>
      <w:marLeft w:val="0"/>
      <w:marRight w:val="0"/>
      <w:marTop w:val="0"/>
      <w:marBottom w:val="0"/>
      <w:divBdr>
        <w:top w:val="none" w:sz="0" w:space="0" w:color="auto"/>
        <w:left w:val="none" w:sz="0" w:space="0" w:color="auto"/>
        <w:bottom w:val="none" w:sz="0" w:space="0" w:color="auto"/>
        <w:right w:val="none" w:sz="0" w:space="0" w:color="auto"/>
      </w:divBdr>
    </w:div>
    <w:div w:id="1063485204">
      <w:bodyDiv w:val="1"/>
      <w:marLeft w:val="0"/>
      <w:marRight w:val="0"/>
      <w:marTop w:val="0"/>
      <w:marBottom w:val="0"/>
      <w:divBdr>
        <w:top w:val="none" w:sz="0" w:space="0" w:color="auto"/>
        <w:left w:val="none" w:sz="0" w:space="0" w:color="auto"/>
        <w:bottom w:val="none" w:sz="0" w:space="0" w:color="auto"/>
        <w:right w:val="none" w:sz="0" w:space="0" w:color="auto"/>
      </w:divBdr>
    </w:div>
    <w:div w:id="1126504897">
      <w:bodyDiv w:val="1"/>
      <w:marLeft w:val="0"/>
      <w:marRight w:val="0"/>
      <w:marTop w:val="0"/>
      <w:marBottom w:val="0"/>
      <w:divBdr>
        <w:top w:val="none" w:sz="0" w:space="0" w:color="auto"/>
        <w:left w:val="none" w:sz="0" w:space="0" w:color="auto"/>
        <w:bottom w:val="none" w:sz="0" w:space="0" w:color="auto"/>
        <w:right w:val="none" w:sz="0" w:space="0" w:color="auto"/>
      </w:divBdr>
      <w:divsChild>
        <w:div w:id="26683293">
          <w:marLeft w:val="0"/>
          <w:marRight w:val="0"/>
          <w:marTop w:val="0"/>
          <w:marBottom w:val="0"/>
          <w:divBdr>
            <w:top w:val="none" w:sz="0" w:space="0" w:color="auto"/>
            <w:left w:val="none" w:sz="0" w:space="0" w:color="auto"/>
            <w:bottom w:val="none" w:sz="0" w:space="0" w:color="auto"/>
            <w:right w:val="none" w:sz="0" w:space="0" w:color="auto"/>
          </w:divBdr>
          <w:divsChild>
            <w:div w:id="1210384567">
              <w:marLeft w:val="0"/>
              <w:marRight w:val="0"/>
              <w:marTop w:val="0"/>
              <w:marBottom w:val="0"/>
              <w:divBdr>
                <w:top w:val="none" w:sz="0" w:space="0" w:color="auto"/>
                <w:left w:val="none" w:sz="0" w:space="0" w:color="auto"/>
                <w:bottom w:val="none" w:sz="0" w:space="0" w:color="auto"/>
                <w:right w:val="none" w:sz="0" w:space="0" w:color="auto"/>
              </w:divBdr>
            </w:div>
          </w:divsChild>
        </w:div>
        <w:div w:id="123741367">
          <w:marLeft w:val="0"/>
          <w:marRight w:val="0"/>
          <w:marTop w:val="0"/>
          <w:marBottom w:val="0"/>
          <w:divBdr>
            <w:top w:val="none" w:sz="0" w:space="0" w:color="auto"/>
            <w:left w:val="none" w:sz="0" w:space="0" w:color="auto"/>
            <w:bottom w:val="none" w:sz="0" w:space="0" w:color="auto"/>
            <w:right w:val="none" w:sz="0" w:space="0" w:color="auto"/>
          </w:divBdr>
          <w:divsChild>
            <w:div w:id="419836981">
              <w:marLeft w:val="0"/>
              <w:marRight w:val="0"/>
              <w:marTop w:val="0"/>
              <w:marBottom w:val="0"/>
              <w:divBdr>
                <w:top w:val="none" w:sz="0" w:space="0" w:color="auto"/>
                <w:left w:val="none" w:sz="0" w:space="0" w:color="auto"/>
                <w:bottom w:val="none" w:sz="0" w:space="0" w:color="auto"/>
                <w:right w:val="none" w:sz="0" w:space="0" w:color="auto"/>
              </w:divBdr>
            </w:div>
            <w:div w:id="1775785990">
              <w:marLeft w:val="0"/>
              <w:marRight w:val="0"/>
              <w:marTop w:val="0"/>
              <w:marBottom w:val="0"/>
              <w:divBdr>
                <w:top w:val="none" w:sz="0" w:space="0" w:color="auto"/>
                <w:left w:val="none" w:sz="0" w:space="0" w:color="auto"/>
                <w:bottom w:val="none" w:sz="0" w:space="0" w:color="auto"/>
                <w:right w:val="none" w:sz="0" w:space="0" w:color="auto"/>
              </w:divBdr>
            </w:div>
            <w:div w:id="1862354094">
              <w:marLeft w:val="0"/>
              <w:marRight w:val="0"/>
              <w:marTop w:val="0"/>
              <w:marBottom w:val="0"/>
              <w:divBdr>
                <w:top w:val="none" w:sz="0" w:space="0" w:color="auto"/>
                <w:left w:val="none" w:sz="0" w:space="0" w:color="auto"/>
                <w:bottom w:val="none" w:sz="0" w:space="0" w:color="auto"/>
                <w:right w:val="none" w:sz="0" w:space="0" w:color="auto"/>
              </w:divBdr>
            </w:div>
          </w:divsChild>
        </w:div>
        <w:div w:id="155583656">
          <w:marLeft w:val="0"/>
          <w:marRight w:val="0"/>
          <w:marTop w:val="0"/>
          <w:marBottom w:val="0"/>
          <w:divBdr>
            <w:top w:val="none" w:sz="0" w:space="0" w:color="auto"/>
            <w:left w:val="none" w:sz="0" w:space="0" w:color="auto"/>
            <w:bottom w:val="none" w:sz="0" w:space="0" w:color="auto"/>
            <w:right w:val="none" w:sz="0" w:space="0" w:color="auto"/>
          </w:divBdr>
          <w:divsChild>
            <w:div w:id="910627137">
              <w:marLeft w:val="0"/>
              <w:marRight w:val="0"/>
              <w:marTop w:val="0"/>
              <w:marBottom w:val="0"/>
              <w:divBdr>
                <w:top w:val="none" w:sz="0" w:space="0" w:color="auto"/>
                <w:left w:val="none" w:sz="0" w:space="0" w:color="auto"/>
                <w:bottom w:val="none" w:sz="0" w:space="0" w:color="auto"/>
                <w:right w:val="none" w:sz="0" w:space="0" w:color="auto"/>
              </w:divBdr>
            </w:div>
          </w:divsChild>
        </w:div>
        <w:div w:id="264575995">
          <w:marLeft w:val="0"/>
          <w:marRight w:val="0"/>
          <w:marTop w:val="0"/>
          <w:marBottom w:val="0"/>
          <w:divBdr>
            <w:top w:val="none" w:sz="0" w:space="0" w:color="auto"/>
            <w:left w:val="none" w:sz="0" w:space="0" w:color="auto"/>
            <w:bottom w:val="none" w:sz="0" w:space="0" w:color="auto"/>
            <w:right w:val="none" w:sz="0" w:space="0" w:color="auto"/>
          </w:divBdr>
          <w:divsChild>
            <w:div w:id="105932848">
              <w:marLeft w:val="0"/>
              <w:marRight w:val="0"/>
              <w:marTop w:val="0"/>
              <w:marBottom w:val="0"/>
              <w:divBdr>
                <w:top w:val="none" w:sz="0" w:space="0" w:color="auto"/>
                <w:left w:val="none" w:sz="0" w:space="0" w:color="auto"/>
                <w:bottom w:val="none" w:sz="0" w:space="0" w:color="auto"/>
                <w:right w:val="none" w:sz="0" w:space="0" w:color="auto"/>
              </w:divBdr>
            </w:div>
          </w:divsChild>
        </w:div>
        <w:div w:id="274025878">
          <w:marLeft w:val="0"/>
          <w:marRight w:val="0"/>
          <w:marTop w:val="0"/>
          <w:marBottom w:val="0"/>
          <w:divBdr>
            <w:top w:val="none" w:sz="0" w:space="0" w:color="auto"/>
            <w:left w:val="none" w:sz="0" w:space="0" w:color="auto"/>
            <w:bottom w:val="none" w:sz="0" w:space="0" w:color="auto"/>
            <w:right w:val="none" w:sz="0" w:space="0" w:color="auto"/>
          </w:divBdr>
          <w:divsChild>
            <w:div w:id="947273576">
              <w:marLeft w:val="0"/>
              <w:marRight w:val="0"/>
              <w:marTop w:val="0"/>
              <w:marBottom w:val="0"/>
              <w:divBdr>
                <w:top w:val="none" w:sz="0" w:space="0" w:color="auto"/>
                <w:left w:val="none" w:sz="0" w:space="0" w:color="auto"/>
                <w:bottom w:val="none" w:sz="0" w:space="0" w:color="auto"/>
                <w:right w:val="none" w:sz="0" w:space="0" w:color="auto"/>
              </w:divBdr>
            </w:div>
          </w:divsChild>
        </w:div>
        <w:div w:id="453137739">
          <w:marLeft w:val="0"/>
          <w:marRight w:val="0"/>
          <w:marTop w:val="0"/>
          <w:marBottom w:val="0"/>
          <w:divBdr>
            <w:top w:val="none" w:sz="0" w:space="0" w:color="auto"/>
            <w:left w:val="none" w:sz="0" w:space="0" w:color="auto"/>
            <w:bottom w:val="none" w:sz="0" w:space="0" w:color="auto"/>
            <w:right w:val="none" w:sz="0" w:space="0" w:color="auto"/>
          </w:divBdr>
          <w:divsChild>
            <w:div w:id="1623655104">
              <w:marLeft w:val="0"/>
              <w:marRight w:val="0"/>
              <w:marTop w:val="0"/>
              <w:marBottom w:val="0"/>
              <w:divBdr>
                <w:top w:val="none" w:sz="0" w:space="0" w:color="auto"/>
                <w:left w:val="none" w:sz="0" w:space="0" w:color="auto"/>
                <w:bottom w:val="none" w:sz="0" w:space="0" w:color="auto"/>
                <w:right w:val="none" w:sz="0" w:space="0" w:color="auto"/>
              </w:divBdr>
            </w:div>
          </w:divsChild>
        </w:div>
        <w:div w:id="527449697">
          <w:marLeft w:val="0"/>
          <w:marRight w:val="0"/>
          <w:marTop w:val="0"/>
          <w:marBottom w:val="0"/>
          <w:divBdr>
            <w:top w:val="none" w:sz="0" w:space="0" w:color="auto"/>
            <w:left w:val="none" w:sz="0" w:space="0" w:color="auto"/>
            <w:bottom w:val="none" w:sz="0" w:space="0" w:color="auto"/>
            <w:right w:val="none" w:sz="0" w:space="0" w:color="auto"/>
          </w:divBdr>
          <w:divsChild>
            <w:div w:id="1571500566">
              <w:marLeft w:val="0"/>
              <w:marRight w:val="0"/>
              <w:marTop w:val="0"/>
              <w:marBottom w:val="0"/>
              <w:divBdr>
                <w:top w:val="none" w:sz="0" w:space="0" w:color="auto"/>
                <w:left w:val="none" w:sz="0" w:space="0" w:color="auto"/>
                <w:bottom w:val="none" w:sz="0" w:space="0" w:color="auto"/>
                <w:right w:val="none" w:sz="0" w:space="0" w:color="auto"/>
              </w:divBdr>
            </w:div>
          </w:divsChild>
        </w:div>
        <w:div w:id="559096932">
          <w:marLeft w:val="0"/>
          <w:marRight w:val="0"/>
          <w:marTop w:val="0"/>
          <w:marBottom w:val="0"/>
          <w:divBdr>
            <w:top w:val="none" w:sz="0" w:space="0" w:color="auto"/>
            <w:left w:val="none" w:sz="0" w:space="0" w:color="auto"/>
            <w:bottom w:val="none" w:sz="0" w:space="0" w:color="auto"/>
            <w:right w:val="none" w:sz="0" w:space="0" w:color="auto"/>
          </w:divBdr>
          <w:divsChild>
            <w:div w:id="111940216">
              <w:marLeft w:val="0"/>
              <w:marRight w:val="0"/>
              <w:marTop w:val="0"/>
              <w:marBottom w:val="0"/>
              <w:divBdr>
                <w:top w:val="none" w:sz="0" w:space="0" w:color="auto"/>
                <w:left w:val="none" w:sz="0" w:space="0" w:color="auto"/>
                <w:bottom w:val="none" w:sz="0" w:space="0" w:color="auto"/>
                <w:right w:val="none" w:sz="0" w:space="0" w:color="auto"/>
              </w:divBdr>
            </w:div>
          </w:divsChild>
        </w:div>
        <w:div w:id="615210629">
          <w:marLeft w:val="0"/>
          <w:marRight w:val="0"/>
          <w:marTop w:val="0"/>
          <w:marBottom w:val="0"/>
          <w:divBdr>
            <w:top w:val="none" w:sz="0" w:space="0" w:color="auto"/>
            <w:left w:val="none" w:sz="0" w:space="0" w:color="auto"/>
            <w:bottom w:val="none" w:sz="0" w:space="0" w:color="auto"/>
            <w:right w:val="none" w:sz="0" w:space="0" w:color="auto"/>
          </w:divBdr>
          <w:divsChild>
            <w:div w:id="1254701408">
              <w:marLeft w:val="0"/>
              <w:marRight w:val="0"/>
              <w:marTop w:val="0"/>
              <w:marBottom w:val="0"/>
              <w:divBdr>
                <w:top w:val="none" w:sz="0" w:space="0" w:color="auto"/>
                <w:left w:val="none" w:sz="0" w:space="0" w:color="auto"/>
                <w:bottom w:val="none" w:sz="0" w:space="0" w:color="auto"/>
                <w:right w:val="none" w:sz="0" w:space="0" w:color="auto"/>
              </w:divBdr>
            </w:div>
          </w:divsChild>
        </w:div>
        <w:div w:id="1309826986">
          <w:marLeft w:val="0"/>
          <w:marRight w:val="0"/>
          <w:marTop w:val="0"/>
          <w:marBottom w:val="0"/>
          <w:divBdr>
            <w:top w:val="none" w:sz="0" w:space="0" w:color="auto"/>
            <w:left w:val="none" w:sz="0" w:space="0" w:color="auto"/>
            <w:bottom w:val="none" w:sz="0" w:space="0" w:color="auto"/>
            <w:right w:val="none" w:sz="0" w:space="0" w:color="auto"/>
          </w:divBdr>
          <w:divsChild>
            <w:div w:id="322592383">
              <w:marLeft w:val="0"/>
              <w:marRight w:val="0"/>
              <w:marTop w:val="0"/>
              <w:marBottom w:val="0"/>
              <w:divBdr>
                <w:top w:val="none" w:sz="0" w:space="0" w:color="auto"/>
                <w:left w:val="none" w:sz="0" w:space="0" w:color="auto"/>
                <w:bottom w:val="none" w:sz="0" w:space="0" w:color="auto"/>
                <w:right w:val="none" w:sz="0" w:space="0" w:color="auto"/>
              </w:divBdr>
            </w:div>
          </w:divsChild>
        </w:div>
        <w:div w:id="1388454299">
          <w:marLeft w:val="0"/>
          <w:marRight w:val="0"/>
          <w:marTop w:val="0"/>
          <w:marBottom w:val="0"/>
          <w:divBdr>
            <w:top w:val="none" w:sz="0" w:space="0" w:color="auto"/>
            <w:left w:val="none" w:sz="0" w:space="0" w:color="auto"/>
            <w:bottom w:val="none" w:sz="0" w:space="0" w:color="auto"/>
            <w:right w:val="none" w:sz="0" w:space="0" w:color="auto"/>
          </w:divBdr>
          <w:divsChild>
            <w:div w:id="506212558">
              <w:marLeft w:val="0"/>
              <w:marRight w:val="0"/>
              <w:marTop w:val="0"/>
              <w:marBottom w:val="0"/>
              <w:divBdr>
                <w:top w:val="none" w:sz="0" w:space="0" w:color="auto"/>
                <w:left w:val="none" w:sz="0" w:space="0" w:color="auto"/>
                <w:bottom w:val="none" w:sz="0" w:space="0" w:color="auto"/>
                <w:right w:val="none" w:sz="0" w:space="0" w:color="auto"/>
              </w:divBdr>
            </w:div>
          </w:divsChild>
        </w:div>
        <w:div w:id="1745838016">
          <w:marLeft w:val="0"/>
          <w:marRight w:val="0"/>
          <w:marTop w:val="0"/>
          <w:marBottom w:val="0"/>
          <w:divBdr>
            <w:top w:val="none" w:sz="0" w:space="0" w:color="auto"/>
            <w:left w:val="none" w:sz="0" w:space="0" w:color="auto"/>
            <w:bottom w:val="none" w:sz="0" w:space="0" w:color="auto"/>
            <w:right w:val="none" w:sz="0" w:space="0" w:color="auto"/>
          </w:divBdr>
          <w:divsChild>
            <w:div w:id="1116633716">
              <w:marLeft w:val="0"/>
              <w:marRight w:val="0"/>
              <w:marTop w:val="0"/>
              <w:marBottom w:val="0"/>
              <w:divBdr>
                <w:top w:val="none" w:sz="0" w:space="0" w:color="auto"/>
                <w:left w:val="none" w:sz="0" w:space="0" w:color="auto"/>
                <w:bottom w:val="none" w:sz="0" w:space="0" w:color="auto"/>
                <w:right w:val="none" w:sz="0" w:space="0" w:color="auto"/>
              </w:divBdr>
            </w:div>
          </w:divsChild>
        </w:div>
        <w:div w:id="1801531956">
          <w:marLeft w:val="0"/>
          <w:marRight w:val="0"/>
          <w:marTop w:val="0"/>
          <w:marBottom w:val="0"/>
          <w:divBdr>
            <w:top w:val="none" w:sz="0" w:space="0" w:color="auto"/>
            <w:left w:val="none" w:sz="0" w:space="0" w:color="auto"/>
            <w:bottom w:val="none" w:sz="0" w:space="0" w:color="auto"/>
            <w:right w:val="none" w:sz="0" w:space="0" w:color="auto"/>
          </w:divBdr>
          <w:divsChild>
            <w:div w:id="63321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700135">
      <w:bodyDiv w:val="1"/>
      <w:marLeft w:val="0"/>
      <w:marRight w:val="0"/>
      <w:marTop w:val="0"/>
      <w:marBottom w:val="0"/>
      <w:divBdr>
        <w:top w:val="none" w:sz="0" w:space="0" w:color="auto"/>
        <w:left w:val="none" w:sz="0" w:space="0" w:color="auto"/>
        <w:bottom w:val="none" w:sz="0" w:space="0" w:color="auto"/>
        <w:right w:val="none" w:sz="0" w:space="0" w:color="auto"/>
      </w:divBdr>
    </w:div>
    <w:div w:id="1162307026">
      <w:bodyDiv w:val="1"/>
      <w:marLeft w:val="0"/>
      <w:marRight w:val="0"/>
      <w:marTop w:val="0"/>
      <w:marBottom w:val="0"/>
      <w:divBdr>
        <w:top w:val="none" w:sz="0" w:space="0" w:color="auto"/>
        <w:left w:val="none" w:sz="0" w:space="0" w:color="auto"/>
        <w:bottom w:val="none" w:sz="0" w:space="0" w:color="auto"/>
        <w:right w:val="none" w:sz="0" w:space="0" w:color="auto"/>
      </w:divBdr>
    </w:div>
    <w:div w:id="1253469749">
      <w:bodyDiv w:val="1"/>
      <w:marLeft w:val="0"/>
      <w:marRight w:val="0"/>
      <w:marTop w:val="0"/>
      <w:marBottom w:val="0"/>
      <w:divBdr>
        <w:top w:val="none" w:sz="0" w:space="0" w:color="auto"/>
        <w:left w:val="none" w:sz="0" w:space="0" w:color="auto"/>
        <w:bottom w:val="none" w:sz="0" w:space="0" w:color="auto"/>
        <w:right w:val="none" w:sz="0" w:space="0" w:color="auto"/>
      </w:divBdr>
    </w:div>
    <w:div w:id="1325937112">
      <w:bodyDiv w:val="1"/>
      <w:marLeft w:val="0"/>
      <w:marRight w:val="0"/>
      <w:marTop w:val="0"/>
      <w:marBottom w:val="0"/>
      <w:divBdr>
        <w:top w:val="none" w:sz="0" w:space="0" w:color="auto"/>
        <w:left w:val="none" w:sz="0" w:space="0" w:color="auto"/>
        <w:bottom w:val="none" w:sz="0" w:space="0" w:color="auto"/>
        <w:right w:val="none" w:sz="0" w:space="0" w:color="auto"/>
      </w:divBdr>
    </w:div>
    <w:div w:id="1331834298">
      <w:bodyDiv w:val="1"/>
      <w:marLeft w:val="0"/>
      <w:marRight w:val="0"/>
      <w:marTop w:val="0"/>
      <w:marBottom w:val="0"/>
      <w:divBdr>
        <w:top w:val="none" w:sz="0" w:space="0" w:color="auto"/>
        <w:left w:val="none" w:sz="0" w:space="0" w:color="auto"/>
        <w:bottom w:val="none" w:sz="0" w:space="0" w:color="auto"/>
        <w:right w:val="none" w:sz="0" w:space="0" w:color="auto"/>
      </w:divBdr>
    </w:div>
    <w:div w:id="1347563316">
      <w:bodyDiv w:val="1"/>
      <w:marLeft w:val="0"/>
      <w:marRight w:val="0"/>
      <w:marTop w:val="0"/>
      <w:marBottom w:val="0"/>
      <w:divBdr>
        <w:top w:val="none" w:sz="0" w:space="0" w:color="auto"/>
        <w:left w:val="none" w:sz="0" w:space="0" w:color="auto"/>
        <w:bottom w:val="none" w:sz="0" w:space="0" w:color="auto"/>
        <w:right w:val="none" w:sz="0" w:space="0" w:color="auto"/>
      </w:divBdr>
    </w:div>
    <w:div w:id="1825924985">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5404543">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8870421">
          <w:marLeft w:val="0"/>
          <w:marRight w:val="0"/>
          <w:marTop w:val="0"/>
          <w:marBottom w:val="0"/>
          <w:divBdr>
            <w:top w:val="none" w:sz="0" w:space="0" w:color="auto"/>
            <w:left w:val="none" w:sz="0" w:space="0" w:color="auto"/>
            <w:bottom w:val="none" w:sz="0" w:space="0" w:color="auto"/>
            <w:right w:val="none" w:sz="0" w:space="0" w:color="auto"/>
          </w:divBdr>
          <w:divsChild>
            <w:div w:id="108597122">
              <w:marLeft w:val="0"/>
              <w:marRight w:val="0"/>
              <w:marTop w:val="0"/>
              <w:marBottom w:val="0"/>
              <w:divBdr>
                <w:top w:val="none" w:sz="0" w:space="0" w:color="auto"/>
                <w:left w:val="none" w:sz="0" w:space="0" w:color="auto"/>
                <w:bottom w:val="none" w:sz="0" w:space="0" w:color="auto"/>
                <w:right w:val="none" w:sz="0" w:space="0" w:color="auto"/>
              </w:divBdr>
            </w:div>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1928336">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47043551">
              <w:marLeft w:val="0"/>
              <w:marRight w:val="0"/>
              <w:marTop w:val="0"/>
              <w:marBottom w:val="0"/>
              <w:divBdr>
                <w:top w:val="none" w:sz="0" w:space="0" w:color="auto"/>
                <w:left w:val="none" w:sz="0" w:space="0" w:color="auto"/>
                <w:bottom w:val="none" w:sz="0" w:space="0" w:color="auto"/>
                <w:right w:val="none" w:sz="0" w:space="0" w:color="auto"/>
              </w:divBdr>
            </w:div>
            <w:div w:id="473252856">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66218198">
          <w:marLeft w:val="0"/>
          <w:marRight w:val="0"/>
          <w:marTop w:val="0"/>
          <w:marBottom w:val="0"/>
          <w:divBdr>
            <w:top w:val="none" w:sz="0" w:space="0" w:color="auto"/>
            <w:left w:val="none" w:sz="0" w:space="0" w:color="auto"/>
            <w:bottom w:val="none" w:sz="0" w:space="0" w:color="auto"/>
            <w:right w:val="none" w:sz="0" w:space="0" w:color="auto"/>
          </w:divBdr>
        </w:div>
        <w:div w:id="184371791">
          <w:marLeft w:val="0"/>
          <w:marRight w:val="0"/>
          <w:marTop w:val="0"/>
          <w:marBottom w:val="0"/>
          <w:divBdr>
            <w:top w:val="none" w:sz="0" w:space="0" w:color="auto"/>
            <w:left w:val="none" w:sz="0" w:space="0" w:color="auto"/>
            <w:bottom w:val="none" w:sz="0" w:space="0" w:color="auto"/>
            <w:right w:val="none" w:sz="0" w:space="0" w:color="auto"/>
          </w:divBdr>
        </w:div>
        <w:div w:id="187644604">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278921427">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 w:id="549147730">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sChild>
        </w:div>
        <w:div w:id="291833657">
          <w:marLeft w:val="0"/>
          <w:marRight w:val="0"/>
          <w:marTop w:val="0"/>
          <w:marBottom w:val="0"/>
          <w:divBdr>
            <w:top w:val="none" w:sz="0" w:space="0" w:color="auto"/>
            <w:left w:val="none" w:sz="0" w:space="0" w:color="auto"/>
            <w:bottom w:val="none" w:sz="0" w:space="0" w:color="auto"/>
            <w:right w:val="none" w:sz="0" w:space="0" w:color="auto"/>
          </w:divBdr>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27549400">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134911675">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07441545">
          <w:marLeft w:val="0"/>
          <w:marRight w:val="0"/>
          <w:marTop w:val="0"/>
          <w:marBottom w:val="0"/>
          <w:divBdr>
            <w:top w:val="none" w:sz="0" w:space="0" w:color="auto"/>
            <w:left w:val="none" w:sz="0" w:space="0" w:color="auto"/>
            <w:bottom w:val="none" w:sz="0" w:space="0" w:color="auto"/>
            <w:right w:val="none" w:sz="0" w:space="0" w:color="auto"/>
          </w:divBdr>
        </w:div>
        <w:div w:id="309212081">
          <w:marLeft w:val="0"/>
          <w:marRight w:val="0"/>
          <w:marTop w:val="0"/>
          <w:marBottom w:val="0"/>
          <w:divBdr>
            <w:top w:val="none" w:sz="0" w:space="0" w:color="auto"/>
            <w:left w:val="none" w:sz="0" w:space="0" w:color="auto"/>
            <w:bottom w:val="none" w:sz="0" w:space="0" w:color="auto"/>
            <w:right w:val="none" w:sz="0" w:space="0" w:color="auto"/>
          </w:divBdr>
          <w:divsChild>
            <w:div w:id="56461111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850266528">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sChild>
        </w:div>
        <w:div w:id="323902055">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357049825">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0778811">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7545687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sChild>
        </w:div>
        <w:div w:id="37061517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383069660">
          <w:marLeft w:val="0"/>
          <w:marRight w:val="0"/>
          <w:marTop w:val="0"/>
          <w:marBottom w:val="0"/>
          <w:divBdr>
            <w:top w:val="none" w:sz="0" w:space="0" w:color="auto"/>
            <w:left w:val="none" w:sz="0" w:space="0" w:color="auto"/>
            <w:bottom w:val="none" w:sz="0" w:space="0" w:color="auto"/>
            <w:right w:val="none" w:sz="0" w:space="0" w:color="auto"/>
          </w:divBdr>
          <w:divsChild>
            <w:div w:id="287392712">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846672946">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90885006">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444425968">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449588766">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166634688">
              <w:marLeft w:val="0"/>
              <w:marRight w:val="0"/>
              <w:marTop w:val="0"/>
              <w:marBottom w:val="0"/>
              <w:divBdr>
                <w:top w:val="none" w:sz="0" w:space="0" w:color="auto"/>
                <w:left w:val="none" w:sz="0" w:space="0" w:color="auto"/>
                <w:bottom w:val="none" w:sz="0" w:space="0" w:color="auto"/>
                <w:right w:val="none" w:sz="0" w:space="0" w:color="auto"/>
              </w:divBdr>
            </w:div>
            <w:div w:id="1427531742">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557058886">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613832558">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sChild>
        </w:div>
        <w:div w:id="625701130">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231353977">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1114134481">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687676874">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711735742">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sChild>
        </w:div>
        <w:div w:id="740566853">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63381601">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 w:id="1434324507">
              <w:marLeft w:val="0"/>
              <w:marRight w:val="0"/>
              <w:marTop w:val="0"/>
              <w:marBottom w:val="0"/>
              <w:divBdr>
                <w:top w:val="none" w:sz="0" w:space="0" w:color="auto"/>
                <w:left w:val="none" w:sz="0" w:space="0" w:color="auto"/>
                <w:bottom w:val="none" w:sz="0" w:space="0" w:color="auto"/>
                <w:right w:val="none" w:sz="0" w:space="0" w:color="auto"/>
              </w:divBdr>
            </w:div>
          </w:divsChild>
        </w:div>
        <w:div w:id="789856221">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sChild>
        </w:div>
        <w:div w:id="911935390">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2070714">
              <w:marLeft w:val="0"/>
              <w:marRight w:val="0"/>
              <w:marTop w:val="0"/>
              <w:marBottom w:val="0"/>
              <w:divBdr>
                <w:top w:val="none" w:sz="0" w:space="0" w:color="auto"/>
                <w:left w:val="none" w:sz="0" w:space="0" w:color="auto"/>
                <w:bottom w:val="none" w:sz="0" w:space="0" w:color="auto"/>
                <w:right w:val="none" w:sz="0" w:space="0" w:color="auto"/>
              </w:divBdr>
            </w:div>
            <w:div w:id="189487944">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sChild>
        </w:div>
        <w:div w:id="968441247">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1678847448">
              <w:marLeft w:val="0"/>
              <w:marRight w:val="0"/>
              <w:marTop w:val="0"/>
              <w:marBottom w:val="0"/>
              <w:divBdr>
                <w:top w:val="none" w:sz="0" w:space="0" w:color="auto"/>
                <w:left w:val="none" w:sz="0" w:space="0" w:color="auto"/>
                <w:bottom w:val="none" w:sz="0" w:space="0" w:color="auto"/>
                <w:right w:val="none" w:sz="0" w:space="0" w:color="auto"/>
              </w:divBdr>
            </w:div>
          </w:divsChild>
        </w:div>
        <w:div w:id="998269080">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044135661">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59552794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sChild>
        </w:div>
        <w:div w:id="1068114263">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1148941094">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200674323">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1411585057">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1033849877">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 w:id="2074814021">
              <w:marLeft w:val="0"/>
              <w:marRight w:val="0"/>
              <w:marTop w:val="0"/>
              <w:marBottom w:val="0"/>
              <w:divBdr>
                <w:top w:val="none" w:sz="0" w:space="0" w:color="auto"/>
                <w:left w:val="none" w:sz="0" w:space="0" w:color="auto"/>
                <w:bottom w:val="none" w:sz="0" w:space="0" w:color="auto"/>
                <w:right w:val="none" w:sz="0" w:space="0" w:color="auto"/>
              </w:divBdr>
            </w:div>
          </w:divsChild>
        </w:div>
        <w:div w:id="1235772865">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414208942">
              <w:marLeft w:val="0"/>
              <w:marRight w:val="0"/>
              <w:marTop w:val="0"/>
              <w:marBottom w:val="0"/>
              <w:divBdr>
                <w:top w:val="none" w:sz="0" w:space="0" w:color="auto"/>
                <w:left w:val="none" w:sz="0" w:space="0" w:color="auto"/>
                <w:bottom w:val="none" w:sz="0" w:space="0" w:color="auto"/>
                <w:right w:val="none" w:sz="0" w:space="0" w:color="auto"/>
              </w:divBdr>
            </w:div>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31353215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1724793688">
              <w:marLeft w:val="0"/>
              <w:marRight w:val="0"/>
              <w:marTop w:val="0"/>
              <w:marBottom w:val="0"/>
              <w:divBdr>
                <w:top w:val="none" w:sz="0" w:space="0" w:color="auto"/>
                <w:left w:val="none" w:sz="0" w:space="0" w:color="auto"/>
                <w:bottom w:val="none" w:sz="0" w:space="0" w:color="auto"/>
                <w:right w:val="none" w:sz="0" w:space="0" w:color="auto"/>
              </w:divBdr>
            </w:div>
          </w:divsChild>
        </w:div>
        <w:div w:id="1308703297">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358973218">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1054548092">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55058162">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1209609834">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38285488">
              <w:marLeft w:val="0"/>
              <w:marRight w:val="0"/>
              <w:marTop w:val="0"/>
              <w:marBottom w:val="0"/>
              <w:divBdr>
                <w:top w:val="none" w:sz="0" w:space="0" w:color="auto"/>
                <w:left w:val="none" w:sz="0" w:space="0" w:color="auto"/>
                <w:bottom w:val="none" w:sz="0" w:space="0" w:color="auto"/>
                <w:right w:val="none" w:sz="0" w:space="0" w:color="auto"/>
              </w:divBdr>
            </w:div>
            <w:div w:id="190842452">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237402423">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535433447">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sChild>
        </w:div>
        <w:div w:id="1518228368">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1536579087">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sChild>
        </w:div>
        <w:div w:id="1538543112">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517161497">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1676959645">
              <w:marLeft w:val="0"/>
              <w:marRight w:val="0"/>
              <w:marTop w:val="0"/>
              <w:marBottom w:val="0"/>
              <w:divBdr>
                <w:top w:val="none" w:sz="0" w:space="0" w:color="auto"/>
                <w:left w:val="none" w:sz="0" w:space="0" w:color="auto"/>
                <w:bottom w:val="none" w:sz="0" w:space="0" w:color="auto"/>
                <w:right w:val="none" w:sz="0" w:space="0" w:color="auto"/>
              </w:divBdr>
            </w:div>
          </w:divsChild>
        </w:div>
        <w:div w:id="1682776906">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705714620">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762289770">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sChild>
        </w:div>
        <w:div w:id="1815637789">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139228528">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sChild>
        </w:div>
        <w:div w:id="1846093572">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1890342794">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sChild>
        </w:div>
        <w:div w:id="1970281169">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760697">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105408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789407">
      <w:bodyDiv w:val="1"/>
      <w:marLeft w:val="0"/>
      <w:marRight w:val="0"/>
      <w:marTop w:val="0"/>
      <w:marBottom w:val="0"/>
      <w:divBdr>
        <w:top w:val="none" w:sz="0" w:space="0" w:color="auto"/>
        <w:left w:val="none" w:sz="0" w:space="0" w:color="auto"/>
        <w:bottom w:val="none" w:sz="0" w:space="0" w:color="auto"/>
        <w:right w:val="none" w:sz="0" w:space="0" w:color="auto"/>
      </w:divBdr>
      <w:divsChild>
        <w:div w:id="447047807">
          <w:marLeft w:val="0"/>
          <w:marRight w:val="0"/>
          <w:marTop w:val="0"/>
          <w:marBottom w:val="0"/>
          <w:divBdr>
            <w:top w:val="none" w:sz="0" w:space="0" w:color="auto"/>
            <w:left w:val="none" w:sz="0" w:space="0" w:color="auto"/>
            <w:bottom w:val="none" w:sz="0" w:space="0" w:color="auto"/>
            <w:right w:val="none" w:sz="0" w:space="0" w:color="auto"/>
          </w:divBdr>
          <w:divsChild>
            <w:div w:id="1698236571">
              <w:marLeft w:val="0"/>
              <w:marRight w:val="0"/>
              <w:marTop w:val="0"/>
              <w:marBottom w:val="0"/>
              <w:divBdr>
                <w:top w:val="none" w:sz="0" w:space="0" w:color="auto"/>
                <w:left w:val="none" w:sz="0" w:space="0" w:color="auto"/>
                <w:bottom w:val="none" w:sz="0" w:space="0" w:color="auto"/>
                <w:right w:val="none" w:sz="0" w:space="0" w:color="auto"/>
              </w:divBdr>
              <w:divsChild>
                <w:div w:id="182381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609815">
          <w:marLeft w:val="0"/>
          <w:marRight w:val="0"/>
          <w:marTop w:val="0"/>
          <w:marBottom w:val="0"/>
          <w:divBdr>
            <w:top w:val="none" w:sz="0" w:space="0" w:color="auto"/>
            <w:left w:val="none" w:sz="0" w:space="0" w:color="auto"/>
            <w:bottom w:val="none" w:sz="0" w:space="0" w:color="auto"/>
            <w:right w:val="none" w:sz="0" w:space="0" w:color="auto"/>
          </w:divBdr>
          <w:divsChild>
            <w:div w:id="1882160588">
              <w:marLeft w:val="0"/>
              <w:marRight w:val="0"/>
              <w:marTop w:val="0"/>
              <w:marBottom w:val="0"/>
              <w:divBdr>
                <w:top w:val="none" w:sz="0" w:space="0" w:color="auto"/>
                <w:left w:val="none" w:sz="0" w:space="0" w:color="auto"/>
                <w:bottom w:val="none" w:sz="0" w:space="0" w:color="auto"/>
                <w:right w:val="none" w:sz="0" w:space="0" w:color="auto"/>
              </w:divBdr>
              <w:divsChild>
                <w:div w:id="188764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0378">
          <w:marLeft w:val="0"/>
          <w:marRight w:val="0"/>
          <w:marTop w:val="0"/>
          <w:marBottom w:val="0"/>
          <w:divBdr>
            <w:top w:val="none" w:sz="0" w:space="0" w:color="auto"/>
            <w:left w:val="none" w:sz="0" w:space="0" w:color="auto"/>
            <w:bottom w:val="none" w:sz="0" w:space="0" w:color="auto"/>
            <w:right w:val="none" w:sz="0" w:space="0" w:color="auto"/>
          </w:divBdr>
          <w:divsChild>
            <w:div w:id="358556423">
              <w:marLeft w:val="0"/>
              <w:marRight w:val="0"/>
              <w:marTop w:val="0"/>
              <w:marBottom w:val="0"/>
              <w:divBdr>
                <w:top w:val="none" w:sz="0" w:space="0" w:color="auto"/>
                <w:left w:val="none" w:sz="0" w:space="0" w:color="auto"/>
                <w:bottom w:val="none" w:sz="0" w:space="0" w:color="auto"/>
                <w:right w:val="none" w:sz="0" w:space="0" w:color="auto"/>
              </w:divBdr>
              <w:divsChild>
                <w:div w:id="13900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544788">
      <w:bodyDiv w:val="1"/>
      <w:marLeft w:val="0"/>
      <w:marRight w:val="0"/>
      <w:marTop w:val="0"/>
      <w:marBottom w:val="0"/>
      <w:divBdr>
        <w:top w:val="none" w:sz="0" w:space="0" w:color="auto"/>
        <w:left w:val="none" w:sz="0" w:space="0" w:color="auto"/>
        <w:bottom w:val="none" w:sz="0" w:space="0" w:color="auto"/>
        <w:right w:val="none" w:sz="0" w:space="0" w:color="auto"/>
      </w:divBdr>
    </w:div>
    <w:div w:id="21157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unpri.org/reporting-definitions" TargetMode="External"/><Relationship Id="rId117" Type="http://schemas.openxmlformats.org/officeDocument/2006/relationships/hyperlink" Target="https://www.unpri.org/an-introduction-to-responsible-investment/an-introduction-to-responsible-investment-real-estate/5628.article" TargetMode="External"/><Relationship Id="rId21" Type="http://schemas.openxmlformats.org/officeDocument/2006/relationships/hyperlink" Target="https://www.unpri.org/an-introduction-to-responsible-investment/an-introduction-to-responsible-investment-real-estate/5628.article" TargetMode="External"/><Relationship Id="rId42" Type="http://schemas.openxmlformats.org/officeDocument/2006/relationships/hyperlink" Target="https://www.unpri.org/reporting-and-assessment/reporting-framework-glossary/6937.article" TargetMode="External"/><Relationship Id="rId47" Type="http://schemas.openxmlformats.org/officeDocument/2006/relationships/hyperlink" Target="https://www.unpri.org/reporting-definitions" TargetMode="External"/><Relationship Id="rId63" Type="http://schemas.openxmlformats.org/officeDocument/2006/relationships/hyperlink" Target="https://www.unpri.org/reporting-and-assessment/reporting-framework-glossary/6937.article" TargetMode="External"/><Relationship Id="rId68" Type="http://schemas.openxmlformats.org/officeDocument/2006/relationships/hyperlink" Target="https://www.unpri.org/reporting-definitions" TargetMode="External"/><Relationship Id="rId84" Type="http://schemas.openxmlformats.org/officeDocument/2006/relationships/hyperlink" Target="https://www.unpri.org/an-introduction-to-responsible-investment/an-introduction-to-responsible-investment-private-equity/4941.article" TargetMode="External"/><Relationship Id="rId89" Type="http://schemas.openxmlformats.org/officeDocument/2006/relationships/hyperlink" Target="https://www.unpri.org/reporting-and-assessment/reporting-framework-glossary/6937.article" TargetMode="External"/><Relationship Id="rId112" Type="http://schemas.openxmlformats.org/officeDocument/2006/relationships/hyperlink" Target="https://www.unpri.org/reporting-definitions" TargetMode="External"/><Relationship Id="rId16" Type="http://schemas.openxmlformats.org/officeDocument/2006/relationships/hyperlink" Target="https://www.unpri.org/reporting-definitions" TargetMode="External"/><Relationship Id="rId107" Type="http://schemas.openxmlformats.org/officeDocument/2006/relationships/hyperlink" Target="https://www.unpri.org/property/sustainable-real-estate-investment-implementing-the-paris-climate-agreement/138.article" TargetMode="External"/><Relationship Id="rId11" Type="http://schemas.openxmlformats.org/officeDocument/2006/relationships/image" Target="media/image1.png"/><Relationship Id="rId32" Type="http://schemas.openxmlformats.org/officeDocument/2006/relationships/hyperlink" Target="https://www.fsb-tcfd.org/" TargetMode="External"/><Relationship Id="rId37" Type="http://schemas.openxmlformats.org/officeDocument/2006/relationships/hyperlink" Target="https://documents.gresb.com/generated_files/real_estate/2020/real_estate/reference_guide/complete.html" TargetMode="External"/><Relationship Id="rId53" Type="http://schemas.openxmlformats.org/officeDocument/2006/relationships/hyperlink" Target="https://www.inrev.org/library/inrev-due-diligence-questionnaires-ddq" TargetMode="External"/><Relationship Id="rId58" Type="http://schemas.openxmlformats.org/officeDocument/2006/relationships/hyperlink" Target="https://www.unpri.org/real-estate/responsible-investment-ddq-for-real-estate-investors-/4453.article" TargetMode="External"/><Relationship Id="rId74" Type="http://schemas.openxmlformats.org/officeDocument/2006/relationships/hyperlink" Target="https://www.wellcertified.com/" TargetMode="External"/><Relationship Id="rId79" Type="http://schemas.openxmlformats.org/officeDocument/2006/relationships/hyperlink" Target="https://www.unpri.org/reporting-and-assessment/reporting-framework-glossary/6937.article" TargetMode="External"/><Relationship Id="rId102" Type="http://schemas.openxmlformats.org/officeDocument/2006/relationships/hyperlink" Target="https://www.unpri.org/reporting-and-assessment/reporting-framework-glossary/6937.article" TargetMode="External"/><Relationship Id="rId123" Type="http://schemas.openxmlformats.org/officeDocument/2006/relationships/header" Target="header1.xml"/><Relationship Id="rId5" Type="http://schemas.openxmlformats.org/officeDocument/2006/relationships/numbering" Target="numbering.xml"/><Relationship Id="rId90" Type="http://schemas.openxmlformats.org/officeDocument/2006/relationships/hyperlink" Target="https://www.unpri.org/reporting-definitions" TargetMode="External"/><Relationship Id="rId95" Type="http://schemas.openxmlformats.org/officeDocument/2006/relationships/hyperlink" Target="https://www.unpri.org/an-introduction-to-responsible-investment/an-introduction-to-responsible-investment-real-estate/5628.article" TargetMode="External"/><Relationship Id="rId22" Type="http://schemas.openxmlformats.org/officeDocument/2006/relationships/hyperlink" Target="https://www.unpri.org/an-introduction-to-responsible-investment/an-introduction-to-responsible-investment-policy-structure-and-process/4917.article" TargetMode="External"/><Relationship Id="rId27" Type="http://schemas.openxmlformats.org/officeDocument/2006/relationships/hyperlink" Target="https://www.unpri.org/using-sasb-to-implement-pri-monitoring-and-disclosure-resources-for-private-equity/4904.article" TargetMode="External"/><Relationship Id="rId43" Type="http://schemas.openxmlformats.org/officeDocument/2006/relationships/hyperlink" Target="https://www.unpri.org/reporting-and-assessment/reporting-framework-glossary/6937.article" TargetMode="External"/><Relationship Id="rId48" Type="http://schemas.openxmlformats.org/officeDocument/2006/relationships/hyperlink" Target="https://www.unpri.org/reporting-and-assessment/reporting-framework-glossary/6937.article" TargetMode="External"/><Relationship Id="rId64" Type="http://schemas.openxmlformats.org/officeDocument/2006/relationships/hyperlink" Target="https://www.unpri.org/reporting-and-assessment/reporting-framework-glossary/6937.article" TargetMode="External"/><Relationship Id="rId69" Type="http://schemas.openxmlformats.org/officeDocument/2006/relationships/hyperlink" Target="https://www.unpri.org/property/sustainable-real-estate-investment-implementing-the-paris-climate-agreement/138.article" TargetMode="External"/><Relationship Id="rId113" Type="http://schemas.openxmlformats.org/officeDocument/2006/relationships/hyperlink" Target="https://www.unpri.org/reporting-definitions" TargetMode="External"/><Relationship Id="rId118" Type="http://schemas.openxmlformats.org/officeDocument/2006/relationships/hyperlink" Target="https://www.unpri.org/reporting-definitions" TargetMode="External"/><Relationship Id="rId80" Type="http://schemas.openxmlformats.org/officeDocument/2006/relationships/hyperlink" Target="https://www.unpri.org/reporting-and-assessment/reporting-framework-glossary/6937.article" TargetMode="External"/><Relationship Id="rId85" Type="http://schemas.openxmlformats.org/officeDocument/2006/relationships/hyperlink" Target="https://www.unpri.org/real-estate/sustainable-real-estate-investment-implementing-the-paris-climate-agreement/138.article" TargetMode="External"/><Relationship Id="rId12" Type="http://schemas.openxmlformats.org/officeDocument/2006/relationships/image" Target="media/image2.png"/><Relationship Id="rId17" Type="http://schemas.openxmlformats.org/officeDocument/2006/relationships/hyperlink" Target="https://www.unpri.org/reporting-definitions" TargetMode="External"/><Relationship Id="rId33" Type="http://schemas.openxmlformats.org/officeDocument/2006/relationships/hyperlink" Target="https://gresb.com/" TargetMode="External"/><Relationship Id="rId38" Type="http://schemas.openxmlformats.org/officeDocument/2006/relationships/hyperlink" Target="https://www.unpri.org/using-sasb-to-implement-pri-monitoring-and-disclosure-resources-for-private-equity/4904.article" TargetMode="External"/><Relationship Id="rId59" Type="http://schemas.openxmlformats.org/officeDocument/2006/relationships/hyperlink" Target="https://www.inrev.org/library/inrev-due-diligence-questionnaires-ddq" TargetMode="External"/><Relationship Id="rId103" Type="http://schemas.openxmlformats.org/officeDocument/2006/relationships/hyperlink" Target="https://www.unpri.org/reporting-definitions" TargetMode="External"/><Relationship Id="rId108" Type="http://schemas.openxmlformats.org/officeDocument/2006/relationships/hyperlink" Target="https://documents.gresb.com/generated_files/real_estate/2022/real_estate/reference_guide/complete.html" TargetMode="External"/><Relationship Id="rId124" Type="http://schemas.openxmlformats.org/officeDocument/2006/relationships/footer" Target="footer2.xml"/><Relationship Id="rId54" Type="http://schemas.openxmlformats.org/officeDocument/2006/relationships/hyperlink" Target="https://www.unpri.org/reporting-and-assessment/reporting-framework-glossary/6937.article" TargetMode="External"/><Relationship Id="rId70" Type="http://schemas.openxmlformats.org/officeDocument/2006/relationships/hyperlink" Target="https://www.unpri.org/reporting-definitions" TargetMode="External"/><Relationship Id="rId75" Type="http://schemas.openxmlformats.org/officeDocument/2006/relationships/hyperlink" Target="https://www.fitwel.org/" TargetMode="External"/><Relationship Id="rId91" Type="http://schemas.openxmlformats.org/officeDocument/2006/relationships/hyperlink" Target="https://www.unpri.org/an-introduction-to-responsible-investment/an-introduction-to-responsible-investment-real-estate/5628.article" TargetMode="External"/><Relationship Id="rId96" Type="http://schemas.openxmlformats.org/officeDocument/2006/relationships/hyperlink" Target="https://www.unpri.org/reporting-definition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unpri.org/reporting-definitions" TargetMode="External"/><Relationship Id="rId28" Type="http://schemas.openxmlformats.org/officeDocument/2006/relationships/hyperlink" Target="https://www.unpri.org/reporting-definitions" TargetMode="External"/><Relationship Id="rId49" Type="http://schemas.openxmlformats.org/officeDocument/2006/relationships/hyperlink" Target="https://www.unpri.org/reporting-definitions" TargetMode="External"/><Relationship Id="rId114" Type="http://schemas.openxmlformats.org/officeDocument/2006/relationships/hyperlink" Target="https://www.unpri.org/property/sustainable-real-estate-investment-implementing-the-paris-climate-agreement/138.article" TargetMode="External"/><Relationship Id="rId119" Type="http://schemas.openxmlformats.org/officeDocument/2006/relationships/hyperlink" Target="https://www.unpri.org/reporting-definitions" TargetMode="External"/><Relationship Id="rId44" Type="http://schemas.openxmlformats.org/officeDocument/2006/relationships/hyperlink" Target="https://www.unpri.org/an-introduction-to-responsible-investment/an-introduction-to-responsible-investment-real-estate/5628.article" TargetMode="External"/><Relationship Id="rId60" Type="http://schemas.openxmlformats.org/officeDocument/2006/relationships/hyperlink" Target="https://www.unpri.org/reporting-and-assessment/reporting-framework-glossary/6937.article" TargetMode="External"/><Relationship Id="rId65" Type="http://schemas.openxmlformats.org/officeDocument/2006/relationships/hyperlink" Target="https://www.unpri.org/reporting-and-assessment/reporting-framework-glossary/6937.article" TargetMode="External"/><Relationship Id="rId81" Type="http://schemas.openxmlformats.org/officeDocument/2006/relationships/hyperlink" Target="https://www.unpri.org/an-introduction-to-responsible-investment/an-introduction-to-responsible-investment-private-equity/4941.article" TargetMode="External"/><Relationship Id="rId86" Type="http://schemas.openxmlformats.org/officeDocument/2006/relationships/hyperlink" Target="https://www.unpri.org/property/sustainable-real-estate-investment-implementing-the-paris-climate-agreement/138.article" TargetMode="External"/><Relationship Id="rId13" Type="http://schemas.openxmlformats.org/officeDocument/2006/relationships/hyperlink" Target="https://www.unpri.org/reporting-definitions" TargetMode="External"/><Relationship Id="rId18" Type="http://schemas.openxmlformats.org/officeDocument/2006/relationships/hyperlink" Target="https://www.unpri.org/reporting-definitions" TargetMode="External"/><Relationship Id="rId39" Type="http://schemas.openxmlformats.org/officeDocument/2006/relationships/hyperlink" Target="https://www.unpri.org/reporting-definitions" TargetMode="External"/><Relationship Id="rId109" Type="http://schemas.openxmlformats.org/officeDocument/2006/relationships/hyperlink" Target="https://www.worldgbc.org/rating-tools" TargetMode="External"/><Relationship Id="rId34" Type="http://schemas.openxmlformats.org/officeDocument/2006/relationships/hyperlink" Target="https://www.unglobalcompact.org/library/2" TargetMode="External"/><Relationship Id="rId50" Type="http://schemas.openxmlformats.org/officeDocument/2006/relationships/hyperlink" Target="https://www.unpri.org/reporting-definitions" TargetMode="External"/><Relationship Id="rId55" Type="http://schemas.openxmlformats.org/officeDocument/2006/relationships/hyperlink" Target="https://www.unpri.org/reporting-definitions" TargetMode="External"/><Relationship Id="rId76" Type="http://schemas.openxmlformats.org/officeDocument/2006/relationships/hyperlink" Target="https://www.unpri.org/property/sustainable-real-estate-investment-implementing-the-paris-climate-agreement/138.article" TargetMode="External"/><Relationship Id="rId97" Type="http://schemas.openxmlformats.org/officeDocument/2006/relationships/hyperlink" Target="https://www.unpri.org/reporting-definitions" TargetMode="External"/><Relationship Id="rId104" Type="http://schemas.openxmlformats.org/officeDocument/2006/relationships/hyperlink" Target="https://www.unpri.org/an-introduction-to-responsible-investment/an-introduction-to-responsible-investment-real-estate/5628.article" TargetMode="External"/><Relationship Id="rId120" Type="http://schemas.openxmlformats.org/officeDocument/2006/relationships/hyperlink" Target="https://www.gresb.com/nl-en/"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unpri.org/reporting-definitions" TargetMode="External"/><Relationship Id="rId92" Type="http://schemas.openxmlformats.org/officeDocument/2006/relationships/hyperlink" Target="https://www.unpri.org/real-estate/sustainable-real-estate-investment-implementing-the-paris-climate-agreement/138.article" TargetMode="External"/><Relationship Id="rId2" Type="http://schemas.openxmlformats.org/officeDocument/2006/relationships/customXml" Target="../customXml/item2.xml"/><Relationship Id="rId29" Type="http://schemas.openxmlformats.org/officeDocument/2006/relationships/hyperlink" Target="https://www.unpri.org/reporting-and-assessment/reporting-framework-glossary/6937.article" TargetMode="External"/><Relationship Id="rId24" Type="http://schemas.openxmlformats.org/officeDocument/2006/relationships/hyperlink" Target="https://www.unpri.org/reporting-definitions" TargetMode="External"/><Relationship Id="rId40" Type="http://schemas.openxmlformats.org/officeDocument/2006/relationships/hyperlink" Target="https://www.unpri.org/reporting-definitions" TargetMode="External"/><Relationship Id="rId45" Type="http://schemas.openxmlformats.org/officeDocument/2006/relationships/hyperlink" Target="https://www.unpri.org/reporting-definitions" TargetMode="External"/><Relationship Id="rId66" Type="http://schemas.openxmlformats.org/officeDocument/2006/relationships/hyperlink" Target="https://www.unpri.org/an-introduction-to-responsible-investment/an-introduction-to-responsible-investment-real-estate/5628.article" TargetMode="External"/><Relationship Id="rId87" Type="http://schemas.openxmlformats.org/officeDocument/2006/relationships/hyperlink" Target="https://www.unpri.org/reporting-definitions" TargetMode="External"/><Relationship Id="rId110" Type="http://schemas.openxmlformats.org/officeDocument/2006/relationships/hyperlink" Target="https://www.unpri.org/reporting-and-assessment/reporting-framework-glossary/6937.article" TargetMode="External"/><Relationship Id="rId115" Type="http://schemas.openxmlformats.org/officeDocument/2006/relationships/hyperlink" Target="https://www.unpri.org/reporting-definitions" TargetMode="External"/><Relationship Id="rId61" Type="http://schemas.openxmlformats.org/officeDocument/2006/relationships/hyperlink" Target="https://www.unpri.org/reporting-definitions" TargetMode="External"/><Relationship Id="rId82" Type="http://schemas.openxmlformats.org/officeDocument/2006/relationships/hyperlink" Target="https://www.unpri.org/real-estate/sustainable-real-estate-investment-implementing-the-paris-climate-agreement/138.article" TargetMode="External"/><Relationship Id="rId19" Type="http://schemas.openxmlformats.org/officeDocument/2006/relationships/hyperlink" Target="https://www.unpri.org/reporting-and-assessment/reporting-framework-glossary/6937.article" TargetMode="External"/><Relationship Id="rId14" Type="http://schemas.openxmlformats.org/officeDocument/2006/relationships/hyperlink" Target="https://www.unpri.org/reporting-definitions" TargetMode="External"/><Relationship Id="rId30" Type="http://schemas.openxmlformats.org/officeDocument/2006/relationships/hyperlink" Target="https://www.globalreporting.org/standards" TargetMode="External"/><Relationship Id="rId35" Type="http://schemas.openxmlformats.org/officeDocument/2006/relationships/hyperlink" Target="https://www.un.org/sustainabledevelopment/sustainable-development-goals/" TargetMode="External"/><Relationship Id="rId56" Type="http://schemas.openxmlformats.org/officeDocument/2006/relationships/hyperlink" Target="https://www.unpri.org/reporting-definitions" TargetMode="External"/><Relationship Id="rId77" Type="http://schemas.openxmlformats.org/officeDocument/2006/relationships/hyperlink" Target="https://www.unpri.org/reporting-definitions" TargetMode="External"/><Relationship Id="rId100" Type="http://schemas.openxmlformats.org/officeDocument/2006/relationships/hyperlink" Target="https://www.unpri.org/an-introduction-to-responsible-investment/an-introduction-to-responsible-investment-real-estate/5628.article" TargetMode="External"/><Relationship Id="rId105" Type="http://schemas.openxmlformats.org/officeDocument/2006/relationships/hyperlink" Target="https://toolkit.cdcgroup.com/investment-cycle/cdc-guidance/esg-action-plan/" TargetMode="External"/><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unpri.org/an-introduction-to-responsible-investment/an-introduction-to-responsible-investment-real-estate/5628.article" TargetMode="External"/><Relationship Id="rId72" Type="http://schemas.openxmlformats.org/officeDocument/2006/relationships/hyperlink" Target="https://documents.gresb.com/generated_files/real_estate/2022/real_estate/reference_guide/complete.html" TargetMode="External"/><Relationship Id="rId93" Type="http://schemas.openxmlformats.org/officeDocument/2006/relationships/hyperlink" Target="https://toolkit.cdcgroup.com/" TargetMode="External"/><Relationship Id="rId98" Type="http://schemas.openxmlformats.org/officeDocument/2006/relationships/hyperlink" Target="https://www.unpri.org/reporting-definitions" TargetMode="External"/><Relationship Id="rId121" Type="http://schemas.openxmlformats.org/officeDocument/2006/relationships/hyperlink" Target="https://ilpa.org/ilpa_esg_roadmap/esg_data_convergence_project/" TargetMode="External"/><Relationship Id="rId3" Type="http://schemas.openxmlformats.org/officeDocument/2006/relationships/customXml" Target="../customXml/item3.xml"/><Relationship Id="rId25" Type="http://schemas.openxmlformats.org/officeDocument/2006/relationships/hyperlink" Target="https://www.unpri.org/private-equity/incorporating-responsible-investment-requirements-into-private-equity-fund-terms/118.article" TargetMode="External"/><Relationship Id="rId46" Type="http://schemas.openxmlformats.org/officeDocument/2006/relationships/hyperlink" Target="https://www.unpri.org/reporting-definitions" TargetMode="External"/><Relationship Id="rId67" Type="http://schemas.openxmlformats.org/officeDocument/2006/relationships/hyperlink" Target="https://www.unpri.org/reporting-definitions" TargetMode="External"/><Relationship Id="rId116" Type="http://schemas.openxmlformats.org/officeDocument/2006/relationships/hyperlink" Target="https://www.unpri.org/reporting-definitions" TargetMode="External"/><Relationship Id="rId20" Type="http://schemas.openxmlformats.org/officeDocument/2006/relationships/hyperlink" Target="https://www.unpri.org/reporting-and-assessment/reporting-framework-glossary/6937.article" TargetMode="External"/><Relationship Id="rId41" Type="http://schemas.openxmlformats.org/officeDocument/2006/relationships/hyperlink" Target="https://www.unpri.org/reporting-definitions" TargetMode="External"/><Relationship Id="rId62" Type="http://schemas.openxmlformats.org/officeDocument/2006/relationships/hyperlink" Target="https://www.unpri.org/reporting-definitions" TargetMode="External"/><Relationship Id="rId83" Type="http://schemas.openxmlformats.org/officeDocument/2006/relationships/hyperlink" Target="https://www.unpri.org/reporting-definitions" TargetMode="External"/><Relationship Id="rId88" Type="http://schemas.openxmlformats.org/officeDocument/2006/relationships/hyperlink" Target="https://www.unpri.org/reporting-definitions" TargetMode="External"/><Relationship Id="rId111" Type="http://schemas.openxmlformats.org/officeDocument/2006/relationships/hyperlink" Target="https://www.unpri.org/reporting-and-assessment/reporting-framework-glossary/6937.article" TargetMode="External"/><Relationship Id="rId15" Type="http://schemas.openxmlformats.org/officeDocument/2006/relationships/hyperlink" Target="https://www.unpri.org/reporting-definitions" TargetMode="External"/><Relationship Id="rId36" Type="http://schemas.openxmlformats.org/officeDocument/2006/relationships/hyperlink" Target="https://documents.gresb.com/generated_files/real_estate/2022/real_estate/reference_guide/complete.html" TargetMode="External"/><Relationship Id="rId57" Type="http://schemas.openxmlformats.org/officeDocument/2006/relationships/hyperlink" Target="https://www.unpri.org/an-introduction-to-responsible-investment/an-introduction-to-responsible-investment-real-estate/5628.article" TargetMode="External"/><Relationship Id="rId106" Type="http://schemas.openxmlformats.org/officeDocument/2006/relationships/hyperlink" Target="https://documents.gresb.com/generated_files/real_estate/2022/real_estate/reference_guide/complete.html" TargetMode="External"/><Relationship Id="rId10" Type="http://schemas.openxmlformats.org/officeDocument/2006/relationships/endnotes" Target="endnotes.xml"/><Relationship Id="rId31" Type="http://schemas.openxmlformats.org/officeDocument/2006/relationships/hyperlink" Target="https://www.sasb.org/" TargetMode="External"/><Relationship Id="rId52" Type="http://schemas.openxmlformats.org/officeDocument/2006/relationships/hyperlink" Target="https://www.unpri.org/real-estate/responsible-investment-ddq-for-real-estate-investors-/4453.article" TargetMode="External"/><Relationship Id="rId73" Type="http://schemas.openxmlformats.org/officeDocument/2006/relationships/hyperlink" Target="https://documents.gresb.com/generated_files/real_estate/2022/real_estate/reference_guide/complete.html" TargetMode="External"/><Relationship Id="rId78" Type="http://schemas.openxmlformats.org/officeDocument/2006/relationships/hyperlink" Target="https://www.unpri.org/reporting-and-assessment/reporting-framework-glossary/6937.article" TargetMode="External"/><Relationship Id="rId94" Type="http://schemas.openxmlformats.org/officeDocument/2006/relationships/hyperlink" Target="https://www.unpri.org/reporting-definitions" TargetMode="External"/><Relationship Id="rId99" Type="http://schemas.openxmlformats.org/officeDocument/2006/relationships/hyperlink" Target="https://www.unpri.org/reporting-definitions" TargetMode="External"/><Relationship Id="rId101" Type="http://schemas.openxmlformats.org/officeDocument/2006/relationships/hyperlink" Target="https://toolkit.cdcgroup.com/investment-cycle/cdc-guidance/esg-action-plan/" TargetMode="External"/><Relationship Id="rId12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hyperlink" Target="mailto:reporting@unpri.org" TargetMode="External"/><Relationship Id="rId1" Type="http://schemas.openxmlformats.org/officeDocument/2006/relationships/hyperlink" Target="mailto:reporting@unpri.org"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reporting@unpri.org" TargetMode="External"/><Relationship Id="rId2" Type="http://schemas.openxmlformats.org/officeDocument/2006/relationships/hyperlink" Target="mailto:reporting@unpri.org" TargetMode="External"/><Relationship Id="rId1" Type="http://schemas.openxmlformats.org/officeDocument/2006/relationships/image" Target="media/image3.png"/><Relationship Id="rId5" Type="http://schemas.openxmlformats.org/officeDocument/2006/relationships/image" Target="media/image6.jpg"/><Relationship Id="rId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PRI Document" ma:contentTypeID="0x010100DEEC26B4AC54A94CB80348E87984A1520001194E79DB76BD4498C6A4D642315CCE" ma:contentTypeVersion="23" ma:contentTypeDescription="" ma:contentTypeScope="" ma:versionID="8abf40f9ce94a02481b13e26206b5334">
  <xsd:schema xmlns:xsd="http://www.w3.org/2001/XMLSchema" xmlns:xs="http://www.w3.org/2001/XMLSchema" xmlns:p="http://schemas.microsoft.com/office/2006/metadata/properties" xmlns:ns2="58f4f345-4ad1-474b-8443-5afef2d903e3" xmlns:ns3="d1f2cb5e-90ed-446c-b55a-c8efd3225fcc" xmlns:ns4="6c047639-dc15-4fdd-9fca-6e66ab8f69f7" targetNamespace="http://schemas.microsoft.com/office/2006/metadata/properties" ma:root="true" ma:fieldsID="0bcd12f9994f4275a78a9c13925cbe41" ns2:_="" ns3:_="" ns4:_="">
    <xsd:import namespace="58f4f345-4ad1-474b-8443-5afef2d903e3"/>
    <xsd:import namespace="d1f2cb5e-90ed-446c-b55a-c8efd3225fcc"/>
    <xsd:import namespace="6c047639-dc15-4fdd-9fca-6e66ab8f69f7"/>
    <xsd:element name="properties">
      <xsd:complexType>
        <xsd:sequence>
          <xsd:element name="documentManagement">
            <xsd:complexType>
              <xsd:all>
                <xsd:element ref="ns2:SharedWithUsers" minOccurs="0"/>
                <xsd:element ref="ns3:SharedWithDetails" minOccurs="0"/>
                <xsd:element ref="ns3:SharingHintHash" minOccurs="0"/>
                <xsd:element ref="ns3:LastSharedByUser" minOccurs="0"/>
                <xsd:element ref="ns3:LastSharedByTime" minOccurs="0"/>
                <xsd:element ref="ns4:MediaServiceMetadata" minOccurs="0"/>
                <xsd:element ref="ns4:MediaServiceFastMetadata" minOccurs="0"/>
                <xsd:element ref="ns4:MediaServiceDateTaken" minOccurs="0"/>
                <xsd:element ref="ns4:Date" minOccurs="0"/>
                <xsd:element ref="ns4:MediaServiceAutoKeyPoints" minOccurs="0"/>
                <xsd:element ref="ns4:MediaServiceKeyPoints" minOccurs="0"/>
                <xsd:element ref="ns4:Lastedited" minOccurs="0"/>
                <xsd:element ref="ns4:MediaServiceOCR" minOccurs="0"/>
                <xsd:element ref="ns4:MediaServiceGenerationTime" minOccurs="0"/>
                <xsd:element ref="ns4:MediaServiceEventHashCode" minOccurs="0"/>
                <xsd:element ref="ns4:MediaLengthInSeconds" minOccurs="0"/>
                <xsd:element ref="ns4: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f4f345-4ad1-474b-8443-5afef2d903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TaxCatchAll" ma:index="26" nillable="true" ma:displayName="Taxonomy Catch All Column" ma:hidden="true" ma:list="{3c09748c-ffa1-40e6-81ea-584adcb248df}" ma:internalName="TaxCatchAll" ma:showField="CatchAllData" ma:web="d1f2cb5e-90ed-446c-b55a-c8efd3225f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c047639-dc15-4fdd-9fca-6e66ab8f69f7" elementFormDefault="qualified">
    <xsd:import namespace="http://schemas.microsoft.com/office/2006/documentManagement/types"/>
    <xsd:import namespace="http://schemas.microsoft.com/office/infopath/2007/PartnerControls"/>
    <xsd:element name="MediaServiceMetadata" ma:index="13" nillable="true" ma:displayName="MediaServiceMetadata" ma:description="" ma:hidden="true" ma:internalName="MediaServiceMetadata" ma:readOnly="true">
      <xsd:simpleType>
        <xsd:restriction base="dms:Note"/>
      </xsd:simpleType>
    </xsd:element>
    <xsd:element name="MediaServiceFastMetadata" ma:index="14"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Date" ma:index="16" nillable="true" ma:displayName="Date" ma:format="DateOnly" ma:internalName="Date">
      <xsd:simpleType>
        <xsd:restriction base="dms:DateTim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astedited" ma:index="19" nillable="true" ma:displayName="Last edited" ma:format="Dropdown" ma:list="UserInfo" ma:SharePointGroup="0" ma:internalName="Lastedited">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c3e079f-49a6-4469-a386-52a810ba090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58f4f345-4ad1-474b-8443-5afef2d903e3">
      <UserInfo>
        <DisplayName>Stephen Andrews</DisplayName>
        <AccountId>4562</AccountId>
        <AccountType/>
      </UserInfo>
      <UserInfo>
        <DisplayName>Mikael Homanen</DisplayName>
        <AccountId>3799</AccountId>
        <AccountType/>
      </UserInfo>
      <UserInfo>
        <DisplayName>Lauren Green</DisplayName>
        <AccountId>4327</AccountId>
        <AccountType/>
      </UserInfo>
      <UserInfo>
        <DisplayName>Luca Riganelli</DisplayName>
        <AccountId>12047</AccountId>
        <AccountType/>
      </UserInfo>
    </SharedWithUsers>
    <TaxCatchAll xmlns="d1f2cb5e-90ed-446c-b55a-c8efd3225fcc" xsi:nil="true"/>
    <MediaLengthInSeconds xmlns="6c047639-dc15-4fdd-9fca-6e66ab8f69f7" xsi:nil="true"/>
    <lcf76f155ced4ddcb4097134ff3c332f xmlns="6c047639-dc15-4fdd-9fca-6e66ab8f69f7">
      <Terms xmlns="http://schemas.microsoft.com/office/infopath/2007/PartnerControls"/>
    </lcf76f155ced4ddcb4097134ff3c332f>
    <Lastedited xmlns="6c047639-dc15-4fdd-9fca-6e66ab8f69f7">
      <UserInfo>
        <DisplayName/>
        <AccountId xsi:nil="true"/>
        <AccountType/>
      </UserInfo>
    </Lastedited>
    <Date xmlns="6c047639-dc15-4fdd-9fca-6e66ab8f69f7" xsi:nil="true"/>
  </documentManagement>
</p:properties>
</file>

<file path=customXml/itemProps1.xml><?xml version="1.0" encoding="utf-8"?>
<ds:datastoreItem xmlns:ds="http://schemas.openxmlformats.org/officeDocument/2006/customXml" ds:itemID="{E02D67AE-BE38-4AEB-907E-746F2BF46DB9}">
  <ds:schemaRefs>
    <ds:schemaRef ds:uri="http://schemas.microsoft.com/sharepoint/v3/contenttype/forms"/>
  </ds:schemaRefs>
</ds:datastoreItem>
</file>

<file path=customXml/itemProps2.xml><?xml version="1.0" encoding="utf-8"?>
<ds:datastoreItem xmlns:ds="http://schemas.openxmlformats.org/officeDocument/2006/customXml" ds:itemID="{CF617635-813D-49E3-9427-560C041AD682}">
  <ds:schemaRefs>
    <ds:schemaRef ds:uri="http://schemas.openxmlformats.org/officeDocument/2006/bibliography"/>
  </ds:schemaRefs>
</ds:datastoreItem>
</file>

<file path=customXml/itemProps3.xml><?xml version="1.0" encoding="utf-8"?>
<ds:datastoreItem xmlns:ds="http://schemas.openxmlformats.org/officeDocument/2006/customXml" ds:itemID="{0DF2487A-3231-4F73-846B-D7DB0D8A550D}"/>
</file>

<file path=customXml/itemProps4.xml><?xml version="1.0" encoding="utf-8"?>
<ds:datastoreItem xmlns:ds="http://schemas.openxmlformats.org/officeDocument/2006/customXml" ds:itemID="{E3F1042D-ABE7-465B-B1B4-30A45C86180A}">
  <ds:schemaRefs>
    <ds:schemaRef ds:uri="http://schemas.microsoft.com/office/2006/metadata/properties"/>
    <ds:schemaRef ds:uri="http://schemas.microsoft.com/office/infopath/2007/PartnerControls"/>
    <ds:schemaRef ds:uri="9e426c1b-2c16-482f-bdd6-7477a100b619"/>
    <ds:schemaRef ds:uri="58f4f345-4ad1-474b-8443-5afef2d903e3"/>
    <ds:schemaRef ds:uri="d1f2cb5e-90ed-446c-b55a-c8efd3225fcc"/>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12614</Words>
  <Characters>71906</Characters>
  <Application>Microsoft Office Word</Application>
  <DocSecurity>0</DocSecurity>
  <Lines>599</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84352</CharactersWithSpaces>
  <SharedDoc>false</SharedDoc>
  <HLinks>
    <vt:vector size="1020" baseType="variant">
      <vt:variant>
        <vt:i4>1900591</vt:i4>
      </vt:variant>
      <vt:variant>
        <vt:i4>630</vt:i4>
      </vt:variant>
      <vt:variant>
        <vt:i4>0</vt:i4>
      </vt:variant>
      <vt:variant>
        <vt:i4>5</vt:i4>
      </vt:variant>
      <vt:variant>
        <vt:lpwstr>https://ilpa.org/ilpa_esg_roadmap/esg_data_convergence_project/</vt:lpwstr>
      </vt:variant>
      <vt:variant>
        <vt:lpwstr/>
      </vt:variant>
      <vt:variant>
        <vt:i4>65539</vt:i4>
      </vt:variant>
      <vt:variant>
        <vt:i4>627</vt:i4>
      </vt:variant>
      <vt:variant>
        <vt:i4>0</vt:i4>
      </vt:variant>
      <vt:variant>
        <vt:i4>5</vt:i4>
      </vt:variant>
      <vt:variant>
        <vt:lpwstr>https://www.gresb.com/nl-en/</vt:lpwstr>
      </vt:variant>
      <vt:variant>
        <vt:lpwstr/>
      </vt:variant>
      <vt:variant>
        <vt:i4>7864365</vt:i4>
      </vt:variant>
      <vt:variant>
        <vt:i4>621</vt:i4>
      </vt:variant>
      <vt:variant>
        <vt:i4>0</vt:i4>
      </vt:variant>
      <vt:variant>
        <vt:i4>5</vt:i4>
      </vt:variant>
      <vt:variant>
        <vt:lpwstr>https://www.unpri.org/reporting-definitions</vt:lpwstr>
      </vt:variant>
      <vt:variant>
        <vt:lpwstr/>
      </vt:variant>
      <vt:variant>
        <vt:i4>8060979</vt:i4>
      </vt:variant>
      <vt:variant>
        <vt:i4>618</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615</vt:i4>
      </vt:variant>
      <vt:variant>
        <vt:i4>0</vt:i4>
      </vt:variant>
      <vt:variant>
        <vt:i4>5</vt:i4>
      </vt:variant>
      <vt:variant>
        <vt:lpwstr>https://www.unpri.org/reporting-definitions</vt:lpwstr>
      </vt:variant>
      <vt:variant>
        <vt:lpwstr/>
      </vt:variant>
      <vt:variant>
        <vt:i4>7864365</vt:i4>
      </vt:variant>
      <vt:variant>
        <vt:i4>612</vt:i4>
      </vt:variant>
      <vt:variant>
        <vt:i4>0</vt:i4>
      </vt:variant>
      <vt:variant>
        <vt:i4>5</vt:i4>
      </vt:variant>
      <vt:variant>
        <vt:lpwstr>https://www.unpri.org/reporting-definitions</vt:lpwstr>
      </vt:variant>
      <vt:variant>
        <vt:lpwstr/>
      </vt:variant>
      <vt:variant>
        <vt:i4>3276848</vt:i4>
      </vt:variant>
      <vt:variant>
        <vt:i4>609</vt:i4>
      </vt:variant>
      <vt:variant>
        <vt:i4>0</vt:i4>
      </vt:variant>
      <vt:variant>
        <vt:i4>5</vt:i4>
      </vt:variant>
      <vt:variant>
        <vt:lpwstr>https://www.unpri.org/property/sustainable-real-estate-investment-implementing-the-paris-climate-agreement/138.article</vt:lpwstr>
      </vt:variant>
      <vt:variant>
        <vt:lpwstr/>
      </vt:variant>
      <vt:variant>
        <vt:i4>7864365</vt:i4>
      </vt:variant>
      <vt:variant>
        <vt:i4>603</vt:i4>
      </vt:variant>
      <vt:variant>
        <vt:i4>0</vt:i4>
      </vt:variant>
      <vt:variant>
        <vt:i4>5</vt:i4>
      </vt:variant>
      <vt:variant>
        <vt:lpwstr>https://www.unpri.org/reporting-definitions</vt:lpwstr>
      </vt:variant>
      <vt:variant>
        <vt:lpwstr/>
      </vt:variant>
      <vt:variant>
        <vt:i4>7864365</vt:i4>
      </vt:variant>
      <vt:variant>
        <vt:i4>600</vt:i4>
      </vt:variant>
      <vt:variant>
        <vt:i4>0</vt:i4>
      </vt:variant>
      <vt:variant>
        <vt:i4>5</vt:i4>
      </vt:variant>
      <vt:variant>
        <vt:lpwstr>https://www.unpri.org/reporting-definitions</vt:lpwstr>
      </vt:variant>
      <vt:variant>
        <vt:lpwstr/>
      </vt:variant>
      <vt:variant>
        <vt:i4>917571</vt:i4>
      </vt:variant>
      <vt:variant>
        <vt:i4>597</vt:i4>
      </vt:variant>
      <vt:variant>
        <vt:i4>0</vt:i4>
      </vt:variant>
      <vt:variant>
        <vt:i4>5</vt:i4>
      </vt:variant>
      <vt:variant>
        <vt:lpwstr>https://www.unpri.org/reporting-and-assessment/reporting-framework-glossary/6937.article</vt:lpwstr>
      </vt:variant>
      <vt:variant>
        <vt:lpwstr/>
      </vt:variant>
      <vt:variant>
        <vt:i4>917571</vt:i4>
      </vt:variant>
      <vt:variant>
        <vt:i4>594</vt:i4>
      </vt:variant>
      <vt:variant>
        <vt:i4>0</vt:i4>
      </vt:variant>
      <vt:variant>
        <vt:i4>5</vt:i4>
      </vt:variant>
      <vt:variant>
        <vt:lpwstr>https://www.unpri.org/reporting-and-assessment/reporting-framework-glossary/6937.article</vt:lpwstr>
      </vt:variant>
      <vt:variant>
        <vt:lpwstr/>
      </vt:variant>
      <vt:variant>
        <vt:i4>65604</vt:i4>
      </vt:variant>
      <vt:variant>
        <vt:i4>591</vt:i4>
      </vt:variant>
      <vt:variant>
        <vt:i4>0</vt:i4>
      </vt:variant>
      <vt:variant>
        <vt:i4>5</vt:i4>
      </vt:variant>
      <vt:variant>
        <vt:lpwstr>https://www.worldgbc.org/rating-tools</vt:lpwstr>
      </vt:variant>
      <vt:variant>
        <vt:lpwstr/>
      </vt:variant>
      <vt:variant>
        <vt:i4>65604</vt:i4>
      </vt:variant>
      <vt:variant>
        <vt:i4>585</vt:i4>
      </vt:variant>
      <vt:variant>
        <vt:i4>0</vt:i4>
      </vt:variant>
      <vt:variant>
        <vt:i4>5</vt:i4>
      </vt:variant>
      <vt:variant>
        <vt:lpwstr>https://www.worldgbc.org/rating-tools</vt:lpwstr>
      </vt:variant>
      <vt:variant>
        <vt:lpwstr/>
      </vt:variant>
      <vt:variant>
        <vt:i4>6</vt:i4>
      </vt:variant>
      <vt:variant>
        <vt:i4>582</vt:i4>
      </vt:variant>
      <vt:variant>
        <vt:i4>0</vt:i4>
      </vt:variant>
      <vt:variant>
        <vt:i4>5</vt:i4>
      </vt:variant>
      <vt:variant>
        <vt:lpwstr>https://documents.gresb.com/generated_files/real_estate/2022/real_estate/reference_guide/complete.html</vt:lpwstr>
      </vt:variant>
      <vt:variant>
        <vt:lpwstr>building_certification_list</vt:lpwstr>
      </vt:variant>
      <vt:variant>
        <vt:i4>3276848</vt:i4>
      </vt:variant>
      <vt:variant>
        <vt:i4>579</vt:i4>
      </vt:variant>
      <vt:variant>
        <vt:i4>0</vt:i4>
      </vt:variant>
      <vt:variant>
        <vt:i4>5</vt:i4>
      </vt:variant>
      <vt:variant>
        <vt:lpwstr>https://www.unpri.org/property/sustainable-real-estate-investment-implementing-the-paris-climate-agreement/138.article</vt:lpwstr>
      </vt:variant>
      <vt:variant>
        <vt:lpwstr/>
      </vt:variant>
      <vt:variant>
        <vt:i4>6</vt:i4>
      </vt:variant>
      <vt:variant>
        <vt:i4>576</vt:i4>
      </vt:variant>
      <vt:variant>
        <vt:i4>0</vt:i4>
      </vt:variant>
      <vt:variant>
        <vt:i4>5</vt:i4>
      </vt:variant>
      <vt:variant>
        <vt:lpwstr>https://documents.gresb.com/generated_files/real_estate/2022/real_estate/reference_guide/complete.html</vt:lpwstr>
      </vt:variant>
      <vt:variant>
        <vt:lpwstr>building_certification_list</vt:lpwstr>
      </vt:variant>
      <vt:variant>
        <vt:i4>3866670</vt:i4>
      </vt:variant>
      <vt:variant>
        <vt:i4>564</vt:i4>
      </vt:variant>
      <vt:variant>
        <vt:i4>0</vt:i4>
      </vt:variant>
      <vt:variant>
        <vt:i4>5</vt:i4>
      </vt:variant>
      <vt:variant>
        <vt:lpwstr>https://toolkit.cdcgroup.com/investment-cycle/cdc-guidance/esg-action-plan/</vt:lpwstr>
      </vt:variant>
      <vt:variant>
        <vt:lpwstr/>
      </vt:variant>
      <vt:variant>
        <vt:i4>8060979</vt:i4>
      </vt:variant>
      <vt:variant>
        <vt:i4>561</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558</vt:i4>
      </vt:variant>
      <vt:variant>
        <vt:i4>0</vt:i4>
      </vt:variant>
      <vt:variant>
        <vt:i4>5</vt:i4>
      </vt:variant>
      <vt:variant>
        <vt:lpwstr>https://www.unpri.org/reporting-definitions</vt:lpwstr>
      </vt:variant>
      <vt:variant>
        <vt:lpwstr/>
      </vt:variant>
      <vt:variant>
        <vt:i4>3866670</vt:i4>
      </vt:variant>
      <vt:variant>
        <vt:i4>555</vt:i4>
      </vt:variant>
      <vt:variant>
        <vt:i4>0</vt:i4>
      </vt:variant>
      <vt:variant>
        <vt:i4>5</vt:i4>
      </vt:variant>
      <vt:variant>
        <vt:lpwstr>https://toolkit.cdcgroup.com/investment-cycle/cdc-guidance/esg-action-plan/</vt:lpwstr>
      </vt:variant>
      <vt:variant>
        <vt:lpwstr/>
      </vt:variant>
      <vt:variant>
        <vt:i4>8060979</vt:i4>
      </vt:variant>
      <vt:variant>
        <vt:i4>552</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549</vt:i4>
      </vt:variant>
      <vt:variant>
        <vt:i4>0</vt:i4>
      </vt:variant>
      <vt:variant>
        <vt:i4>5</vt:i4>
      </vt:variant>
      <vt:variant>
        <vt:lpwstr>https://www.unpri.org/reporting-definitions</vt:lpwstr>
      </vt:variant>
      <vt:variant>
        <vt:lpwstr/>
      </vt:variant>
      <vt:variant>
        <vt:i4>7864365</vt:i4>
      </vt:variant>
      <vt:variant>
        <vt:i4>543</vt:i4>
      </vt:variant>
      <vt:variant>
        <vt:i4>0</vt:i4>
      </vt:variant>
      <vt:variant>
        <vt:i4>5</vt:i4>
      </vt:variant>
      <vt:variant>
        <vt:lpwstr>https://www.unpri.org/reporting-definitions</vt:lpwstr>
      </vt:variant>
      <vt:variant>
        <vt:lpwstr/>
      </vt:variant>
      <vt:variant>
        <vt:i4>7864365</vt:i4>
      </vt:variant>
      <vt:variant>
        <vt:i4>540</vt:i4>
      </vt:variant>
      <vt:variant>
        <vt:i4>0</vt:i4>
      </vt:variant>
      <vt:variant>
        <vt:i4>5</vt:i4>
      </vt:variant>
      <vt:variant>
        <vt:lpwstr>https://www.unpri.org/reporting-definitions</vt:lpwstr>
      </vt:variant>
      <vt:variant>
        <vt:lpwstr/>
      </vt:variant>
      <vt:variant>
        <vt:i4>7864365</vt:i4>
      </vt:variant>
      <vt:variant>
        <vt:i4>537</vt:i4>
      </vt:variant>
      <vt:variant>
        <vt:i4>0</vt:i4>
      </vt:variant>
      <vt:variant>
        <vt:i4>5</vt:i4>
      </vt:variant>
      <vt:variant>
        <vt:lpwstr>https://www.unpri.org/reporting-definitions</vt:lpwstr>
      </vt:variant>
      <vt:variant>
        <vt:lpwstr/>
      </vt:variant>
      <vt:variant>
        <vt:i4>8060979</vt:i4>
      </vt:variant>
      <vt:variant>
        <vt:i4>534</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531</vt:i4>
      </vt:variant>
      <vt:variant>
        <vt:i4>0</vt:i4>
      </vt:variant>
      <vt:variant>
        <vt:i4>5</vt:i4>
      </vt:variant>
      <vt:variant>
        <vt:lpwstr>https://www.unpri.org/reporting-definitions</vt:lpwstr>
      </vt:variant>
      <vt:variant>
        <vt:lpwstr/>
      </vt:variant>
      <vt:variant>
        <vt:i4>4653058</vt:i4>
      </vt:variant>
      <vt:variant>
        <vt:i4>525</vt:i4>
      </vt:variant>
      <vt:variant>
        <vt:i4>0</vt:i4>
      </vt:variant>
      <vt:variant>
        <vt:i4>5</vt:i4>
      </vt:variant>
      <vt:variant>
        <vt:lpwstr>https://toolkit.cdcgroup.com/</vt:lpwstr>
      </vt:variant>
      <vt:variant>
        <vt:lpwstr/>
      </vt:variant>
      <vt:variant>
        <vt:i4>5308436</vt:i4>
      </vt:variant>
      <vt:variant>
        <vt:i4>522</vt:i4>
      </vt:variant>
      <vt:variant>
        <vt:i4>0</vt:i4>
      </vt:variant>
      <vt:variant>
        <vt:i4>5</vt:i4>
      </vt:variant>
      <vt:variant>
        <vt:lpwstr>https://www.unpri.org/real-estate/sustainable-real-estate-investment-implementing-the-paris-climate-agreement/138.article</vt:lpwstr>
      </vt:variant>
      <vt:variant>
        <vt:lpwstr/>
      </vt:variant>
      <vt:variant>
        <vt:i4>8060979</vt:i4>
      </vt:variant>
      <vt:variant>
        <vt:i4>519</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516</vt:i4>
      </vt:variant>
      <vt:variant>
        <vt:i4>0</vt:i4>
      </vt:variant>
      <vt:variant>
        <vt:i4>5</vt:i4>
      </vt:variant>
      <vt:variant>
        <vt:lpwstr>https://www.unpri.org/reporting-definitions</vt:lpwstr>
      </vt:variant>
      <vt:variant>
        <vt:lpwstr/>
      </vt:variant>
      <vt:variant>
        <vt:i4>7864365</vt:i4>
      </vt:variant>
      <vt:variant>
        <vt:i4>513</vt:i4>
      </vt:variant>
      <vt:variant>
        <vt:i4>0</vt:i4>
      </vt:variant>
      <vt:variant>
        <vt:i4>5</vt:i4>
      </vt:variant>
      <vt:variant>
        <vt:lpwstr>https://www.unpri.org/reporting-definitions</vt:lpwstr>
      </vt:variant>
      <vt:variant>
        <vt:lpwstr/>
      </vt:variant>
      <vt:variant>
        <vt:i4>917571</vt:i4>
      </vt:variant>
      <vt:variant>
        <vt:i4>510</vt:i4>
      </vt:variant>
      <vt:variant>
        <vt:i4>0</vt:i4>
      </vt:variant>
      <vt:variant>
        <vt:i4>5</vt:i4>
      </vt:variant>
      <vt:variant>
        <vt:lpwstr>https://www.unpri.org/reporting-and-assessment/reporting-framework-glossary/6937.article</vt:lpwstr>
      </vt:variant>
      <vt:variant>
        <vt:lpwstr/>
      </vt:variant>
      <vt:variant>
        <vt:i4>7864365</vt:i4>
      </vt:variant>
      <vt:variant>
        <vt:i4>507</vt:i4>
      </vt:variant>
      <vt:variant>
        <vt:i4>0</vt:i4>
      </vt:variant>
      <vt:variant>
        <vt:i4>5</vt:i4>
      </vt:variant>
      <vt:variant>
        <vt:lpwstr>https://www.unpri.org/reporting-definitions</vt:lpwstr>
      </vt:variant>
      <vt:variant>
        <vt:lpwstr/>
      </vt:variant>
      <vt:variant>
        <vt:i4>7864365</vt:i4>
      </vt:variant>
      <vt:variant>
        <vt:i4>504</vt:i4>
      </vt:variant>
      <vt:variant>
        <vt:i4>0</vt:i4>
      </vt:variant>
      <vt:variant>
        <vt:i4>5</vt:i4>
      </vt:variant>
      <vt:variant>
        <vt:lpwstr>https://www.unpri.org/reporting-definitions</vt:lpwstr>
      </vt:variant>
      <vt:variant>
        <vt:lpwstr/>
      </vt:variant>
      <vt:variant>
        <vt:i4>3276848</vt:i4>
      </vt:variant>
      <vt:variant>
        <vt:i4>501</vt:i4>
      </vt:variant>
      <vt:variant>
        <vt:i4>0</vt:i4>
      </vt:variant>
      <vt:variant>
        <vt:i4>5</vt:i4>
      </vt:variant>
      <vt:variant>
        <vt:lpwstr>https://www.unpri.org/property/sustainable-real-estate-investment-implementing-the-paris-climate-agreement/138.article</vt:lpwstr>
      </vt:variant>
      <vt:variant>
        <vt:lpwstr/>
      </vt:variant>
      <vt:variant>
        <vt:i4>5308436</vt:i4>
      </vt:variant>
      <vt:variant>
        <vt:i4>498</vt:i4>
      </vt:variant>
      <vt:variant>
        <vt:i4>0</vt:i4>
      </vt:variant>
      <vt:variant>
        <vt:i4>5</vt:i4>
      </vt:variant>
      <vt:variant>
        <vt:lpwstr>https://www.unpri.org/real-estate/sustainable-real-estate-investment-implementing-the-paris-climate-agreement/138.article</vt:lpwstr>
      </vt:variant>
      <vt:variant>
        <vt:lpwstr/>
      </vt:variant>
      <vt:variant>
        <vt:i4>4194316</vt:i4>
      </vt:variant>
      <vt:variant>
        <vt:i4>495</vt:i4>
      </vt:variant>
      <vt:variant>
        <vt:i4>0</vt:i4>
      </vt:variant>
      <vt:variant>
        <vt:i4>5</vt:i4>
      </vt:variant>
      <vt:variant>
        <vt:lpwstr>https://www.unpri.org/an-introduction-to-responsible-investment/an-introduction-to-responsible-investment-private-equity/4941.article</vt:lpwstr>
      </vt:variant>
      <vt:variant>
        <vt:lpwstr/>
      </vt:variant>
      <vt:variant>
        <vt:i4>7864365</vt:i4>
      </vt:variant>
      <vt:variant>
        <vt:i4>492</vt:i4>
      </vt:variant>
      <vt:variant>
        <vt:i4>0</vt:i4>
      </vt:variant>
      <vt:variant>
        <vt:i4>5</vt:i4>
      </vt:variant>
      <vt:variant>
        <vt:lpwstr>https://www.unpri.org/reporting-definitions</vt:lpwstr>
      </vt:variant>
      <vt:variant>
        <vt:lpwstr/>
      </vt:variant>
      <vt:variant>
        <vt:i4>5308436</vt:i4>
      </vt:variant>
      <vt:variant>
        <vt:i4>489</vt:i4>
      </vt:variant>
      <vt:variant>
        <vt:i4>0</vt:i4>
      </vt:variant>
      <vt:variant>
        <vt:i4>5</vt:i4>
      </vt:variant>
      <vt:variant>
        <vt:lpwstr>https://www.unpri.org/real-estate/sustainable-real-estate-investment-implementing-the-paris-climate-agreement/138.article</vt:lpwstr>
      </vt:variant>
      <vt:variant>
        <vt:lpwstr/>
      </vt:variant>
      <vt:variant>
        <vt:i4>4194316</vt:i4>
      </vt:variant>
      <vt:variant>
        <vt:i4>486</vt:i4>
      </vt:variant>
      <vt:variant>
        <vt:i4>0</vt:i4>
      </vt:variant>
      <vt:variant>
        <vt:i4>5</vt:i4>
      </vt:variant>
      <vt:variant>
        <vt:lpwstr>https://www.unpri.org/an-introduction-to-responsible-investment/an-introduction-to-responsible-investment-private-equity/4941.article</vt:lpwstr>
      </vt:variant>
      <vt:variant>
        <vt:lpwstr/>
      </vt:variant>
      <vt:variant>
        <vt:i4>7864365</vt:i4>
      </vt:variant>
      <vt:variant>
        <vt:i4>483</vt:i4>
      </vt:variant>
      <vt:variant>
        <vt:i4>0</vt:i4>
      </vt:variant>
      <vt:variant>
        <vt:i4>5</vt:i4>
      </vt:variant>
      <vt:variant>
        <vt:lpwstr>https://www.unpri.org/reporting-definitions</vt:lpwstr>
      </vt:variant>
      <vt:variant>
        <vt:lpwstr/>
      </vt:variant>
      <vt:variant>
        <vt:i4>3276848</vt:i4>
      </vt:variant>
      <vt:variant>
        <vt:i4>480</vt:i4>
      </vt:variant>
      <vt:variant>
        <vt:i4>0</vt:i4>
      </vt:variant>
      <vt:variant>
        <vt:i4>5</vt:i4>
      </vt:variant>
      <vt:variant>
        <vt:lpwstr>https://www.unpri.org/property/sustainable-real-estate-investment-implementing-the-paris-climate-agreement/138.article</vt:lpwstr>
      </vt:variant>
      <vt:variant>
        <vt:lpwstr/>
      </vt:variant>
      <vt:variant>
        <vt:i4>3276907</vt:i4>
      </vt:variant>
      <vt:variant>
        <vt:i4>477</vt:i4>
      </vt:variant>
      <vt:variant>
        <vt:i4>0</vt:i4>
      </vt:variant>
      <vt:variant>
        <vt:i4>5</vt:i4>
      </vt:variant>
      <vt:variant>
        <vt:lpwstr>https://www.fitwel.org/</vt:lpwstr>
      </vt:variant>
      <vt:variant>
        <vt:lpwstr/>
      </vt:variant>
      <vt:variant>
        <vt:i4>3997728</vt:i4>
      </vt:variant>
      <vt:variant>
        <vt:i4>474</vt:i4>
      </vt:variant>
      <vt:variant>
        <vt:i4>0</vt:i4>
      </vt:variant>
      <vt:variant>
        <vt:i4>5</vt:i4>
      </vt:variant>
      <vt:variant>
        <vt:lpwstr>https://www.wellcertified.com/</vt:lpwstr>
      </vt:variant>
      <vt:variant>
        <vt:lpwstr/>
      </vt:variant>
      <vt:variant>
        <vt:i4>131078</vt:i4>
      </vt:variant>
      <vt:variant>
        <vt:i4>470</vt:i4>
      </vt:variant>
      <vt:variant>
        <vt:i4>0</vt:i4>
      </vt:variant>
      <vt:variant>
        <vt:i4>5</vt:i4>
      </vt:variant>
      <vt:variant>
        <vt:lpwstr>https://documents.gresb.com/generated_files/real_estate/2020/real_estate/reference_guide/complete.html</vt:lpwstr>
      </vt:variant>
      <vt:variant>
        <vt:lpwstr>building_certification_list</vt:lpwstr>
      </vt:variant>
      <vt:variant>
        <vt:i4>6</vt:i4>
      </vt:variant>
      <vt:variant>
        <vt:i4>468</vt:i4>
      </vt:variant>
      <vt:variant>
        <vt:i4>0</vt:i4>
      </vt:variant>
      <vt:variant>
        <vt:i4>5</vt:i4>
      </vt:variant>
      <vt:variant>
        <vt:lpwstr>https://documents.gresb.com/generated_files/real_estate/2022/real_estate/reference_guide/complete.html</vt:lpwstr>
      </vt:variant>
      <vt:variant>
        <vt:lpwstr>building_certification_list</vt:lpwstr>
      </vt:variant>
      <vt:variant>
        <vt:i4>7864365</vt:i4>
      </vt:variant>
      <vt:variant>
        <vt:i4>465</vt:i4>
      </vt:variant>
      <vt:variant>
        <vt:i4>0</vt:i4>
      </vt:variant>
      <vt:variant>
        <vt:i4>5</vt:i4>
      </vt:variant>
      <vt:variant>
        <vt:lpwstr>https://www.unpri.org/reporting-definitions</vt:lpwstr>
      </vt:variant>
      <vt:variant>
        <vt:lpwstr/>
      </vt:variant>
      <vt:variant>
        <vt:i4>7864365</vt:i4>
      </vt:variant>
      <vt:variant>
        <vt:i4>462</vt:i4>
      </vt:variant>
      <vt:variant>
        <vt:i4>0</vt:i4>
      </vt:variant>
      <vt:variant>
        <vt:i4>5</vt:i4>
      </vt:variant>
      <vt:variant>
        <vt:lpwstr>https://www.unpri.org/reporting-definitions</vt:lpwstr>
      </vt:variant>
      <vt:variant>
        <vt:lpwstr/>
      </vt:variant>
      <vt:variant>
        <vt:i4>3276848</vt:i4>
      </vt:variant>
      <vt:variant>
        <vt:i4>459</vt:i4>
      </vt:variant>
      <vt:variant>
        <vt:i4>0</vt:i4>
      </vt:variant>
      <vt:variant>
        <vt:i4>5</vt:i4>
      </vt:variant>
      <vt:variant>
        <vt:lpwstr>https://www.unpri.org/property/sustainable-real-estate-investment-implementing-the-paris-climate-agreement/138.article</vt:lpwstr>
      </vt:variant>
      <vt:variant>
        <vt:lpwstr/>
      </vt:variant>
      <vt:variant>
        <vt:i4>7864365</vt:i4>
      </vt:variant>
      <vt:variant>
        <vt:i4>456</vt:i4>
      </vt:variant>
      <vt:variant>
        <vt:i4>0</vt:i4>
      </vt:variant>
      <vt:variant>
        <vt:i4>5</vt:i4>
      </vt:variant>
      <vt:variant>
        <vt:lpwstr>https://www.unpri.org/reporting-definitions</vt:lpwstr>
      </vt:variant>
      <vt:variant>
        <vt:lpwstr/>
      </vt:variant>
      <vt:variant>
        <vt:i4>7864365</vt:i4>
      </vt:variant>
      <vt:variant>
        <vt:i4>453</vt:i4>
      </vt:variant>
      <vt:variant>
        <vt:i4>0</vt:i4>
      </vt:variant>
      <vt:variant>
        <vt:i4>5</vt:i4>
      </vt:variant>
      <vt:variant>
        <vt:lpwstr>https://www.unpri.org/reporting-definitions</vt:lpwstr>
      </vt:variant>
      <vt:variant>
        <vt:lpwstr/>
      </vt:variant>
      <vt:variant>
        <vt:i4>8060979</vt:i4>
      </vt:variant>
      <vt:variant>
        <vt:i4>450</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447</vt:i4>
      </vt:variant>
      <vt:variant>
        <vt:i4>0</vt:i4>
      </vt:variant>
      <vt:variant>
        <vt:i4>5</vt:i4>
      </vt:variant>
      <vt:variant>
        <vt:lpwstr>https://www.unpri.org/reporting-definitions</vt:lpwstr>
      </vt:variant>
      <vt:variant>
        <vt:lpwstr/>
      </vt:variant>
      <vt:variant>
        <vt:i4>7864365</vt:i4>
      </vt:variant>
      <vt:variant>
        <vt:i4>441</vt:i4>
      </vt:variant>
      <vt:variant>
        <vt:i4>0</vt:i4>
      </vt:variant>
      <vt:variant>
        <vt:i4>5</vt:i4>
      </vt:variant>
      <vt:variant>
        <vt:lpwstr>https://www.unpri.org/reporting-definitions</vt:lpwstr>
      </vt:variant>
      <vt:variant>
        <vt:lpwstr/>
      </vt:variant>
      <vt:variant>
        <vt:i4>7864365</vt:i4>
      </vt:variant>
      <vt:variant>
        <vt:i4>438</vt:i4>
      </vt:variant>
      <vt:variant>
        <vt:i4>0</vt:i4>
      </vt:variant>
      <vt:variant>
        <vt:i4>5</vt:i4>
      </vt:variant>
      <vt:variant>
        <vt:lpwstr>https://www.unpri.org/reporting-definitions</vt:lpwstr>
      </vt:variant>
      <vt:variant>
        <vt:lpwstr/>
      </vt:variant>
      <vt:variant>
        <vt:i4>5701663</vt:i4>
      </vt:variant>
      <vt:variant>
        <vt:i4>435</vt:i4>
      </vt:variant>
      <vt:variant>
        <vt:i4>0</vt:i4>
      </vt:variant>
      <vt:variant>
        <vt:i4>5</vt:i4>
      </vt:variant>
      <vt:variant>
        <vt:lpwstr>https://www.inrev.org/library/inrev-due-diligence-questionnaires-ddq</vt:lpwstr>
      </vt:variant>
      <vt:variant>
        <vt:lpwstr/>
      </vt:variant>
      <vt:variant>
        <vt:i4>5898247</vt:i4>
      </vt:variant>
      <vt:variant>
        <vt:i4>432</vt:i4>
      </vt:variant>
      <vt:variant>
        <vt:i4>0</vt:i4>
      </vt:variant>
      <vt:variant>
        <vt:i4>5</vt:i4>
      </vt:variant>
      <vt:variant>
        <vt:lpwstr>https://www.unpri.org/real-estate/responsible-investment-ddq-for-real-estate-investors-/4453.article</vt:lpwstr>
      </vt:variant>
      <vt:variant>
        <vt:lpwstr/>
      </vt:variant>
      <vt:variant>
        <vt:i4>8060979</vt:i4>
      </vt:variant>
      <vt:variant>
        <vt:i4>429</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426</vt:i4>
      </vt:variant>
      <vt:variant>
        <vt:i4>0</vt:i4>
      </vt:variant>
      <vt:variant>
        <vt:i4>5</vt:i4>
      </vt:variant>
      <vt:variant>
        <vt:lpwstr>https://www.unpri.org/reporting-definitions</vt:lpwstr>
      </vt:variant>
      <vt:variant>
        <vt:lpwstr/>
      </vt:variant>
      <vt:variant>
        <vt:i4>7864365</vt:i4>
      </vt:variant>
      <vt:variant>
        <vt:i4>420</vt:i4>
      </vt:variant>
      <vt:variant>
        <vt:i4>0</vt:i4>
      </vt:variant>
      <vt:variant>
        <vt:i4>5</vt:i4>
      </vt:variant>
      <vt:variant>
        <vt:lpwstr>https://www.unpri.org/reporting-definitions</vt:lpwstr>
      </vt:variant>
      <vt:variant>
        <vt:lpwstr/>
      </vt:variant>
      <vt:variant>
        <vt:i4>7864365</vt:i4>
      </vt:variant>
      <vt:variant>
        <vt:i4>417</vt:i4>
      </vt:variant>
      <vt:variant>
        <vt:i4>0</vt:i4>
      </vt:variant>
      <vt:variant>
        <vt:i4>5</vt:i4>
      </vt:variant>
      <vt:variant>
        <vt:lpwstr>https://www.unpri.org/reporting-definitions</vt:lpwstr>
      </vt:variant>
      <vt:variant>
        <vt:lpwstr/>
      </vt:variant>
      <vt:variant>
        <vt:i4>5701663</vt:i4>
      </vt:variant>
      <vt:variant>
        <vt:i4>414</vt:i4>
      </vt:variant>
      <vt:variant>
        <vt:i4>0</vt:i4>
      </vt:variant>
      <vt:variant>
        <vt:i4>5</vt:i4>
      </vt:variant>
      <vt:variant>
        <vt:lpwstr>https://www.inrev.org/library/inrev-due-diligence-questionnaires-ddq</vt:lpwstr>
      </vt:variant>
      <vt:variant>
        <vt:lpwstr/>
      </vt:variant>
      <vt:variant>
        <vt:i4>5898247</vt:i4>
      </vt:variant>
      <vt:variant>
        <vt:i4>411</vt:i4>
      </vt:variant>
      <vt:variant>
        <vt:i4>0</vt:i4>
      </vt:variant>
      <vt:variant>
        <vt:i4>5</vt:i4>
      </vt:variant>
      <vt:variant>
        <vt:lpwstr>https://www.unpri.org/real-estate/responsible-investment-ddq-for-real-estate-investors-/4453.article</vt:lpwstr>
      </vt:variant>
      <vt:variant>
        <vt:lpwstr/>
      </vt:variant>
      <vt:variant>
        <vt:i4>8060979</vt:i4>
      </vt:variant>
      <vt:variant>
        <vt:i4>408</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405</vt:i4>
      </vt:variant>
      <vt:variant>
        <vt:i4>0</vt:i4>
      </vt:variant>
      <vt:variant>
        <vt:i4>5</vt:i4>
      </vt:variant>
      <vt:variant>
        <vt:lpwstr>https://www.unpri.org/reporting-definitions</vt:lpwstr>
      </vt:variant>
      <vt:variant>
        <vt:lpwstr/>
      </vt:variant>
      <vt:variant>
        <vt:i4>7864365</vt:i4>
      </vt:variant>
      <vt:variant>
        <vt:i4>399</vt:i4>
      </vt:variant>
      <vt:variant>
        <vt:i4>0</vt:i4>
      </vt:variant>
      <vt:variant>
        <vt:i4>5</vt:i4>
      </vt:variant>
      <vt:variant>
        <vt:lpwstr>https://www.unpri.org/reporting-definitions</vt:lpwstr>
      </vt:variant>
      <vt:variant>
        <vt:lpwstr/>
      </vt:variant>
      <vt:variant>
        <vt:i4>7864365</vt:i4>
      </vt:variant>
      <vt:variant>
        <vt:i4>396</vt:i4>
      </vt:variant>
      <vt:variant>
        <vt:i4>0</vt:i4>
      </vt:variant>
      <vt:variant>
        <vt:i4>5</vt:i4>
      </vt:variant>
      <vt:variant>
        <vt:lpwstr>https://www.unpri.org/reporting-definitions</vt:lpwstr>
      </vt:variant>
      <vt:variant>
        <vt:lpwstr/>
      </vt:variant>
      <vt:variant>
        <vt:i4>7864365</vt:i4>
      </vt:variant>
      <vt:variant>
        <vt:i4>393</vt:i4>
      </vt:variant>
      <vt:variant>
        <vt:i4>0</vt:i4>
      </vt:variant>
      <vt:variant>
        <vt:i4>5</vt:i4>
      </vt:variant>
      <vt:variant>
        <vt:lpwstr>https://www.unpri.org/reporting-definitions</vt:lpwstr>
      </vt:variant>
      <vt:variant>
        <vt:lpwstr/>
      </vt:variant>
      <vt:variant>
        <vt:i4>7864365</vt:i4>
      </vt:variant>
      <vt:variant>
        <vt:i4>390</vt:i4>
      </vt:variant>
      <vt:variant>
        <vt:i4>0</vt:i4>
      </vt:variant>
      <vt:variant>
        <vt:i4>5</vt:i4>
      </vt:variant>
      <vt:variant>
        <vt:lpwstr>https://www.unpri.org/reporting-definitions</vt:lpwstr>
      </vt:variant>
      <vt:variant>
        <vt:lpwstr/>
      </vt:variant>
      <vt:variant>
        <vt:i4>7864365</vt:i4>
      </vt:variant>
      <vt:variant>
        <vt:i4>387</vt:i4>
      </vt:variant>
      <vt:variant>
        <vt:i4>0</vt:i4>
      </vt:variant>
      <vt:variant>
        <vt:i4>5</vt:i4>
      </vt:variant>
      <vt:variant>
        <vt:lpwstr>https://www.unpri.org/reporting-definitions</vt:lpwstr>
      </vt:variant>
      <vt:variant>
        <vt:lpwstr/>
      </vt:variant>
      <vt:variant>
        <vt:i4>8060979</vt:i4>
      </vt:variant>
      <vt:variant>
        <vt:i4>384</vt:i4>
      </vt:variant>
      <vt:variant>
        <vt:i4>0</vt:i4>
      </vt:variant>
      <vt:variant>
        <vt:i4>5</vt:i4>
      </vt:variant>
      <vt:variant>
        <vt:lpwstr>https://www.unpri.org/an-introduction-to-responsible-investment/an-introduction-to-responsible-investment-real-estate/5628.article</vt:lpwstr>
      </vt:variant>
      <vt:variant>
        <vt:lpwstr/>
      </vt:variant>
      <vt:variant>
        <vt:i4>7864365</vt:i4>
      </vt:variant>
      <vt:variant>
        <vt:i4>381</vt:i4>
      </vt:variant>
      <vt:variant>
        <vt:i4>0</vt:i4>
      </vt:variant>
      <vt:variant>
        <vt:i4>5</vt:i4>
      </vt:variant>
      <vt:variant>
        <vt:lpwstr>https://www.unpri.org/reporting-definitions</vt:lpwstr>
      </vt:variant>
      <vt:variant>
        <vt:lpwstr/>
      </vt:variant>
      <vt:variant>
        <vt:i4>7864365</vt:i4>
      </vt:variant>
      <vt:variant>
        <vt:i4>378</vt:i4>
      </vt:variant>
      <vt:variant>
        <vt:i4>0</vt:i4>
      </vt:variant>
      <vt:variant>
        <vt:i4>5</vt:i4>
      </vt:variant>
      <vt:variant>
        <vt:lpwstr>https://www.unpri.org/reporting-definitions</vt:lpwstr>
      </vt:variant>
      <vt:variant>
        <vt:lpwstr/>
      </vt:variant>
      <vt:variant>
        <vt:i4>7864365</vt:i4>
      </vt:variant>
      <vt:variant>
        <vt:i4>375</vt:i4>
      </vt:variant>
      <vt:variant>
        <vt:i4>0</vt:i4>
      </vt:variant>
      <vt:variant>
        <vt:i4>5</vt:i4>
      </vt:variant>
      <vt:variant>
        <vt:lpwstr>https://www.unpri.org/reporting-definitions</vt:lpwstr>
      </vt:variant>
      <vt:variant>
        <vt:lpwstr/>
      </vt:variant>
      <vt:variant>
        <vt:i4>1769540</vt:i4>
      </vt:variant>
      <vt:variant>
        <vt:i4>372</vt:i4>
      </vt:variant>
      <vt:variant>
        <vt:i4>0</vt:i4>
      </vt:variant>
      <vt:variant>
        <vt:i4>5</vt:i4>
      </vt:variant>
      <vt:variant>
        <vt:lpwstr>https://www.unpri.org/using-sasb-to-implement-pri-monitoring-and-disclosure-resources-for-private-equity/4904.article</vt:lpwstr>
      </vt:variant>
      <vt:variant>
        <vt:lpwstr/>
      </vt:variant>
      <vt:variant>
        <vt:i4>131078</vt:i4>
      </vt:variant>
      <vt:variant>
        <vt:i4>368</vt:i4>
      </vt:variant>
      <vt:variant>
        <vt:i4>0</vt:i4>
      </vt:variant>
      <vt:variant>
        <vt:i4>5</vt:i4>
      </vt:variant>
      <vt:variant>
        <vt:lpwstr>https://documents.gresb.com/generated_files/real_estate/2020/real_estate/reference_guide/complete.html</vt:lpwstr>
      </vt:variant>
      <vt:variant>
        <vt:lpwstr>building_certification_list</vt:lpwstr>
      </vt:variant>
      <vt:variant>
        <vt:i4>6</vt:i4>
      </vt:variant>
      <vt:variant>
        <vt:i4>366</vt:i4>
      </vt:variant>
      <vt:variant>
        <vt:i4>0</vt:i4>
      </vt:variant>
      <vt:variant>
        <vt:i4>5</vt:i4>
      </vt:variant>
      <vt:variant>
        <vt:lpwstr>https://documents.gresb.com/generated_files/real_estate/2022/real_estate/reference_guide/complete.html</vt:lpwstr>
      </vt:variant>
      <vt:variant>
        <vt:lpwstr>building_certification_list</vt:lpwstr>
      </vt:variant>
      <vt:variant>
        <vt:i4>4194398</vt:i4>
      </vt:variant>
      <vt:variant>
        <vt:i4>363</vt:i4>
      </vt:variant>
      <vt:variant>
        <vt:i4>0</vt:i4>
      </vt:variant>
      <vt:variant>
        <vt:i4>5</vt:i4>
      </vt:variant>
      <vt:variant>
        <vt:lpwstr>https://www.un.org/sustainabledevelopment/sustainable-development-goals/</vt:lpwstr>
      </vt:variant>
      <vt:variant>
        <vt:lpwstr/>
      </vt:variant>
      <vt:variant>
        <vt:i4>852057</vt:i4>
      </vt:variant>
      <vt:variant>
        <vt:i4>360</vt:i4>
      </vt:variant>
      <vt:variant>
        <vt:i4>0</vt:i4>
      </vt:variant>
      <vt:variant>
        <vt:i4>5</vt:i4>
      </vt:variant>
      <vt:variant>
        <vt:lpwstr>https://www.unglobalcompact.org/library/2</vt:lpwstr>
      </vt:variant>
      <vt:variant>
        <vt:lpwstr/>
      </vt:variant>
      <vt:variant>
        <vt:i4>8257582</vt:i4>
      </vt:variant>
      <vt:variant>
        <vt:i4>357</vt:i4>
      </vt:variant>
      <vt:variant>
        <vt:i4>0</vt:i4>
      </vt:variant>
      <vt:variant>
        <vt:i4>5</vt:i4>
      </vt:variant>
      <vt:variant>
        <vt:lpwstr>https://gresb.com/</vt:lpwstr>
      </vt:variant>
      <vt:variant>
        <vt:lpwstr/>
      </vt:variant>
      <vt:variant>
        <vt:i4>1638410</vt:i4>
      </vt:variant>
      <vt:variant>
        <vt:i4>354</vt:i4>
      </vt:variant>
      <vt:variant>
        <vt:i4>0</vt:i4>
      </vt:variant>
      <vt:variant>
        <vt:i4>5</vt:i4>
      </vt:variant>
      <vt:variant>
        <vt:lpwstr>https://www.fsb-tcfd.org/</vt:lpwstr>
      </vt:variant>
      <vt:variant>
        <vt:lpwstr/>
      </vt:variant>
      <vt:variant>
        <vt:i4>4390940</vt:i4>
      </vt:variant>
      <vt:variant>
        <vt:i4>351</vt:i4>
      </vt:variant>
      <vt:variant>
        <vt:i4>0</vt:i4>
      </vt:variant>
      <vt:variant>
        <vt:i4>5</vt:i4>
      </vt:variant>
      <vt:variant>
        <vt:lpwstr>https://www.sasb.org/</vt:lpwstr>
      </vt:variant>
      <vt:variant>
        <vt:lpwstr/>
      </vt:variant>
      <vt:variant>
        <vt:i4>5636187</vt:i4>
      </vt:variant>
      <vt:variant>
        <vt:i4>348</vt:i4>
      </vt:variant>
      <vt:variant>
        <vt:i4>0</vt:i4>
      </vt:variant>
      <vt:variant>
        <vt:i4>5</vt:i4>
      </vt:variant>
      <vt:variant>
        <vt:lpwstr>https://www.globalreporting.org/standards</vt:lpwstr>
      </vt:variant>
      <vt:variant>
        <vt:lpwstr/>
      </vt:variant>
      <vt:variant>
        <vt:i4>917571</vt:i4>
      </vt:variant>
      <vt:variant>
        <vt:i4>345</vt:i4>
      </vt:variant>
      <vt:variant>
        <vt:i4>0</vt:i4>
      </vt:variant>
      <vt:variant>
        <vt:i4>5</vt:i4>
      </vt:variant>
      <vt:variant>
        <vt:lpwstr>https://www.unpri.org/reporting-and-assessment/reporting-framework-glossary/6937.article</vt:lpwstr>
      </vt:variant>
      <vt:variant>
        <vt:lpwstr/>
      </vt:variant>
      <vt:variant>
        <vt:i4>7864365</vt:i4>
      </vt:variant>
      <vt:variant>
        <vt:i4>342</vt:i4>
      </vt:variant>
      <vt:variant>
        <vt:i4>0</vt:i4>
      </vt:variant>
      <vt:variant>
        <vt:i4>5</vt:i4>
      </vt:variant>
      <vt:variant>
        <vt:lpwstr>https://www.unpri.org/reporting-definitions</vt:lpwstr>
      </vt:variant>
      <vt:variant>
        <vt:lpwstr/>
      </vt:variant>
      <vt:variant>
        <vt:i4>7864365</vt:i4>
      </vt:variant>
      <vt:variant>
        <vt:i4>339</vt:i4>
      </vt:variant>
      <vt:variant>
        <vt:i4>0</vt:i4>
      </vt:variant>
      <vt:variant>
        <vt:i4>5</vt:i4>
      </vt:variant>
      <vt:variant>
        <vt:lpwstr>https://www.unpri.org/reporting-definitions</vt:lpwstr>
      </vt:variant>
      <vt:variant>
        <vt:lpwstr/>
      </vt:variant>
      <vt:variant>
        <vt:i4>1769540</vt:i4>
      </vt:variant>
      <vt:variant>
        <vt:i4>336</vt:i4>
      </vt:variant>
      <vt:variant>
        <vt:i4>0</vt:i4>
      </vt:variant>
      <vt:variant>
        <vt:i4>5</vt:i4>
      </vt:variant>
      <vt:variant>
        <vt:lpwstr>https://www.unpri.org/using-sasb-to-implement-pri-monitoring-and-disclosure-resources-for-private-equity/4904.article</vt:lpwstr>
      </vt:variant>
      <vt:variant>
        <vt:lpwstr/>
      </vt:variant>
      <vt:variant>
        <vt:i4>7864365</vt:i4>
      </vt:variant>
      <vt:variant>
        <vt:i4>333</vt:i4>
      </vt:variant>
      <vt:variant>
        <vt:i4>0</vt:i4>
      </vt:variant>
      <vt:variant>
        <vt:i4>5</vt:i4>
      </vt:variant>
      <vt:variant>
        <vt:lpwstr>https://www.unpri.org/reporting-definitions</vt:lpwstr>
      </vt:variant>
      <vt:variant>
        <vt:lpwstr/>
      </vt:variant>
      <vt:variant>
        <vt:i4>5177350</vt:i4>
      </vt:variant>
      <vt:variant>
        <vt:i4>330</vt:i4>
      </vt:variant>
      <vt:variant>
        <vt:i4>0</vt:i4>
      </vt:variant>
      <vt:variant>
        <vt:i4>5</vt:i4>
      </vt:variant>
      <vt:variant>
        <vt:lpwstr>https://www.unpri.org/private-equity/incorporating-responsible-investment-requirements-into-private-equity-fund-terms/118.article</vt:lpwstr>
      </vt:variant>
      <vt:variant>
        <vt:lpwstr/>
      </vt:variant>
      <vt:variant>
        <vt:i4>917571</vt:i4>
      </vt:variant>
      <vt:variant>
        <vt:i4>321</vt:i4>
      </vt:variant>
      <vt:variant>
        <vt:i4>0</vt:i4>
      </vt:variant>
      <vt:variant>
        <vt:i4>5</vt:i4>
      </vt:variant>
      <vt:variant>
        <vt:lpwstr>https://www.unpri.org/reporting-and-assessment/reporting-framework-glossary/6937.article</vt:lpwstr>
      </vt:variant>
      <vt:variant>
        <vt:lpwstr/>
      </vt:variant>
      <vt:variant>
        <vt:i4>7864362</vt:i4>
      </vt:variant>
      <vt:variant>
        <vt:i4>318</vt:i4>
      </vt:variant>
      <vt:variant>
        <vt:i4>0</vt:i4>
      </vt:variant>
      <vt:variant>
        <vt:i4>5</vt:i4>
      </vt:variant>
      <vt:variant>
        <vt:lpwstr>https://www.unpri.org/an-introduction-to-responsible-investment/an-introduction-to-responsible-investment-policy-structure-and-process/4917.article</vt:lpwstr>
      </vt:variant>
      <vt:variant>
        <vt:lpwstr/>
      </vt:variant>
      <vt:variant>
        <vt:i4>8060979</vt:i4>
      </vt:variant>
      <vt:variant>
        <vt:i4>315</vt:i4>
      </vt:variant>
      <vt:variant>
        <vt:i4>0</vt:i4>
      </vt:variant>
      <vt:variant>
        <vt:i4>5</vt:i4>
      </vt:variant>
      <vt:variant>
        <vt:lpwstr>https://www.unpri.org/an-introduction-to-responsible-investment/an-introduction-to-responsible-investment-real-estate/5628.article</vt:lpwstr>
      </vt:variant>
      <vt:variant>
        <vt:lpwstr/>
      </vt:variant>
      <vt:variant>
        <vt:i4>917571</vt:i4>
      </vt:variant>
      <vt:variant>
        <vt:i4>312</vt:i4>
      </vt:variant>
      <vt:variant>
        <vt:i4>0</vt:i4>
      </vt:variant>
      <vt:variant>
        <vt:i4>5</vt:i4>
      </vt:variant>
      <vt:variant>
        <vt:lpwstr>https://www.unpri.org/reporting-and-assessment/reporting-framework-glossary/6937.article</vt:lpwstr>
      </vt:variant>
      <vt:variant>
        <vt:lpwstr/>
      </vt:variant>
      <vt:variant>
        <vt:i4>917571</vt:i4>
      </vt:variant>
      <vt:variant>
        <vt:i4>309</vt:i4>
      </vt:variant>
      <vt:variant>
        <vt:i4>0</vt:i4>
      </vt:variant>
      <vt:variant>
        <vt:i4>5</vt:i4>
      </vt:variant>
      <vt:variant>
        <vt:lpwstr>https://www.unpri.org/reporting-and-assessment/reporting-framework-glossary/6937.article</vt:lpwstr>
      </vt:variant>
      <vt:variant>
        <vt:lpwstr/>
      </vt:variant>
      <vt:variant>
        <vt:i4>7864365</vt:i4>
      </vt:variant>
      <vt:variant>
        <vt:i4>306</vt:i4>
      </vt:variant>
      <vt:variant>
        <vt:i4>0</vt:i4>
      </vt:variant>
      <vt:variant>
        <vt:i4>5</vt:i4>
      </vt:variant>
      <vt:variant>
        <vt:lpwstr>https://www.unpri.org/reporting-definitions</vt:lpwstr>
      </vt:variant>
      <vt:variant>
        <vt:lpwstr/>
      </vt:variant>
      <vt:variant>
        <vt:i4>7864365</vt:i4>
      </vt:variant>
      <vt:variant>
        <vt:i4>303</vt:i4>
      </vt:variant>
      <vt:variant>
        <vt:i4>0</vt:i4>
      </vt:variant>
      <vt:variant>
        <vt:i4>5</vt:i4>
      </vt:variant>
      <vt:variant>
        <vt:lpwstr>https://www.unpri.org/reporting-definitions</vt:lpwstr>
      </vt:variant>
      <vt:variant>
        <vt:lpwstr/>
      </vt:variant>
      <vt:variant>
        <vt:i4>7864365</vt:i4>
      </vt:variant>
      <vt:variant>
        <vt:i4>300</vt:i4>
      </vt:variant>
      <vt:variant>
        <vt:i4>0</vt:i4>
      </vt:variant>
      <vt:variant>
        <vt:i4>5</vt:i4>
      </vt:variant>
      <vt:variant>
        <vt:lpwstr>https://www.unpri.org/reporting-definitions</vt:lpwstr>
      </vt:variant>
      <vt:variant>
        <vt:lpwstr/>
      </vt:variant>
      <vt:variant>
        <vt:i4>7864365</vt:i4>
      </vt:variant>
      <vt:variant>
        <vt:i4>297</vt:i4>
      </vt:variant>
      <vt:variant>
        <vt:i4>0</vt:i4>
      </vt:variant>
      <vt:variant>
        <vt:i4>5</vt:i4>
      </vt:variant>
      <vt:variant>
        <vt:lpwstr>https://www.unpri.org/reporting-definitions</vt:lpwstr>
      </vt:variant>
      <vt:variant>
        <vt:lpwstr/>
      </vt:variant>
      <vt:variant>
        <vt:i4>7864365</vt:i4>
      </vt:variant>
      <vt:variant>
        <vt:i4>294</vt:i4>
      </vt:variant>
      <vt:variant>
        <vt:i4>0</vt:i4>
      </vt:variant>
      <vt:variant>
        <vt:i4>5</vt:i4>
      </vt:variant>
      <vt:variant>
        <vt:lpwstr>https://www.unpri.org/reporting-definitions</vt:lpwstr>
      </vt:variant>
      <vt:variant>
        <vt:lpwstr/>
      </vt:variant>
      <vt:variant>
        <vt:i4>7864365</vt:i4>
      </vt:variant>
      <vt:variant>
        <vt:i4>291</vt:i4>
      </vt:variant>
      <vt:variant>
        <vt:i4>0</vt:i4>
      </vt:variant>
      <vt:variant>
        <vt:i4>5</vt:i4>
      </vt:variant>
      <vt:variant>
        <vt:lpwstr>https://www.unpri.org/reporting-definitions</vt:lpwstr>
      </vt:variant>
      <vt:variant>
        <vt:lpwstr/>
      </vt:variant>
      <vt:variant>
        <vt:i4>1835057</vt:i4>
      </vt:variant>
      <vt:variant>
        <vt:i4>272</vt:i4>
      </vt:variant>
      <vt:variant>
        <vt:i4>0</vt:i4>
      </vt:variant>
      <vt:variant>
        <vt:i4>5</vt:i4>
      </vt:variant>
      <vt:variant>
        <vt:lpwstr/>
      </vt:variant>
      <vt:variant>
        <vt:lpwstr>_Toc119008927</vt:lpwstr>
      </vt:variant>
      <vt:variant>
        <vt:i4>1835057</vt:i4>
      </vt:variant>
      <vt:variant>
        <vt:i4>266</vt:i4>
      </vt:variant>
      <vt:variant>
        <vt:i4>0</vt:i4>
      </vt:variant>
      <vt:variant>
        <vt:i4>5</vt:i4>
      </vt:variant>
      <vt:variant>
        <vt:lpwstr/>
      </vt:variant>
      <vt:variant>
        <vt:lpwstr>_Toc119008926</vt:lpwstr>
      </vt:variant>
      <vt:variant>
        <vt:i4>1835057</vt:i4>
      </vt:variant>
      <vt:variant>
        <vt:i4>260</vt:i4>
      </vt:variant>
      <vt:variant>
        <vt:i4>0</vt:i4>
      </vt:variant>
      <vt:variant>
        <vt:i4>5</vt:i4>
      </vt:variant>
      <vt:variant>
        <vt:lpwstr/>
      </vt:variant>
      <vt:variant>
        <vt:lpwstr>_Toc119008925</vt:lpwstr>
      </vt:variant>
      <vt:variant>
        <vt:i4>1835057</vt:i4>
      </vt:variant>
      <vt:variant>
        <vt:i4>254</vt:i4>
      </vt:variant>
      <vt:variant>
        <vt:i4>0</vt:i4>
      </vt:variant>
      <vt:variant>
        <vt:i4>5</vt:i4>
      </vt:variant>
      <vt:variant>
        <vt:lpwstr/>
      </vt:variant>
      <vt:variant>
        <vt:lpwstr>_Toc119008924</vt:lpwstr>
      </vt:variant>
      <vt:variant>
        <vt:i4>1835057</vt:i4>
      </vt:variant>
      <vt:variant>
        <vt:i4>248</vt:i4>
      </vt:variant>
      <vt:variant>
        <vt:i4>0</vt:i4>
      </vt:variant>
      <vt:variant>
        <vt:i4>5</vt:i4>
      </vt:variant>
      <vt:variant>
        <vt:lpwstr/>
      </vt:variant>
      <vt:variant>
        <vt:lpwstr>_Toc119008923</vt:lpwstr>
      </vt:variant>
      <vt:variant>
        <vt:i4>1835057</vt:i4>
      </vt:variant>
      <vt:variant>
        <vt:i4>242</vt:i4>
      </vt:variant>
      <vt:variant>
        <vt:i4>0</vt:i4>
      </vt:variant>
      <vt:variant>
        <vt:i4>5</vt:i4>
      </vt:variant>
      <vt:variant>
        <vt:lpwstr/>
      </vt:variant>
      <vt:variant>
        <vt:lpwstr>_Toc119008922</vt:lpwstr>
      </vt:variant>
      <vt:variant>
        <vt:i4>1835057</vt:i4>
      </vt:variant>
      <vt:variant>
        <vt:i4>236</vt:i4>
      </vt:variant>
      <vt:variant>
        <vt:i4>0</vt:i4>
      </vt:variant>
      <vt:variant>
        <vt:i4>5</vt:i4>
      </vt:variant>
      <vt:variant>
        <vt:lpwstr/>
      </vt:variant>
      <vt:variant>
        <vt:lpwstr>_Toc119008921</vt:lpwstr>
      </vt:variant>
      <vt:variant>
        <vt:i4>1835057</vt:i4>
      </vt:variant>
      <vt:variant>
        <vt:i4>230</vt:i4>
      </vt:variant>
      <vt:variant>
        <vt:i4>0</vt:i4>
      </vt:variant>
      <vt:variant>
        <vt:i4>5</vt:i4>
      </vt:variant>
      <vt:variant>
        <vt:lpwstr/>
      </vt:variant>
      <vt:variant>
        <vt:lpwstr>_Toc119008920</vt:lpwstr>
      </vt:variant>
      <vt:variant>
        <vt:i4>2031665</vt:i4>
      </vt:variant>
      <vt:variant>
        <vt:i4>224</vt:i4>
      </vt:variant>
      <vt:variant>
        <vt:i4>0</vt:i4>
      </vt:variant>
      <vt:variant>
        <vt:i4>5</vt:i4>
      </vt:variant>
      <vt:variant>
        <vt:lpwstr/>
      </vt:variant>
      <vt:variant>
        <vt:lpwstr>_Toc119008919</vt:lpwstr>
      </vt:variant>
      <vt:variant>
        <vt:i4>2031665</vt:i4>
      </vt:variant>
      <vt:variant>
        <vt:i4>218</vt:i4>
      </vt:variant>
      <vt:variant>
        <vt:i4>0</vt:i4>
      </vt:variant>
      <vt:variant>
        <vt:i4>5</vt:i4>
      </vt:variant>
      <vt:variant>
        <vt:lpwstr/>
      </vt:variant>
      <vt:variant>
        <vt:lpwstr>_Toc119008918</vt:lpwstr>
      </vt:variant>
      <vt:variant>
        <vt:i4>2031665</vt:i4>
      </vt:variant>
      <vt:variant>
        <vt:i4>212</vt:i4>
      </vt:variant>
      <vt:variant>
        <vt:i4>0</vt:i4>
      </vt:variant>
      <vt:variant>
        <vt:i4>5</vt:i4>
      </vt:variant>
      <vt:variant>
        <vt:lpwstr/>
      </vt:variant>
      <vt:variant>
        <vt:lpwstr>_Toc119008917</vt:lpwstr>
      </vt:variant>
      <vt:variant>
        <vt:i4>2031665</vt:i4>
      </vt:variant>
      <vt:variant>
        <vt:i4>206</vt:i4>
      </vt:variant>
      <vt:variant>
        <vt:i4>0</vt:i4>
      </vt:variant>
      <vt:variant>
        <vt:i4>5</vt:i4>
      </vt:variant>
      <vt:variant>
        <vt:lpwstr/>
      </vt:variant>
      <vt:variant>
        <vt:lpwstr>_Toc119008916</vt:lpwstr>
      </vt:variant>
      <vt:variant>
        <vt:i4>2031665</vt:i4>
      </vt:variant>
      <vt:variant>
        <vt:i4>200</vt:i4>
      </vt:variant>
      <vt:variant>
        <vt:i4>0</vt:i4>
      </vt:variant>
      <vt:variant>
        <vt:i4>5</vt:i4>
      </vt:variant>
      <vt:variant>
        <vt:lpwstr/>
      </vt:variant>
      <vt:variant>
        <vt:lpwstr>_Toc119008915</vt:lpwstr>
      </vt:variant>
      <vt:variant>
        <vt:i4>2031665</vt:i4>
      </vt:variant>
      <vt:variant>
        <vt:i4>194</vt:i4>
      </vt:variant>
      <vt:variant>
        <vt:i4>0</vt:i4>
      </vt:variant>
      <vt:variant>
        <vt:i4>5</vt:i4>
      </vt:variant>
      <vt:variant>
        <vt:lpwstr/>
      </vt:variant>
      <vt:variant>
        <vt:lpwstr>_Toc119008914</vt:lpwstr>
      </vt:variant>
      <vt:variant>
        <vt:i4>2031665</vt:i4>
      </vt:variant>
      <vt:variant>
        <vt:i4>188</vt:i4>
      </vt:variant>
      <vt:variant>
        <vt:i4>0</vt:i4>
      </vt:variant>
      <vt:variant>
        <vt:i4>5</vt:i4>
      </vt:variant>
      <vt:variant>
        <vt:lpwstr/>
      </vt:variant>
      <vt:variant>
        <vt:lpwstr>_Toc119008913</vt:lpwstr>
      </vt:variant>
      <vt:variant>
        <vt:i4>2031665</vt:i4>
      </vt:variant>
      <vt:variant>
        <vt:i4>182</vt:i4>
      </vt:variant>
      <vt:variant>
        <vt:i4>0</vt:i4>
      </vt:variant>
      <vt:variant>
        <vt:i4>5</vt:i4>
      </vt:variant>
      <vt:variant>
        <vt:lpwstr/>
      </vt:variant>
      <vt:variant>
        <vt:lpwstr>_Toc119008912</vt:lpwstr>
      </vt:variant>
      <vt:variant>
        <vt:i4>2031665</vt:i4>
      </vt:variant>
      <vt:variant>
        <vt:i4>176</vt:i4>
      </vt:variant>
      <vt:variant>
        <vt:i4>0</vt:i4>
      </vt:variant>
      <vt:variant>
        <vt:i4>5</vt:i4>
      </vt:variant>
      <vt:variant>
        <vt:lpwstr/>
      </vt:variant>
      <vt:variant>
        <vt:lpwstr>_Toc119008911</vt:lpwstr>
      </vt:variant>
      <vt:variant>
        <vt:i4>2031665</vt:i4>
      </vt:variant>
      <vt:variant>
        <vt:i4>170</vt:i4>
      </vt:variant>
      <vt:variant>
        <vt:i4>0</vt:i4>
      </vt:variant>
      <vt:variant>
        <vt:i4>5</vt:i4>
      </vt:variant>
      <vt:variant>
        <vt:lpwstr/>
      </vt:variant>
      <vt:variant>
        <vt:lpwstr>_Toc119008910</vt:lpwstr>
      </vt:variant>
      <vt:variant>
        <vt:i4>1966129</vt:i4>
      </vt:variant>
      <vt:variant>
        <vt:i4>164</vt:i4>
      </vt:variant>
      <vt:variant>
        <vt:i4>0</vt:i4>
      </vt:variant>
      <vt:variant>
        <vt:i4>5</vt:i4>
      </vt:variant>
      <vt:variant>
        <vt:lpwstr/>
      </vt:variant>
      <vt:variant>
        <vt:lpwstr>_Toc119008909</vt:lpwstr>
      </vt:variant>
      <vt:variant>
        <vt:i4>1966129</vt:i4>
      </vt:variant>
      <vt:variant>
        <vt:i4>158</vt:i4>
      </vt:variant>
      <vt:variant>
        <vt:i4>0</vt:i4>
      </vt:variant>
      <vt:variant>
        <vt:i4>5</vt:i4>
      </vt:variant>
      <vt:variant>
        <vt:lpwstr/>
      </vt:variant>
      <vt:variant>
        <vt:lpwstr>_Toc119008908</vt:lpwstr>
      </vt:variant>
      <vt:variant>
        <vt:i4>1966129</vt:i4>
      </vt:variant>
      <vt:variant>
        <vt:i4>152</vt:i4>
      </vt:variant>
      <vt:variant>
        <vt:i4>0</vt:i4>
      </vt:variant>
      <vt:variant>
        <vt:i4>5</vt:i4>
      </vt:variant>
      <vt:variant>
        <vt:lpwstr/>
      </vt:variant>
      <vt:variant>
        <vt:lpwstr>_Toc119008907</vt:lpwstr>
      </vt:variant>
      <vt:variant>
        <vt:i4>1966129</vt:i4>
      </vt:variant>
      <vt:variant>
        <vt:i4>146</vt:i4>
      </vt:variant>
      <vt:variant>
        <vt:i4>0</vt:i4>
      </vt:variant>
      <vt:variant>
        <vt:i4>5</vt:i4>
      </vt:variant>
      <vt:variant>
        <vt:lpwstr/>
      </vt:variant>
      <vt:variant>
        <vt:lpwstr>_Toc119008906</vt:lpwstr>
      </vt:variant>
      <vt:variant>
        <vt:i4>1966129</vt:i4>
      </vt:variant>
      <vt:variant>
        <vt:i4>140</vt:i4>
      </vt:variant>
      <vt:variant>
        <vt:i4>0</vt:i4>
      </vt:variant>
      <vt:variant>
        <vt:i4>5</vt:i4>
      </vt:variant>
      <vt:variant>
        <vt:lpwstr/>
      </vt:variant>
      <vt:variant>
        <vt:lpwstr>_Toc119008905</vt:lpwstr>
      </vt:variant>
      <vt:variant>
        <vt:i4>1966129</vt:i4>
      </vt:variant>
      <vt:variant>
        <vt:i4>134</vt:i4>
      </vt:variant>
      <vt:variant>
        <vt:i4>0</vt:i4>
      </vt:variant>
      <vt:variant>
        <vt:i4>5</vt:i4>
      </vt:variant>
      <vt:variant>
        <vt:lpwstr/>
      </vt:variant>
      <vt:variant>
        <vt:lpwstr>_Toc119008904</vt:lpwstr>
      </vt:variant>
      <vt:variant>
        <vt:i4>1966129</vt:i4>
      </vt:variant>
      <vt:variant>
        <vt:i4>128</vt:i4>
      </vt:variant>
      <vt:variant>
        <vt:i4>0</vt:i4>
      </vt:variant>
      <vt:variant>
        <vt:i4>5</vt:i4>
      </vt:variant>
      <vt:variant>
        <vt:lpwstr/>
      </vt:variant>
      <vt:variant>
        <vt:lpwstr>_Toc119008903</vt:lpwstr>
      </vt:variant>
      <vt:variant>
        <vt:i4>1966129</vt:i4>
      </vt:variant>
      <vt:variant>
        <vt:i4>122</vt:i4>
      </vt:variant>
      <vt:variant>
        <vt:i4>0</vt:i4>
      </vt:variant>
      <vt:variant>
        <vt:i4>5</vt:i4>
      </vt:variant>
      <vt:variant>
        <vt:lpwstr/>
      </vt:variant>
      <vt:variant>
        <vt:lpwstr>_Toc119008902</vt:lpwstr>
      </vt:variant>
      <vt:variant>
        <vt:i4>1966129</vt:i4>
      </vt:variant>
      <vt:variant>
        <vt:i4>116</vt:i4>
      </vt:variant>
      <vt:variant>
        <vt:i4>0</vt:i4>
      </vt:variant>
      <vt:variant>
        <vt:i4>5</vt:i4>
      </vt:variant>
      <vt:variant>
        <vt:lpwstr/>
      </vt:variant>
      <vt:variant>
        <vt:lpwstr>_Toc119008901</vt:lpwstr>
      </vt:variant>
      <vt:variant>
        <vt:i4>1966129</vt:i4>
      </vt:variant>
      <vt:variant>
        <vt:i4>110</vt:i4>
      </vt:variant>
      <vt:variant>
        <vt:i4>0</vt:i4>
      </vt:variant>
      <vt:variant>
        <vt:i4>5</vt:i4>
      </vt:variant>
      <vt:variant>
        <vt:lpwstr/>
      </vt:variant>
      <vt:variant>
        <vt:lpwstr>_Toc119008900</vt:lpwstr>
      </vt:variant>
      <vt:variant>
        <vt:i4>1507376</vt:i4>
      </vt:variant>
      <vt:variant>
        <vt:i4>104</vt:i4>
      </vt:variant>
      <vt:variant>
        <vt:i4>0</vt:i4>
      </vt:variant>
      <vt:variant>
        <vt:i4>5</vt:i4>
      </vt:variant>
      <vt:variant>
        <vt:lpwstr/>
      </vt:variant>
      <vt:variant>
        <vt:lpwstr>_Toc119008899</vt:lpwstr>
      </vt:variant>
      <vt:variant>
        <vt:i4>1507376</vt:i4>
      </vt:variant>
      <vt:variant>
        <vt:i4>98</vt:i4>
      </vt:variant>
      <vt:variant>
        <vt:i4>0</vt:i4>
      </vt:variant>
      <vt:variant>
        <vt:i4>5</vt:i4>
      </vt:variant>
      <vt:variant>
        <vt:lpwstr/>
      </vt:variant>
      <vt:variant>
        <vt:lpwstr>_Toc119008898</vt:lpwstr>
      </vt:variant>
      <vt:variant>
        <vt:i4>1507376</vt:i4>
      </vt:variant>
      <vt:variant>
        <vt:i4>92</vt:i4>
      </vt:variant>
      <vt:variant>
        <vt:i4>0</vt:i4>
      </vt:variant>
      <vt:variant>
        <vt:i4>5</vt:i4>
      </vt:variant>
      <vt:variant>
        <vt:lpwstr/>
      </vt:variant>
      <vt:variant>
        <vt:lpwstr>_Toc119008897</vt:lpwstr>
      </vt:variant>
      <vt:variant>
        <vt:i4>1507376</vt:i4>
      </vt:variant>
      <vt:variant>
        <vt:i4>86</vt:i4>
      </vt:variant>
      <vt:variant>
        <vt:i4>0</vt:i4>
      </vt:variant>
      <vt:variant>
        <vt:i4>5</vt:i4>
      </vt:variant>
      <vt:variant>
        <vt:lpwstr/>
      </vt:variant>
      <vt:variant>
        <vt:lpwstr>_Toc119008896</vt:lpwstr>
      </vt:variant>
      <vt:variant>
        <vt:i4>1507376</vt:i4>
      </vt:variant>
      <vt:variant>
        <vt:i4>80</vt:i4>
      </vt:variant>
      <vt:variant>
        <vt:i4>0</vt:i4>
      </vt:variant>
      <vt:variant>
        <vt:i4>5</vt:i4>
      </vt:variant>
      <vt:variant>
        <vt:lpwstr/>
      </vt:variant>
      <vt:variant>
        <vt:lpwstr>_Toc119008895</vt:lpwstr>
      </vt:variant>
      <vt:variant>
        <vt:i4>1507376</vt:i4>
      </vt:variant>
      <vt:variant>
        <vt:i4>74</vt:i4>
      </vt:variant>
      <vt:variant>
        <vt:i4>0</vt:i4>
      </vt:variant>
      <vt:variant>
        <vt:i4>5</vt:i4>
      </vt:variant>
      <vt:variant>
        <vt:lpwstr/>
      </vt:variant>
      <vt:variant>
        <vt:lpwstr>_Toc119008894</vt:lpwstr>
      </vt:variant>
      <vt:variant>
        <vt:i4>1507376</vt:i4>
      </vt:variant>
      <vt:variant>
        <vt:i4>68</vt:i4>
      </vt:variant>
      <vt:variant>
        <vt:i4>0</vt:i4>
      </vt:variant>
      <vt:variant>
        <vt:i4>5</vt:i4>
      </vt:variant>
      <vt:variant>
        <vt:lpwstr/>
      </vt:variant>
      <vt:variant>
        <vt:lpwstr>_Toc119008893</vt:lpwstr>
      </vt:variant>
      <vt:variant>
        <vt:i4>1507376</vt:i4>
      </vt:variant>
      <vt:variant>
        <vt:i4>62</vt:i4>
      </vt:variant>
      <vt:variant>
        <vt:i4>0</vt:i4>
      </vt:variant>
      <vt:variant>
        <vt:i4>5</vt:i4>
      </vt:variant>
      <vt:variant>
        <vt:lpwstr/>
      </vt:variant>
      <vt:variant>
        <vt:lpwstr>_Toc119008892</vt:lpwstr>
      </vt:variant>
      <vt:variant>
        <vt:i4>1507376</vt:i4>
      </vt:variant>
      <vt:variant>
        <vt:i4>56</vt:i4>
      </vt:variant>
      <vt:variant>
        <vt:i4>0</vt:i4>
      </vt:variant>
      <vt:variant>
        <vt:i4>5</vt:i4>
      </vt:variant>
      <vt:variant>
        <vt:lpwstr/>
      </vt:variant>
      <vt:variant>
        <vt:lpwstr>_Toc119008891</vt:lpwstr>
      </vt:variant>
      <vt:variant>
        <vt:i4>1507376</vt:i4>
      </vt:variant>
      <vt:variant>
        <vt:i4>50</vt:i4>
      </vt:variant>
      <vt:variant>
        <vt:i4>0</vt:i4>
      </vt:variant>
      <vt:variant>
        <vt:i4>5</vt:i4>
      </vt:variant>
      <vt:variant>
        <vt:lpwstr/>
      </vt:variant>
      <vt:variant>
        <vt:lpwstr>_Toc119008890</vt:lpwstr>
      </vt:variant>
      <vt:variant>
        <vt:i4>1441840</vt:i4>
      </vt:variant>
      <vt:variant>
        <vt:i4>44</vt:i4>
      </vt:variant>
      <vt:variant>
        <vt:i4>0</vt:i4>
      </vt:variant>
      <vt:variant>
        <vt:i4>5</vt:i4>
      </vt:variant>
      <vt:variant>
        <vt:lpwstr/>
      </vt:variant>
      <vt:variant>
        <vt:lpwstr>_Toc119008889</vt:lpwstr>
      </vt:variant>
      <vt:variant>
        <vt:i4>1441840</vt:i4>
      </vt:variant>
      <vt:variant>
        <vt:i4>38</vt:i4>
      </vt:variant>
      <vt:variant>
        <vt:i4>0</vt:i4>
      </vt:variant>
      <vt:variant>
        <vt:i4>5</vt:i4>
      </vt:variant>
      <vt:variant>
        <vt:lpwstr/>
      </vt:variant>
      <vt:variant>
        <vt:lpwstr>_Toc119008888</vt:lpwstr>
      </vt:variant>
      <vt:variant>
        <vt:i4>1441840</vt:i4>
      </vt:variant>
      <vt:variant>
        <vt:i4>32</vt:i4>
      </vt:variant>
      <vt:variant>
        <vt:i4>0</vt:i4>
      </vt:variant>
      <vt:variant>
        <vt:i4>5</vt:i4>
      </vt:variant>
      <vt:variant>
        <vt:lpwstr/>
      </vt:variant>
      <vt:variant>
        <vt:lpwstr>_Toc119008887</vt:lpwstr>
      </vt:variant>
      <vt:variant>
        <vt:i4>1441840</vt:i4>
      </vt:variant>
      <vt:variant>
        <vt:i4>26</vt:i4>
      </vt:variant>
      <vt:variant>
        <vt:i4>0</vt:i4>
      </vt:variant>
      <vt:variant>
        <vt:i4>5</vt:i4>
      </vt:variant>
      <vt:variant>
        <vt:lpwstr/>
      </vt:variant>
      <vt:variant>
        <vt:lpwstr>_Toc119008886</vt:lpwstr>
      </vt:variant>
      <vt:variant>
        <vt:i4>1441840</vt:i4>
      </vt:variant>
      <vt:variant>
        <vt:i4>20</vt:i4>
      </vt:variant>
      <vt:variant>
        <vt:i4>0</vt:i4>
      </vt:variant>
      <vt:variant>
        <vt:i4>5</vt:i4>
      </vt:variant>
      <vt:variant>
        <vt:lpwstr/>
      </vt:variant>
      <vt:variant>
        <vt:lpwstr>_Toc119008885</vt:lpwstr>
      </vt:variant>
      <vt:variant>
        <vt:i4>1441840</vt:i4>
      </vt:variant>
      <vt:variant>
        <vt:i4>14</vt:i4>
      </vt:variant>
      <vt:variant>
        <vt:i4>0</vt:i4>
      </vt:variant>
      <vt:variant>
        <vt:i4>5</vt:i4>
      </vt:variant>
      <vt:variant>
        <vt:lpwstr/>
      </vt:variant>
      <vt:variant>
        <vt:lpwstr>_Toc119008884</vt:lpwstr>
      </vt:variant>
      <vt:variant>
        <vt:i4>1441840</vt:i4>
      </vt:variant>
      <vt:variant>
        <vt:i4>8</vt:i4>
      </vt:variant>
      <vt:variant>
        <vt:i4>0</vt:i4>
      </vt:variant>
      <vt:variant>
        <vt:i4>5</vt:i4>
      </vt:variant>
      <vt:variant>
        <vt:lpwstr/>
      </vt:variant>
      <vt:variant>
        <vt:lpwstr>_Toc119008883</vt:lpwstr>
      </vt:variant>
      <vt:variant>
        <vt:i4>1441840</vt:i4>
      </vt:variant>
      <vt:variant>
        <vt:i4>2</vt:i4>
      </vt:variant>
      <vt:variant>
        <vt:i4>0</vt:i4>
      </vt:variant>
      <vt:variant>
        <vt:i4>5</vt:i4>
      </vt:variant>
      <vt:variant>
        <vt:lpwstr/>
      </vt:variant>
      <vt:variant>
        <vt:lpwstr>_Toc119008882</vt:lpwstr>
      </vt:variant>
      <vt:variant>
        <vt:i4>7929880</vt:i4>
      </vt:variant>
      <vt:variant>
        <vt:i4>60</vt:i4>
      </vt:variant>
      <vt:variant>
        <vt:i4>0</vt:i4>
      </vt:variant>
      <vt:variant>
        <vt:i4>5</vt:i4>
      </vt:variant>
      <vt:variant>
        <vt:lpwstr>mailto:matthew.ulterino@unpri.org</vt:lpwstr>
      </vt:variant>
      <vt:variant>
        <vt:lpwstr/>
      </vt:variant>
      <vt:variant>
        <vt:i4>7929880</vt:i4>
      </vt:variant>
      <vt:variant>
        <vt:i4>57</vt:i4>
      </vt:variant>
      <vt:variant>
        <vt:i4>0</vt:i4>
      </vt:variant>
      <vt:variant>
        <vt:i4>5</vt:i4>
      </vt:variant>
      <vt:variant>
        <vt:lpwstr>mailto:matthew.ulterino@unpri.org</vt:lpwstr>
      </vt:variant>
      <vt:variant>
        <vt:lpwstr/>
      </vt:variant>
      <vt:variant>
        <vt:i4>7929880</vt:i4>
      </vt:variant>
      <vt:variant>
        <vt:i4>54</vt:i4>
      </vt:variant>
      <vt:variant>
        <vt:i4>0</vt:i4>
      </vt:variant>
      <vt:variant>
        <vt:i4>5</vt:i4>
      </vt:variant>
      <vt:variant>
        <vt:lpwstr>mailto:matthew.ulterino@unpri.org</vt:lpwstr>
      </vt:variant>
      <vt:variant>
        <vt:lpwstr/>
      </vt:variant>
      <vt:variant>
        <vt:i4>131078</vt:i4>
      </vt:variant>
      <vt:variant>
        <vt:i4>51</vt:i4>
      </vt:variant>
      <vt:variant>
        <vt:i4>0</vt:i4>
      </vt:variant>
      <vt:variant>
        <vt:i4>5</vt:i4>
      </vt:variant>
      <vt:variant>
        <vt:lpwstr>https://documents.gresb.com/generated_files/real_estate/2020/real_estate/reference_guide/complete.html</vt:lpwstr>
      </vt:variant>
      <vt:variant>
        <vt:lpwstr>building_certification_list</vt:lpwstr>
      </vt:variant>
      <vt:variant>
        <vt:i4>7929880</vt:i4>
      </vt:variant>
      <vt:variant>
        <vt:i4>48</vt:i4>
      </vt:variant>
      <vt:variant>
        <vt:i4>0</vt:i4>
      </vt:variant>
      <vt:variant>
        <vt:i4>5</vt:i4>
      </vt:variant>
      <vt:variant>
        <vt:lpwstr>mailto:matthew.ulterino@unpri.org</vt:lpwstr>
      </vt:variant>
      <vt:variant>
        <vt:lpwstr/>
      </vt:variant>
      <vt:variant>
        <vt:i4>7929880</vt:i4>
      </vt:variant>
      <vt:variant>
        <vt:i4>45</vt:i4>
      </vt:variant>
      <vt:variant>
        <vt:i4>0</vt:i4>
      </vt:variant>
      <vt:variant>
        <vt:i4>5</vt:i4>
      </vt:variant>
      <vt:variant>
        <vt:lpwstr>mailto:matthew.ulterino@unpri.org</vt:lpwstr>
      </vt:variant>
      <vt:variant>
        <vt:lpwstr/>
      </vt:variant>
      <vt:variant>
        <vt:i4>7929880</vt:i4>
      </vt:variant>
      <vt:variant>
        <vt:i4>42</vt:i4>
      </vt:variant>
      <vt:variant>
        <vt:i4>0</vt:i4>
      </vt:variant>
      <vt:variant>
        <vt:i4>5</vt:i4>
      </vt:variant>
      <vt:variant>
        <vt:lpwstr>mailto:matthew.ulterino@unpri.org</vt:lpwstr>
      </vt:variant>
      <vt:variant>
        <vt:lpwstr/>
      </vt:variant>
      <vt:variant>
        <vt:i4>7929880</vt:i4>
      </vt:variant>
      <vt:variant>
        <vt:i4>39</vt:i4>
      </vt:variant>
      <vt:variant>
        <vt:i4>0</vt:i4>
      </vt:variant>
      <vt:variant>
        <vt:i4>5</vt:i4>
      </vt:variant>
      <vt:variant>
        <vt:lpwstr>mailto:matthew.ulterino@unpri.org</vt:lpwstr>
      </vt:variant>
      <vt:variant>
        <vt:lpwstr/>
      </vt:variant>
      <vt:variant>
        <vt:i4>2555992</vt:i4>
      </vt:variant>
      <vt:variant>
        <vt:i4>36</vt:i4>
      </vt:variant>
      <vt:variant>
        <vt:i4>0</vt:i4>
      </vt:variant>
      <vt:variant>
        <vt:i4>5</vt:i4>
      </vt:variant>
      <vt:variant>
        <vt:lpwstr>mailto:lauren.green@unpri.org</vt:lpwstr>
      </vt:variant>
      <vt:variant>
        <vt:lpwstr/>
      </vt:variant>
      <vt:variant>
        <vt:i4>1900644</vt:i4>
      </vt:variant>
      <vt:variant>
        <vt:i4>33</vt:i4>
      </vt:variant>
      <vt:variant>
        <vt:i4>0</vt:i4>
      </vt:variant>
      <vt:variant>
        <vt:i4>5</vt:i4>
      </vt:variant>
      <vt:variant>
        <vt:lpwstr>mailto:simon.whistler@unpri.org</vt:lpwstr>
      </vt:variant>
      <vt:variant>
        <vt:lpwstr/>
      </vt:variant>
      <vt:variant>
        <vt:i4>1900644</vt:i4>
      </vt:variant>
      <vt:variant>
        <vt:i4>30</vt:i4>
      </vt:variant>
      <vt:variant>
        <vt:i4>0</vt:i4>
      </vt:variant>
      <vt:variant>
        <vt:i4>5</vt:i4>
      </vt:variant>
      <vt:variant>
        <vt:lpwstr>mailto:simon.whistler@unpri.org</vt:lpwstr>
      </vt:variant>
      <vt:variant>
        <vt:lpwstr/>
      </vt:variant>
      <vt:variant>
        <vt:i4>3407966</vt:i4>
      </vt:variant>
      <vt:variant>
        <vt:i4>27</vt:i4>
      </vt:variant>
      <vt:variant>
        <vt:i4>0</vt:i4>
      </vt:variant>
      <vt:variant>
        <vt:i4>5</vt:i4>
      </vt:variant>
      <vt:variant>
        <vt:lpwstr>mailto:giulia.scaminaci@unpri.org</vt:lpwstr>
      </vt:variant>
      <vt:variant>
        <vt:lpwstr/>
      </vt:variant>
      <vt:variant>
        <vt:i4>3407966</vt:i4>
      </vt:variant>
      <vt:variant>
        <vt:i4>24</vt:i4>
      </vt:variant>
      <vt:variant>
        <vt:i4>0</vt:i4>
      </vt:variant>
      <vt:variant>
        <vt:i4>5</vt:i4>
      </vt:variant>
      <vt:variant>
        <vt:lpwstr>mailto:giulia.scaminaci@unpri.org</vt:lpwstr>
      </vt:variant>
      <vt:variant>
        <vt:lpwstr/>
      </vt:variant>
      <vt:variant>
        <vt:i4>3407966</vt:i4>
      </vt:variant>
      <vt:variant>
        <vt:i4>21</vt:i4>
      </vt:variant>
      <vt:variant>
        <vt:i4>0</vt:i4>
      </vt:variant>
      <vt:variant>
        <vt:i4>5</vt:i4>
      </vt:variant>
      <vt:variant>
        <vt:lpwstr>mailto:giulia.scaminaci@unpri.org</vt:lpwstr>
      </vt:variant>
      <vt:variant>
        <vt:lpwstr/>
      </vt:variant>
      <vt:variant>
        <vt:i4>2555992</vt:i4>
      </vt:variant>
      <vt:variant>
        <vt:i4>18</vt:i4>
      </vt:variant>
      <vt:variant>
        <vt:i4>0</vt:i4>
      </vt:variant>
      <vt:variant>
        <vt:i4>5</vt:i4>
      </vt:variant>
      <vt:variant>
        <vt:lpwstr>mailto:lauren.green@unpri.org</vt:lpwstr>
      </vt:variant>
      <vt:variant>
        <vt:lpwstr/>
      </vt:variant>
      <vt:variant>
        <vt:i4>5767171</vt:i4>
      </vt:variant>
      <vt:variant>
        <vt:i4>15</vt:i4>
      </vt:variant>
      <vt:variant>
        <vt:i4>0</vt:i4>
      </vt:variant>
      <vt:variant>
        <vt:i4>5</vt:i4>
      </vt:variant>
      <vt:variant>
        <vt:lpwstr>https://gresb.com/nl-en/</vt:lpwstr>
      </vt:variant>
      <vt:variant>
        <vt:lpwstr/>
      </vt:variant>
      <vt:variant>
        <vt:i4>3407966</vt:i4>
      </vt:variant>
      <vt:variant>
        <vt:i4>12</vt:i4>
      </vt:variant>
      <vt:variant>
        <vt:i4>0</vt:i4>
      </vt:variant>
      <vt:variant>
        <vt:i4>5</vt:i4>
      </vt:variant>
      <vt:variant>
        <vt:lpwstr>mailto:giulia.scaminaci@unpri.org</vt:lpwstr>
      </vt:variant>
      <vt:variant>
        <vt:lpwstr/>
      </vt:variant>
      <vt:variant>
        <vt:i4>2555992</vt:i4>
      </vt:variant>
      <vt:variant>
        <vt:i4>9</vt:i4>
      </vt:variant>
      <vt:variant>
        <vt:i4>0</vt:i4>
      </vt:variant>
      <vt:variant>
        <vt:i4>5</vt:i4>
      </vt:variant>
      <vt:variant>
        <vt:lpwstr>mailto:lauren.green@unpri.org</vt:lpwstr>
      </vt:variant>
      <vt:variant>
        <vt:lpwstr/>
      </vt:variant>
      <vt:variant>
        <vt:i4>917608</vt:i4>
      </vt:variant>
      <vt:variant>
        <vt:i4>6</vt:i4>
      </vt:variant>
      <vt:variant>
        <vt:i4>0</vt:i4>
      </vt:variant>
      <vt:variant>
        <vt:i4>5</vt:i4>
      </vt:variant>
      <vt:variant>
        <vt:lpwstr>mailto:irene.diaz@unpri.org</vt:lpwstr>
      </vt:variant>
      <vt:variant>
        <vt:lpwstr/>
      </vt:variant>
      <vt:variant>
        <vt:i4>2555992</vt:i4>
      </vt:variant>
      <vt:variant>
        <vt:i4>3</vt:i4>
      </vt:variant>
      <vt:variant>
        <vt:i4>0</vt:i4>
      </vt:variant>
      <vt:variant>
        <vt:i4>5</vt:i4>
      </vt:variant>
      <vt:variant>
        <vt:lpwstr>mailto:lauren.green@unpri.org</vt:lpwstr>
      </vt:variant>
      <vt:variant>
        <vt:lpwstr/>
      </vt:variant>
      <vt:variant>
        <vt:i4>7864365</vt:i4>
      </vt:variant>
      <vt:variant>
        <vt:i4>0</vt:i4>
      </vt:variant>
      <vt:variant>
        <vt:i4>0</vt:i4>
      </vt:variant>
      <vt:variant>
        <vt:i4>5</vt:i4>
      </vt:variant>
      <vt:variant>
        <vt:lpwstr>https://www.unpri.org/reporting-definitions</vt:lpwstr>
      </vt:variant>
      <vt:variant>
        <vt:lpwstr/>
      </vt:variant>
      <vt:variant>
        <vt:i4>7864410</vt:i4>
      </vt:variant>
      <vt:variant>
        <vt:i4>6</vt:i4>
      </vt:variant>
      <vt:variant>
        <vt:i4>0</vt:i4>
      </vt:variant>
      <vt:variant>
        <vt:i4>5</vt:i4>
      </vt:variant>
      <vt:variant>
        <vt:lpwstr>mailto:reporting@unpri.org</vt:lpwstr>
      </vt:variant>
      <vt:variant>
        <vt:lpwstr/>
      </vt:variant>
      <vt:variant>
        <vt:i4>7864410</vt:i4>
      </vt:variant>
      <vt:variant>
        <vt:i4>3</vt:i4>
      </vt:variant>
      <vt:variant>
        <vt:i4>0</vt:i4>
      </vt:variant>
      <vt:variant>
        <vt:i4>5</vt:i4>
      </vt:variant>
      <vt:variant>
        <vt:lpwstr>mailto:reporting@unpri.org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2023-01-18T10:27:00Z</dcterms:created>
  <dcterms:modified xsi:type="dcterms:W3CDTF">2023-01-19T15:46:00Z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r8>15700</vt:r8>
  </property>
  <property fmtid="{D5CDD505-2E9C-101B-9397-08002B2CF9AE}" pid="3" name="Lastedited">
    <vt:lpwstr/>
  </property>
  <property fmtid="{D5CDD505-2E9C-101B-9397-08002B2CF9AE}" pid="4" name="MediaServiceImageTags">
    <vt:lpwstr/>
  </property>
  <property fmtid="{D5CDD505-2E9C-101B-9397-08002B2CF9AE}" pid="5" name="xd_ProgID">
    <vt:lpwstr/>
  </property>
  <property fmtid="{D5CDD505-2E9C-101B-9397-08002B2CF9AE}" pid="6" name="ContentTypeId">
    <vt:lpwstr>0x010100DEEC26B4AC54A94CB80348E87984A1520001194E79DB76BD4498C6A4D642315CCE</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y fmtid="{D5CDD505-2E9C-101B-9397-08002B2CF9AE}" pid="11" name="xd_Signature">
    <vt:bool>false</vt:bool>
  </property>
</Properties>
</file>