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B06B" w14:textId="77777777" w:rsidR="00E8639D" w:rsidRDefault="00E8639D" w:rsidP="00E8639D">
      <w:pPr>
        <w:pStyle w:val="Heading2"/>
      </w:pPr>
    </w:p>
    <w:p w14:paraId="6683E584" w14:textId="77777777" w:rsidR="00E8639D" w:rsidRPr="00E8639D" w:rsidRDefault="00E8639D" w:rsidP="00E8639D"/>
    <w:p w14:paraId="6D08E17A" w14:textId="77777777" w:rsidR="00E8639D" w:rsidRPr="00E8639D" w:rsidRDefault="00E8639D" w:rsidP="00E8639D"/>
    <w:p w14:paraId="08BEEE13" w14:textId="77777777" w:rsidR="00E8639D" w:rsidRPr="00E8639D" w:rsidRDefault="00E8639D" w:rsidP="00E8639D"/>
    <w:p w14:paraId="1FBFFFFC" w14:textId="77777777" w:rsidR="00E8639D" w:rsidRPr="00E8639D" w:rsidRDefault="00E8639D" w:rsidP="00E8639D"/>
    <w:p w14:paraId="23CC190D" w14:textId="42BECEFF" w:rsidR="00E8639D" w:rsidRPr="00E8639D" w:rsidRDefault="00E8639D" w:rsidP="00E8639D">
      <w:pPr>
        <w:keepNext/>
        <w:keepLines/>
        <w:spacing w:before="240"/>
        <w:outlineLvl w:val="0"/>
        <w:rPr>
          <w:rFonts w:eastAsia="Times New Roman"/>
          <w:caps/>
          <w:color w:val="2F5496" w:themeColor="accent1" w:themeShade="BF"/>
          <w:sz w:val="40"/>
          <w:szCs w:val="32"/>
        </w:rPr>
      </w:pPr>
      <w:r w:rsidRPr="00E8639D">
        <w:rPr>
          <w:rFonts w:eastAsia="Times New Roman"/>
          <w:caps/>
          <w:color w:val="2F5496" w:themeColor="accent1" w:themeShade="BF"/>
          <w:sz w:val="40"/>
          <w:szCs w:val="32"/>
        </w:rPr>
        <w:t xml:space="preserve">Passive Investment case study brief </w:t>
      </w:r>
      <w:r w:rsidR="006A2F84">
        <w:rPr>
          <w:rFonts w:eastAsia="Times New Roman"/>
          <w:caps/>
          <w:color w:val="2F5496" w:themeColor="accent1" w:themeShade="BF"/>
          <w:sz w:val="40"/>
          <w:szCs w:val="32"/>
        </w:rPr>
        <w:t>- 2020</w:t>
      </w:r>
    </w:p>
    <w:p w14:paraId="67E9CB88" w14:textId="2D6253F8" w:rsidR="00E8639D" w:rsidRDefault="00E8639D" w:rsidP="00E8639D"/>
    <w:p w14:paraId="303C0DDD" w14:textId="77777777" w:rsidR="00C72868" w:rsidRPr="00E8639D" w:rsidRDefault="00C72868" w:rsidP="00E8639D"/>
    <w:p w14:paraId="0F320902" w14:textId="77777777" w:rsidR="00E8639D" w:rsidRPr="00E8639D" w:rsidRDefault="00E8639D" w:rsidP="00E8639D">
      <w:pPr>
        <w:keepNext/>
        <w:keepLines/>
        <w:spacing w:before="240" w:after="120"/>
        <w:outlineLvl w:val="1"/>
        <w:rPr>
          <w:rFonts w:eastAsia="Times New Roman"/>
          <w:b/>
          <w:caps/>
          <w:color w:val="00B0F0"/>
          <w:sz w:val="28"/>
          <w:szCs w:val="26"/>
        </w:rPr>
      </w:pPr>
      <w:r w:rsidRPr="00E8639D">
        <w:rPr>
          <w:rFonts w:eastAsia="Times New Roman"/>
          <w:b/>
          <w:caps/>
          <w:color w:val="00B0F0"/>
          <w:sz w:val="28"/>
          <w:szCs w:val="26"/>
        </w:rPr>
        <w:t>Overview</w:t>
      </w:r>
    </w:p>
    <w:p w14:paraId="0D905B16" w14:textId="4FBDE5BA" w:rsidR="00E8639D" w:rsidRPr="00E8639D" w:rsidRDefault="00E8639D" w:rsidP="00E8639D">
      <w:r w:rsidRPr="00E8639D">
        <w:t xml:space="preserve">Following a </w:t>
      </w:r>
      <w:hyperlink r:id="rId11" w:history="1">
        <w:r w:rsidRPr="008F0CDD">
          <w:rPr>
            <w:rStyle w:val="Hyperlink"/>
          </w:rPr>
          <w:t>discussion paper</w:t>
        </w:r>
      </w:hyperlink>
      <w:r w:rsidRPr="00E8639D">
        <w:t xml:space="preserve"> and</w:t>
      </w:r>
      <w:r w:rsidR="00E66700">
        <w:t xml:space="preserve"> </w:t>
      </w:r>
      <w:hyperlink r:id="rId12" w:history="1">
        <w:r w:rsidR="00E66700" w:rsidRPr="00297F9C">
          <w:rPr>
            <w:rStyle w:val="Hyperlink"/>
          </w:rPr>
          <w:t>consultation results report</w:t>
        </w:r>
      </w:hyperlink>
      <w:r w:rsidRPr="00E8639D">
        <w:t xml:space="preserve">, the PRI wants to highlight innovative and practical examples of </w:t>
      </w:r>
      <w:r w:rsidR="00EF6CA9">
        <w:t>r</w:t>
      </w:r>
      <w:r w:rsidRPr="00E8639D">
        <w:t xml:space="preserve">esponsible </w:t>
      </w:r>
      <w:r w:rsidR="00EF6CA9">
        <w:t>i</w:t>
      </w:r>
      <w:r w:rsidRPr="00E8639D">
        <w:t>nvestment (RI) in passive investments. Case studies are one of the main ways in which the PRI shares knowledge and promotes best practice among its signatories. Below we explain our objectives and criteria for PRI case studies and give guidance to ensure case studies are of consistently high quality.</w:t>
      </w:r>
    </w:p>
    <w:p w14:paraId="760307CC" w14:textId="77777777" w:rsidR="00E8639D" w:rsidRPr="00E8639D" w:rsidRDefault="00E8639D" w:rsidP="00E8639D"/>
    <w:p w14:paraId="6D4F0EC6" w14:textId="0AEC96AE" w:rsidR="00E8639D" w:rsidRDefault="00E8639D" w:rsidP="00E8639D">
      <w:bookmarkStart w:id="0" w:name="_Hlk517341400"/>
      <w:r w:rsidRPr="00E8639D">
        <w:t xml:space="preserve">PRI signatories with investments in passive investment funds, pooled or segregated mandates, are welcome to submit a proposal for a case study. </w:t>
      </w:r>
      <w:bookmarkEnd w:id="0"/>
      <w:r w:rsidRPr="00E8639D">
        <w:t xml:space="preserve">We also invite index and fund providers to put proposals forward. The PRI’s intention is to include approved case studies alongside </w:t>
      </w:r>
      <w:r w:rsidR="00F81643">
        <w:t xml:space="preserve">existing materials </w:t>
      </w:r>
      <w:r w:rsidRPr="00E8639D">
        <w:t>and publish them on the PRI website.</w:t>
      </w:r>
    </w:p>
    <w:p w14:paraId="315D37F3" w14:textId="77777777" w:rsidR="00C72868" w:rsidRPr="00E8639D" w:rsidRDefault="00C72868" w:rsidP="00E8639D"/>
    <w:p w14:paraId="0CF6B0E7" w14:textId="77777777" w:rsidR="00E8639D" w:rsidRPr="00E8639D" w:rsidRDefault="00E8639D" w:rsidP="00E8639D">
      <w:pPr>
        <w:keepNext/>
        <w:keepLines/>
        <w:spacing w:before="240" w:after="120"/>
        <w:outlineLvl w:val="1"/>
        <w:rPr>
          <w:rFonts w:eastAsia="Times New Roman"/>
          <w:b/>
          <w:caps/>
          <w:color w:val="00B0F0"/>
          <w:sz w:val="28"/>
          <w:szCs w:val="26"/>
        </w:rPr>
      </w:pPr>
      <w:r w:rsidRPr="00E8639D">
        <w:rPr>
          <w:rFonts w:eastAsia="Times New Roman"/>
          <w:b/>
          <w:caps/>
          <w:color w:val="00B0F0"/>
          <w:sz w:val="28"/>
          <w:szCs w:val="26"/>
        </w:rPr>
        <w:t xml:space="preserve">Criteria for case studies </w:t>
      </w:r>
    </w:p>
    <w:p w14:paraId="6EED41D7" w14:textId="77777777" w:rsidR="00E8639D" w:rsidRPr="00E8639D" w:rsidRDefault="00E8639D" w:rsidP="00E8639D">
      <w:r w:rsidRPr="00E8639D">
        <w:t>All case studies should:</w:t>
      </w:r>
    </w:p>
    <w:p w14:paraId="1F03D097" w14:textId="77777777" w:rsidR="00E8639D" w:rsidRPr="00E8639D" w:rsidRDefault="00E8639D" w:rsidP="008F0CDD">
      <w:pPr>
        <w:pStyle w:val="ListParagraph"/>
        <w:numPr>
          <w:ilvl w:val="3"/>
          <w:numId w:val="5"/>
        </w:numPr>
        <w:ind w:left="709"/>
      </w:pPr>
      <w:r w:rsidRPr="00E8639D">
        <w:t>be between 750 and 1,000 words (excluding diagrams and tables);</w:t>
      </w:r>
    </w:p>
    <w:p w14:paraId="7065F184" w14:textId="77777777" w:rsidR="00E8639D" w:rsidRPr="00E8639D" w:rsidRDefault="00E8639D" w:rsidP="00196B35">
      <w:pPr>
        <w:pStyle w:val="ListParagraph"/>
        <w:numPr>
          <w:ilvl w:val="0"/>
          <w:numId w:val="5"/>
        </w:numPr>
      </w:pPr>
      <w:r w:rsidRPr="00E8639D">
        <w:t>contain the following elements;</w:t>
      </w:r>
    </w:p>
    <w:p w14:paraId="11EF4BCB" w14:textId="77777777" w:rsidR="00E8639D" w:rsidRPr="00E8639D" w:rsidRDefault="00E8639D" w:rsidP="00E8639D">
      <w:pPr>
        <w:numPr>
          <w:ilvl w:val="0"/>
          <w:numId w:val="1"/>
        </w:numPr>
        <w:tabs>
          <w:tab w:val="left" w:pos="720"/>
        </w:tabs>
        <w:contextualSpacing/>
      </w:pPr>
      <w:r w:rsidRPr="00E8639D">
        <w:t>author name, organisation name, investor type/specialism, region of operation;</w:t>
      </w:r>
    </w:p>
    <w:p w14:paraId="243B6185" w14:textId="77777777" w:rsidR="00E8639D" w:rsidRPr="00E8639D" w:rsidRDefault="00E8639D" w:rsidP="00E8639D">
      <w:pPr>
        <w:numPr>
          <w:ilvl w:val="0"/>
          <w:numId w:val="1"/>
        </w:numPr>
        <w:tabs>
          <w:tab w:val="left" w:pos="720"/>
        </w:tabs>
        <w:contextualSpacing/>
      </w:pPr>
      <w:r w:rsidRPr="00E8639D">
        <w:t>assets under management figures and allocation to passive investments;</w:t>
      </w:r>
    </w:p>
    <w:p w14:paraId="530B63A2" w14:textId="77777777" w:rsidR="00E8639D" w:rsidRPr="00E8639D" w:rsidRDefault="00E8639D" w:rsidP="00196B35">
      <w:pPr>
        <w:pStyle w:val="ListParagraph"/>
        <w:numPr>
          <w:ilvl w:val="0"/>
          <w:numId w:val="1"/>
        </w:numPr>
      </w:pPr>
      <w:r w:rsidRPr="00E8639D">
        <w:t>focus on a single aspect of a signatory’s approach to RI in passive investments;</w:t>
      </w:r>
    </w:p>
    <w:p w14:paraId="76FA2E77" w14:textId="77777777" w:rsidR="00E8639D" w:rsidRPr="00E8639D" w:rsidRDefault="00E8639D" w:rsidP="00196B35">
      <w:pPr>
        <w:pStyle w:val="ListParagraph"/>
        <w:numPr>
          <w:ilvl w:val="0"/>
          <w:numId w:val="1"/>
        </w:numPr>
      </w:pPr>
      <w:r w:rsidRPr="00E8639D">
        <w:t xml:space="preserve">include details of asset class, specific sectors and regions; </w:t>
      </w:r>
    </w:p>
    <w:p w14:paraId="76D58BA8" w14:textId="77777777" w:rsidR="00E8639D" w:rsidRPr="00E8639D" w:rsidRDefault="00E8639D" w:rsidP="00196B35">
      <w:pPr>
        <w:pStyle w:val="ListParagraph"/>
        <w:numPr>
          <w:ilvl w:val="0"/>
          <w:numId w:val="1"/>
        </w:numPr>
      </w:pPr>
      <w:r w:rsidRPr="00E8639D">
        <w:t>contain innovative ideas which go beyond standard industry practice;</w:t>
      </w:r>
    </w:p>
    <w:p w14:paraId="795B92C1" w14:textId="77777777" w:rsidR="00E8639D" w:rsidRPr="00E8639D" w:rsidRDefault="00E8639D" w:rsidP="00196B35">
      <w:pPr>
        <w:pStyle w:val="ListParagraph"/>
        <w:numPr>
          <w:ilvl w:val="0"/>
          <w:numId w:val="1"/>
        </w:numPr>
      </w:pPr>
      <w:r w:rsidRPr="00E8639D">
        <w:t>contain data, graphs and illustrations in place of descriptive text where possible;</w:t>
      </w:r>
    </w:p>
    <w:p w14:paraId="245B7FDE" w14:textId="60383B98" w:rsidR="00E8639D" w:rsidRDefault="00E8639D" w:rsidP="00D37C15">
      <w:pPr>
        <w:pStyle w:val="ListParagraph"/>
        <w:numPr>
          <w:ilvl w:val="0"/>
          <w:numId w:val="1"/>
        </w:numPr>
      </w:pPr>
      <w:r w:rsidRPr="00E8639D">
        <w:t>avoid undue promotion by the author of their organisation or funds and generalised descriptions of the RI processes described</w:t>
      </w:r>
      <w:r w:rsidR="00196B35">
        <w:t>.</w:t>
      </w:r>
    </w:p>
    <w:p w14:paraId="685319A5" w14:textId="2F26DDA2" w:rsidR="00C72868" w:rsidRDefault="00C72868" w:rsidP="00C72868"/>
    <w:p w14:paraId="0111558A" w14:textId="110B3FC4" w:rsidR="00C72868" w:rsidRDefault="00C72868" w:rsidP="00C72868"/>
    <w:p w14:paraId="7799F142" w14:textId="77777777" w:rsidR="00C72868" w:rsidRPr="00E8639D" w:rsidRDefault="00C72868" w:rsidP="00C72868"/>
    <w:p w14:paraId="65452B88" w14:textId="77777777" w:rsidR="00E8639D" w:rsidRPr="00E8639D" w:rsidRDefault="00E8639D" w:rsidP="00E8639D">
      <w:pPr>
        <w:keepNext/>
        <w:keepLines/>
        <w:spacing w:before="240" w:after="120"/>
        <w:outlineLvl w:val="1"/>
        <w:rPr>
          <w:rFonts w:eastAsia="Times New Roman"/>
          <w:b/>
          <w:caps/>
          <w:color w:val="00B0F0"/>
          <w:sz w:val="28"/>
          <w:szCs w:val="26"/>
        </w:rPr>
      </w:pPr>
      <w:r w:rsidRPr="00E8639D">
        <w:rPr>
          <w:rFonts w:eastAsia="Times New Roman"/>
          <w:b/>
          <w:caps/>
          <w:color w:val="00B0F0"/>
          <w:sz w:val="28"/>
          <w:szCs w:val="26"/>
        </w:rPr>
        <w:lastRenderedPageBreak/>
        <w:t>important notes and publishing process</w:t>
      </w:r>
    </w:p>
    <w:p w14:paraId="29A3EFFA" w14:textId="77777777" w:rsidR="00E8639D" w:rsidRPr="00E8639D" w:rsidRDefault="00E8639D" w:rsidP="00E8639D">
      <w:r w:rsidRPr="00E8639D">
        <w:t>The PRI will edit draft case studies to ensure the language, structure and design:</w:t>
      </w:r>
    </w:p>
    <w:p w14:paraId="113A0F0F" w14:textId="77777777" w:rsidR="00E8639D" w:rsidRPr="00E8639D" w:rsidRDefault="00E8639D" w:rsidP="00196B35">
      <w:pPr>
        <w:pStyle w:val="ListParagraph"/>
        <w:numPr>
          <w:ilvl w:val="0"/>
          <w:numId w:val="4"/>
        </w:numPr>
      </w:pPr>
      <w:r w:rsidRPr="00E8639D">
        <w:t>communicate their message effectively to a wide audience;</w:t>
      </w:r>
    </w:p>
    <w:p w14:paraId="7B605FA1" w14:textId="77777777" w:rsidR="00E8639D" w:rsidRPr="00E8639D" w:rsidRDefault="00E8639D" w:rsidP="00196B35">
      <w:pPr>
        <w:pStyle w:val="ListParagraph"/>
        <w:numPr>
          <w:ilvl w:val="0"/>
          <w:numId w:val="4"/>
        </w:numPr>
      </w:pPr>
      <w:r w:rsidRPr="00E8639D">
        <w:t>are consistent with the rest of the case studies in the series;</w:t>
      </w:r>
    </w:p>
    <w:p w14:paraId="3B4191A2" w14:textId="77777777" w:rsidR="00E8639D" w:rsidRPr="00E8639D" w:rsidRDefault="00E8639D" w:rsidP="00196B35">
      <w:pPr>
        <w:pStyle w:val="ListParagraph"/>
        <w:numPr>
          <w:ilvl w:val="0"/>
          <w:numId w:val="4"/>
        </w:numPr>
      </w:pPr>
      <w:r w:rsidRPr="00E8639D">
        <w:t>are in keeping with the general spirit of the six Principles.</w:t>
      </w:r>
    </w:p>
    <w:p w14:paraId="5D7CCE4A" w14:textId="77777777" w:rsidR="00E8639D" w:rsidRPr="00E8639D" w:rsidRDefault="00E8639D" w:rsidP="00E8639D"/>
    <w:p w14:paraId="3EF008F9" w14:textId="3D371652" w:rsidR="00E8639D" w:rsidRDefault="00E8639D" w:rsidP="00550F88">
      <w:r w:rsidRPr="00E8639D">
        <w:t>View examples of case studies written</w:t>
      </w:r>
      <w:r w:rsidR="002E2036">
        <w:t xml:space="preserve"> on</w:t>
      </w:r>
      <w:r w:rsidRPr="00E8639D">
        <w:t xml:space="preserve"> </w:t>
      </w:r>
      <w:hyperlink r:id="rId13" w:history="1">
        <w:r w:rsidR="00121ACC" w:rsidRPr="00AE2063">
          <w:rPr>
            <w:rStyle w:val="Hyperlink"/>
          </w:rPr>
          <w:t>passive</w:t>
        </w:r>
        <w:r w:rsidRPr="00AE2063">
          <w:rPr>
            <w:rStyle w:val="Hyperlink"/>
          </w:rPr>
          <w:t xml:space="preserve"> invest</w:t>
        </w:r>
        <w:r w:rsidR="002E2036">
          <w:rPr>
            <w:rStyle w:val="Hyperlink"/>
          </w:rPr>
          <w:t>ment</w:t>
        </w:r>
      </w:hyperlink>
      <w:r w:rsidRPr="00E8639D">
        <w:t>.</w:t>
      </w:r>
    </w:p>
    <w:p w14:paraId="0560266D" w14:textId="77777777" w:rsidR="00550F88" w:rsidRPr="00550F88" w:rsidRDefault="00550F88" w:rsidP="00550F88"/>
    <w:tbl>
      <w:tblPr>
        <w:tblStyle w:val="PlainTable4"/>
        <w:tblW w:w="9351" w:type="dxa"/>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128"/>
        <w:gridCol w:w="6238"/>
        <w:gridCol w:w="1985"/>
      </w:tblGrid>
      <w:tr w:rsidR="00550F88" w:rsidRPr="00E8639D" w14:paraId="399EBD9A" w14:textId="77777777" w:rsidTr="002D360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70C0"/>
            <w:vAlign w:val="center"/>
          </w:tcPr>
          <w:p w14:paraId="2A4524BA" w14:textId="14A6396B" w:rsidR="00550F88" w:rsidRPr="00550F88" w:rsidRDefault="00550F88" w:rsidP="00E8639D">
            <w:pPr>
              <w:jc w:val="center"/>
              <w:rPr>
                <w:color w:val="FFFFFF" w:themeColor="background1"/>
              </w:rPr>
            </w:pPr>
            <w:r w:rsidRPr="00550F88">
              <w:rPr>
                <w:color w:val="FFFFFF" w:themeColor="background1"/>
              </w:rPr>
              <w:t xml:space="preserve">Publication steps </w:t>
            </w:r>
          </w:p>
        </w:tc>
      </w:tr>
      <w:tr w:rsidR="00E8639D" w:rsidRPr="00E8639D" w14:paraId="75BDEFC3" w14:textId="77777777" w:rsidTr="00885FE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70C0"/>
            <w:vAlign w:val="center"/>
            <w:hideMark/>
          </w:tcPr>
          <w:p w14:paraId="199509AF" w14:textId="77777777" w:rsidR="00E8639D" w:rsidRPr="00E8639D" w:rsidRDefault="00E8639D" w:rsidP="00E8639D">
            <w:pPr>
              <w:rPr>
                <w:color w:val="FFFFFF" w:themeColor="background1"/>
              </w:rPr>
            </w:pPr>
            <w:r w:rsidRPr="00E8639D">
              <w:rPr>
                <w:color w:val="FFFFFF" w:themeColor="background1"/>
              </w:rPr>
              <w:t>Propose</w:t>
            </w:r>
          </w:p>
        </w:tc>
        <w:tc>
          <w:tcPr>
            <w:tcW w:w="62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A12E28" w14:textId="77777777" w:rsidR="00E8639D" w:rsidRPr="00550F88" w:rsidRDefault="00E8639D" w:rsidP="00E8639D">
            <w:pPr>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b/>
                <w:bCs/>
              </w:rPr>
            </w:pPr>
            <w:r w:rsidRPr="00550F88">
              <w:rPr>
                <w:b/>
                <w:bCs/>
              </w:rPr>
              <w:t>Signatory submits first draft outlining content on template form.</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74751F" w14:textId="7076FDCE" w:rsidR="00E8639D" w:rsidRPr="00550F88" w:rsidRDefault="00885FE8" w:rsidP="00E8639D">
            <w:pPr>
              <w:jc w:val="center"/>
              <w:cnfStyle w:val="000000100000" w:firstRow="0" w:lastRow="0" w:firstColumn="0" w:lastColumn="0" w:oddVBand="0" w:evenVBand="0" w:oddHBand="1" w:evenHBand="0" w:firstRowFirstColumn="0" w:firstRowLastColumn="0" w:lastRowFirstColumn="0" w:lastRowLastColumn="0"/>
              <w:rPr>
                <w:b/>
                <w:bCs/>
              </w:rPr>
            </w:pPr>
            <w:r w:rsidRPr="00550F88">
              <w:rPr>
                <w:b/>
                <w:bCs/>
              </w:rPr>
              <w:t>By 1</w:t>
            </w:r>
            <w:r w:rsidRPr="00550F88">
              <w:rPr>
                <w:b/>
                <w:bCs/>
                <w:vertAlign w:val="superscript"/>
              </w:rPr>
              <w:t>st</w:t>
            </w:r>
            <w:r w:rsidRPr="00550F88">
              <w:rPr>
                <w:b/>
                <w:bCs/>
              </w:rPr>
              <w:t xml:space="preserve"> June 2020</w:t>
            </w:r>
          </w:p>
        </w:tc>
      </w:tr>
      <w:tr w:rsidR="00E8639D" w:rsidRPr="00E8639D" w14:paraId="0DC5737D" w14:textId="77777777" w:rsidTr="00885FE8">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2A41350" w14:textId="77777777" w:rsidR="00E8639D" w:rsidRPr="00E8639D" w:rsidRDefault="00E8639D" w:rsidP="00E8639D">
            <w:pPr>
              <w:spacing w:line="240" w:lineRule="auto"/>
              <w:rPr>
                <w:color w:val="FFFFFF" w:themeColor="background1"/>
              </w:rPr>
            </w:pPr>
          </w:p>
        </w:tc>
        <w:tc>
          <w:tcPr>
            <w:tcW w:w="62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85A720" w14:textId="77777777" w:rsidR="00E8639D" w:rsidRPr="00E8639D" w:rsidRDefault="00E8639D" w:rsidP="00E8639D">
            <w:pPr>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E8639D">
              <w:t xml:space="preserve">PRI shortlists case studies </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693FE8" w14:textId="443ED200" w:rsidR="00E8639D" w:rsidRPr="00E8639D" w:rsidRDefault="00E8639D" w:rsidP="00E8639D">
            <w:pPr>
              <w:jc w:val="center"/>
              <w:cnfStyle w:val="000000000000" w:firstRow="0" w:lastRow="0" w:firstColumn="0" w:lastColumn="0" w:oddVBand="0" w:evenVBand="0" w:oddHBand="0" w:evenHBand="0" w:firstRowFirstColumn="0" w:firstRowLastColumn="0" w:lastRowFirstColumn="0" w:lastRowLastColumn="0"/>
            </w:pPr>
          </w:p>
        </w:tc>
      </w:tr>
      <w:tr w:rsidR="00E8639D" w:rsidRPr="00E8639D" w14:paraId="3A8FF4B9" w14:textId="77777777" w:rsidTr="00885FE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70C0"/>
            <w:vAlign w:val="center"/>
            <w:hideMark/>
          </w:tcPr>
          <w:p w14:paraId="6AEC2B78" w14:textId="77777777" w:rsidR="00E8639D" w:rsidRPr="00E8639D" w:rsidRDefault="00E8639D" w:rsidP="00E8639D">
            <w:pPr>
              <w:rPr>
                <w:color w:val="FFFFFF" w:themeColor="background1"/>
              </w:rPr>
            </w:pPr>
            <w:r w:rsidRPr="00E8639D">
              <w:rPr>
                <w:color w:val="FFFFFF" w:themeColor="background1"/>
              </w:rPr>
              <w:t>Write</w:t>
            </w:r>
          </w:p>
        </w:tc>
        <w:tc>
          <w:tcPr>
            <w:tcW w:w="62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4C891E" w14:textId="77777777" w:rsidR="00E8639D" w:rsidRPr="00E8639D" w:rsidRDefault="00E8639D" w:rsidP="00E8639D">
            <w:pPr>
              <w:numPr>
                <w:ilvl w:val="0"/>
                <w:numId w:val="2"/>
              </w:numPr>
              <w:spacing w:line="240" w:lineRule="auto"/>
              <w:cnfStyle w:val="000000100000" w:firstRow="0" w:lastRow="0" w:firstColumn="0" w:lastColumn="0" w:oddVBand="0" w:evenVBand="0" w:oddHBand="1" w:evenHBand="0" w:firstRowFirstColumn="0" w:firstRowLastColumn="0" w:lastRowFirstColumn="0" w:lastRowLastColumn="0"/>
            </w:pPr>
            <w:r w:rsidRPr="00E8639D">
              <w:t>The PRI asks shortlisted parties for any factual clarifications and provides feedback on structure and content with suggested changes where necessary.</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034F460" w14:textId="390B1D65" w:rsidR="00E8639D" w:rsidRPr="00E8639D" w:rsidRDefault="00E8639D" w:rsidP="00E8639D">
            <w:pPr>
              <w:jc w:val="center"/>
              <w:cnfStyle w:val="000000100000" w:firstRow="0" w:lastRow="0" w:firstColumn="0" w:lastColumn="0" w:oddVBand="0" w:evenVBand="0" w:oddHBand="1" w:evenHBand="0" w:firstRowFirstColumn="0" w:firstRowLastColumn="0" w:lastRowFirstColumn="0" w:lastRowLastColumn="0"/>
            </w:pPr>
          </w:p>
        </w:tc>
      </w:tr>
      <w:tr w:rsidR="00E8639D" w:rsidRPr="00E8639D" w14:paraId="533D43D9" w14:textId="77777777" w:rsidTr="00885FE8">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FAC2729" w14:textId="77777777" w:rsidR="00E8639D" w:rsidRPr="00E8639D" w:rsidRDefault="00E8639D" w:rsidP="00E8639D">
            <w:pPr>
              <w:spacing w:line="240" w:lineRule="auto"/>
              <w:rPr>
                <w:color w:val="FFFFFF" w:themeColor="background1"/>
              </w:rPr>
            </w:pPr>
          </w:p>
        </w:tc>
        <w:tc>
          <w:tcPr>
            <w:tcW w:w="62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673473" w14:textId="3334EFCF" w:rsidR="00E8639D" w:rsidRPr="00E8639D" w:rsidRDefault="00E8639D" w:rsidP="00E8639D">
            <w:pPr>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E8639D">
              <w:t>Signatory submits final draft.</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53F079" w14:textId="7A738BE5" w:rsidR="00E8639D" w:rsidRPr="00E8639D" w:rsidRDefault="00E8639D" w:rsidP="00E8639D">
            <w:pPr>
              <w:jc w:val="center"/>
              <w:cnfStyle w:val="000000000000" w:firstRow="0" w:lastRow="0" w:firstColumn="0" w:lastColumn="0" w:oddVBand="0" w:evenVBand="0" w:oddHBand="0" w:evenHBand="0" w:firstRowFirstColumn="0" w:firstRowLastColumn="0" w:lastRowFirstColumn="0" w:lastRowLastColumn="0"/>
            </w:pPr>
          </w:p>
        </w:tc>
      </w:tr>
      <w:tr w:rsidR="00E8639D" w:rsidRPr="00E8639D" w14:paraId="0117F170" w14:textId="77777777" w:rsidTr="00885FE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060B944" w14:textId="77777777" w:rsidR="00E8639D" w:rsidRPr="00E8639D" w:rsidRDefault="00E8639D" w:rsidP="00E8639D">
            <w:pPr>
              <w:spacing w:line="240" w:lineRule="auto"/>
              <w:rPr>
                <w:color w:val="FFFFFF" w:themeColor="background1"/>
              </w:rPr>
            </w:pPr>
          </w:p>
        </w:tc>
        <w:tc>
          <w:tcPr>
            <w:tcW w:w="62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B052F3" w14:textId="77777777" w:rsidR="00E8639D" w:rsidRPr="00E8639D" w:rsidRDefault="00E8639D" w:rsidP="00E8639D">
            <w:pPr>
              <w:numPr>
                <w:ilvl w:val="0"/>
                <w:numId w:val="2"/>
              </w:numPr>
              <w:spacing w:line="240" w:lineRule="auto"/>
              <w:cnfStyle w:val="000000100000" w:firstRow="0" w:lastRow="0" w:firstColumn="0" w:lastColumn="0" w:oddVBand="0" w:evenVBand="0" w:oddHBand="1" w:evenHBand="0" w:firstRowFirstColumn="0" w:firstRowLastColumn="0" w:lastRowFirstColumn="0" w:lastRowLastColumn="0"/>
            </w:pPr>
            <w:r w:rsidRPr="00E8639D">
              <w:t>The PRI makes final language/design edits and designs before sharing for final approval.</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6B07D3" w14:textId="3DCAD916" w:rsidR="00E8639D" w:rsidRPr="00E8639D" w:rsidRDefault="00E8639D" w:rsidP="00E8639D">
            <w:pPr>
              <w:jc w:val="center"/>
              <w:cnfStyle w:val="000000100000" w:firstRow="0" w:lastRow="0" w:firstColumn="0" w:lastColumn="0" w:oddVBand="0" w:evenVBand="0" w:oddHBand="1" w:evenHBand="0" w:firstRowFirstColumn="0" w:firstRowLastColumn="0" w:lastRowFirstColumn="0" w:lastRowLastColumn="0"/>
            </w:pPr>
          </w:p>
        </w:tc>
      </w:tr>
      <w:tr w:rsidR="00E8639D" w:rsidRPr="00E8639D" w14:paraId="716556C8" w14:textId="77777777" w:rsidTr="00885FE8">
        <w:trPr>
          <w:trHeight w:val="8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70C0"/>
            <w:vAlign w:val="center"/>
            <w:hideMark/>
          </w:tcPr>
          <w:p w14:paraId="0E96099E" w14:textId="0F9F0986" w:rsidR="00E8639D" w:rsidRPr="00E8639D" w:rsidRDefault="00550F88" w:rsidP="00E8639D">
            <w:pPr>
              <w:rPr>
                <w:color w:val="FFFFFF" w:themeColor="background1"/>
              </w:rPr>
            </w:pPr>
            <w:r>
              <w:rPr>
                <w:color w:val="FFFFFF" w:themeColor="background1"/>
              </w:rPr>
              <w:t>Publish</w:t>
            </w:r>
            <w:bookmarkStart w:id="1" w:name="_GoBack"/>
            <w:bookmarkEnd w:id="1"/>
          </w:p>
        </w:tc>
        <w:tc>
          <w:tcPr>
            <w:tcW w:w="62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FBA128" w14:textId="77777777" w:rsidR="00E8639D" w:rsidRPr="00E8639D" w:rsidRDefault="00E8639D" w:rsidP="00E8639D">
            <w:pPr>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E8639D">
              <w:t>Publishing of the case study through PRI</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6247B2" w14:textId="77777777" w:rsidR="00E8639D" w:rsidRPr="00E8639D" w:rsidRDefault="00E8639D" w:rsidP="00E8639D">
            <w:pPr>
              <w:jc w:val="center"/>
              <w:cnfStyle w:val="000000000000" w:firstRow="0" w:lastRow="0" w:firstColumn="0" w:lastColumn="0" w:oddVBand="0" w:evenVBand="0" w:oddHBand="0" w:evenHBand="0" w:firstRowFirstColumn="0" w:firstRowLastColumn="0" w:lastRowFirstColumn="0" w:lastRowLastColumn="0"/>
            </w:pPr>
          </w:p>
        </w:tc>
      </w:tr>
    </w:tbl>
    <w:p w14:paraId="57BF3A61" w14:textId="77777777" w:rsidR="00E8639D" w:rsidRPr="00E8639D" w:rsidRDefault="00E8639D" w:rsidP="00E8639D">
      <w:pPr>
        <w:keepNext/>
        <w:keepLines/>
        <w:spacing w:before="240" w:after="120"/>
        <w:outlineLvl w:val="1"/>
        <w:rPr>
          <w:rFonts w:eastAsia="Times New Roman"/>
          <w:b/>
          <w:caps/>
          <w:color w:val="00B0F0"/>
          <w:sz w:val="28"/>
          <w:szCs w:val="26"/>
        </w:rPr>
      </w:pPr>
      <w:r w:rsidRPr="00E8639D">
        <w:rPr>
          <w:rFonts w:eastAsia="Times New Roman"/>
          <w:b/>
          <w:caps/>
          <w:color w:val="00B0F0"/>
          <w:sz w:val="28"/>
          <w:szCs w:val="26"/>
        </w:rPr>
        <w:t xml:space="preserve">Contact </w:t>
      </w:r>
    </w:p>
    <w:p w14:paraId="5E2F81AA" w14:textId="4A213AB2" w:rsidR="00E8639D" w:rsidRPr="00E8639D" w:rsidRDefault="00E8639D" w:rsidP="00E8639D">
      <w:r w:rsidRPr="00E8639D">
        <w:t>For inquiries</w:t>
      </w:r>
      <w:r w:rsidR="00885FE8">
        <w:t xml:space="preserve"> and submissions</w:t>
      </w:r>
      <w:r w:rsidRPr="00E8639D">
        <w:t xml:space="preserve"> contact </w:t>
      </w:r>
      <w:hyperlink r:id="rId14" w:history="1">
        <w:r w:rsidRPr="00E8639D">
          <w:rPr>
            <w:color w:val="00B0F0"/>
            <w:u w:val="single"/>
          </w:rPr>
          <w:t>passiveinvestments@unpri.org</w:t>
        </w:r>
      </w:hyperlink>
    </w:p>
    <w:p w14:paraId="5F8E3C36" w14:textId="77777777" w:rsidR="00E8639D" w:rsidRPr="00E8639D" w:rsidRDefault="00E8639D" w:rsidP="00E8639D"/>
    <w:p w14:paraId="6EA8BB35" w14:textId="77777777" w:rsidR="00E8639D" w:rsidRPr="00E8639D" w:rsidRDefault="00E8639D" w:rsidP="00E8639D"/>
    <w:p w14:paraId="5A22C70E" w14:textId="77777777" w:rsidR="00E8639D" w:rsidRPr="00E8639D" w:rsidRDefault="00E8639D" w:rsidP="00E8639D"/>
    <w:p w14:paraId="033B4605" w14:textId="77777777" w:rsidR="00E8639D" w:rsidRDefault="00E8639D">
      <w:pPr>
        <w:spacing w:after="160" w:line="259" w:lineRule="auto"/>
        <w:rPr>
          <w:b/>
          <w:bCs/>
          <w:caps/>
          <w:color w:val="00B0F0"/>
          <w:sz w:val="30"/>
          <w:szCs w:val="28"/>
        </w:rPr>
      </w:pPr>
      <w:r>
        <w:br w:type="page"/>
      </w:r>
    </w:p>
    <w:p w14:paraId="13F9F0CE" w14:textId="77777777" w:rsidR="00E8639D" w:rsidRDefault="00E8639D" w:rsidP="00E8639D">
      <w:pPr>
        <w:pStyle w:val="Heading2"/>
      </w:pPr>
      <w:r>
        <w:lastRenderedPageBreak/>
        <w:t xml:space="preserve">passive investments - </w:t>
      </w:r>
      <w:r w:rsidRPr="0027628F">
        <w:t>Case Study Template</w:t>
      </w:r>
    </w:p>
    <w:p w14:paraId="5F040BF0" w14:textId="77777777" w:rsidR="000F668B" w:rsidRPr="006957DE" w:rsidRDefault="000F668B" w:rsidP="00E8639D"/>
    <w:tbl>
      <w:tblPr>
        <w:tblStyle w:val="TableGrid"/>
        <w:tblW w:w="0" w:type="auto"/>
        <w:tblLook w:val="04A0" w:firstRow="1" w:lastRow="0" w:firstColumn="1" w:lastColumn="0" w:noHBand="0" w:noVBand="1"/>
      </w:tblPr>
      <w:tblGrid>
        <w:gridCol w:w="4321"/>
        <w:gridCol w:w="4321"/>
      </w:tblGrid>
      <w:tr w:rsidR="00550F88" w:rsidRPr="00550F88" w:rsidDel="00D31B6D" w14:paraId="1F5F5CEC" w14:textId="77777777" w:rsidTr="00BA143D">
        <w:trPr>
          <w:trHeight w:val="56"/>
        </w:trPr>
        <w:tc>
          <w:tcPr>
            <w:tcW w:w="8642" w:type="dxa"/>
            <w:gridSpan w:val="2"/>
            <w:shd w:val="clear" w:color="auto" w:fill="44546A" w:themeFill="text2"/>
          </w:tcPr>
          <w:p w14:paraId="1B72D4EE" w14:textId="77777777" w:rsidR="00550F88" w:rsidRPr="00550F88" w:rsidDel="00D31B6D" w:rsidRDefault="00550F88" w:rsidP="00BA143D">
            <w:pPr>
              <w:ind w:left="0" w:firstLine="0"/>
              <w:rPr>
                <w:bCs/>
                <w:sz w:val="10"/>
                <w:szCs w:val="10"/>
              </w:rPr>
            </w:pPr>
          </w:p>
        </w:tc>
      </w:tr>
      <w:tr w:rsidR="00550F88" w:rsidRPr="00FD362A" w14:paraId="69B67A39" w14:textId="77777777" w:rsidTr="00BA143D">
        <w:tc>
          <w:tcPr>
            <w:tcW w:w="8642" w:type="dxa"/>
            <w:gridSpan w:val="2"/>
          </w:tcPr>
          <w:p w14:paraId="25061308" w14:textId="77777777" w:rsidR="00550F88" w:rsidRDefault="00550F88" w:rsidP="00BA143D">
            <w:pPr>
              <w:rPr>
                <w:bCs/>
              </w:rPr>
            </w:pPr>
            <w:r>
              <w:rPr>
                <w:b/>
              </w:rPr>
              <w:t xml:space="preserve">Headline: </w:t>
            </w:r>
            <w:r w:rsidRPr="00C72868">
              <w:rPr>
                <w:bCs/>
              </w:rPr>
              <w:t>&lt;needs to be interesting enough to draw people in but literal enough to be clear (to readers, including non-native English speakers, as well as to search engines)&gt;</w:t>
            </w:r>
          </w:p>
          <w:p w14:paraId="2600046C" w14:textId="2D796435" w:rsidR="00550F88" w:rsidRPr="00FD362A" w:rsidRDefault="00550F88" w:rsidP="00BA143D"/>
        </w:tc>
      </w:tr>
      <w:tr w:rsidR="00550F88" w:rsidRPr="00550F88" w:rsidDel="00D31B6D" w14:paraId="6F13C806" w14:textId="77777777" w:rsidTr="00BA143D">
        <w:trPr>
          <w:trHeight w:val="56"/>
        </w:trPr>
        <w:tc>
          <w:tcPr>
            <w:tcW w:w="8642" w:type="dxa"/>
            <w:gridSpan w:val="2"/>
            <w:shd w:val="clear" w:color="auto" w:fill="44546A" w:themeFill="text2"/>
          </w:tcPr>
          <w:p w14:paraId="581D174D" w14:textId="77777777" w:rsidR="00550F88" w:rsidRPr="00550F88" w:rsidDel="00D31B6D" w:rsidRDefault="00550F88" w:rsidP="00BA143D">
            <w:pPr>
              <w:ind w:left="0" w:firstLine="0"/>
              <w:rPr>
                <w:bCs/>
                <w:sz w:val="10"/>
                <w:szCs w:val="10"/>
              </w:rPr>
            </w:pPr>
          </w:p>
        </w:tc>
      </w:tr>
      <w:tr w:rsidR="00550F88" w:rsidRPr="00FD362A" w14:paraId="0AF83431" w14:textId="77777777" w:rsidTr="00BA143D">
        <w:tc>
          <w:tcPr>
            <w:tcW w:w="8642" w:type="dxa"/>
            <w:gridSpan w:val="2"/>
          </w:tcPr>
          <w:p w14:paraId="1A8F6A92" w14:textId="77777777" w:rsidR="00550F88" w:rsidRPr="00FD362A" w:rsidRDefault="00550F88" w:rsidP="00BA143D">
            <w:r w:rsidRPr="00FD362A">
              <w:rPr>
                <w:b/>
              </w:rPr>
              <w:t xml:space="preserve">Date: </w:t>
            </w:r>
            <w:r w:rsidRPr="00FD362A">
              <w:t>&lt;for this version of the case study text&gt;</w:t>
            </w:r>
          </w:p>
        </w:tc>
      </w:tr>
      <w:tr w:rsidR="00550F88" w:rsidRPr="00FD362A" w14:paraId="3FC7F8E0" w14:textId="77777777" w:rsidTr="002D6F8A">
        <w:tc>
          <w:tcPr>
            <w:tcW w:w="4321" w:type="dxa"/>
          </w:tcPr>
          <w:p w14:paraId="2933EFB7" w14:textId="0EDAA2CE" w:rsidR="00550F88" w:rsidRDefault="00550F88" w:rsidP="00282A4E">
            <w:pPr>
              <w:rPr>
                <w:b/>
              </w:rPr>
            </w:pPr>
            <w:r>
              <w:rPr>
                <w:b/>
              </w:rPr>
              <w:t xml:space="preserve">Organisation name </w:t>
            </w:r>
          </w:p>
        </w:tc>
        <w:tc>
          <w:tcPr>
            <w:tcW w:w="4321" w:type="dxa"/>
          </w:tcPr>
          <w:p w14:paraId="5CE7B2EC" w14:textId="7A0831B3" w:rsidR="00550F88" w:rsidRDefault="00550F88" w:rsidP="00282A4E">
            <w:pPr>
              <w:rPr>
                <w:b/>
              </w:rPr>
            </w:pPr>
            <w:r>
              <w:rPr>
                <w:b/>
              </w:rPr>
              <w:t xml:space="preserve">Organisation type </w:t>
            </w:r>
          </w:p>
        </w:tc>
      </w:tr>
      <w:tr w:rsidR="00550F88" w:rsidRPr="00FD362A" w14:paraId="72659BF6" w14:textId="77777777" w:rsidTr="00896B06">
        <w:tc>
          <w:tcPr>
            <w:tcW w:w="4321" w:type="dxa"/>
          </w:tcPr>
          <w:p w14:paraId="6B6C9E6F" w14:textId="758F3BEB" w:rsidR="00550F88" w:rsidRDefault="00550F88" w:rsidP="00282A4E">
            <w:pPr>
              <w:rPr>
                <w:b/>
              </w:rPr>
            </w:pPr>
            <w:r>
              <w:rPr>
                <w:b/>
              </w:rPr>
              <w:t>Region of operation</w:t>
            </w:r>
          </w:p>
        </w:tc>
        <w:tc>
          <w:tcPr>
            <w:tcW w:w="4321" w:type="dxa"/>
          </w:tcPr>
          <w:p w14:paraId="4944E081" w14:textId="5E052EC6" w:rsidR="00550F88" w:rsidRDefault="00550F88" w:rsidP="00282A4E">
            <w:pPr>
              <w:rPr>
                <w:b/>
              </w:rPr>
            </w:pPr>
            <w:r>
              <w:rPr>
                <w:b/>
              </w:rPr>
              <w:t>Asset under management</w:t>
            </w:r>
          </w:p>
        </w:tc>
      </w:tr>
      <w:tr w:rsidR="00550F88" w:rsidRPr="00FD362A" w14:paraId="425CA0EE" w14:textId="77777777" w:rsidTr="00550F88">
        <w:trPr>
          <w:trHeight w:val="56"/>
        </w:trPr>
        <w:tc>
          <w:tcPr>
            <w:tcW w:w="8642" w:type="dxa"/>
            <w:gridSpan w:val="2"/>
            <w:shd w:val="clear" w:color="auto" w:fill="44546A" w:themeFill="text2"/>
          </w:tcPr>
          <w:p w14:paraId="3FC9F8DA" w14:textId="111A6A6F" w:rsidR="00550F88" w:rsidRPr="00550F88" w:rsidDel="00D31B6D" w:rsidRDefault="00550F88" w:rsidP="00550F88">
            <w:pPr>
              <w:ind w:left="0" w:firstLine="0"/>
              <w:rPr>
                <w:bCs/>
                <w:sz w:val="10"/>
                <w:szCs w:val="10"/>
              </w:rPr>
            </w:pPr>
          </w:p>
        </w:tc>
      </w:tr>
      <w:tr w:rsidR="00550F88" w:rsidRPr="00FD362A" w14:paraId="43C5869E" w14:textId="77777777" w:rsidTr="00282A4E">
        <w:tc>
          <w:tcPr>
            <w:tcW w:w="8642" w:type="dxa"/>
            <w:gridSpan w:val="2"/>
          </w:tcPr>
          <w:p w14:paraId="4A6227C9" w14:textId="77777777" w:rsidR="00550F88" w:rsidRDefault="00550F88" w:rsidP="00550F88">
            <w:pPr>
              <w:rPr>
                <w:bCs/>
              </w:rPr>
            </w:pPr>
            <w:r>
              <w:rPr>
                <w:b/>
              </w:rPr>
              <w:t>Why (&lt;250 words</w:t>
            </w:r>
            <w:r w:rsidRPr="00C72868">
              <w:rPr>
                <w:bCs/>
              </w:rPr>
              <w:t xml:space="preserve">): </w:t>
            </w:r>
            <w:r>
              <w:rPr>
                <w:bCs/>
              </w:rPr>
              <w:t>&lt;</w:t>
            </w:r>
            <w:r w:rsidRPr="00C72868">
              <w:rPr>
                <w:bCs/>
              </w:rPr>
              <w:t>the value provided by the particular process/practice that the case study is covering, e.g</w:t>
            </w:r>
            <w:r>
              <w:rPr>
                <w:bCs/>
              </w:rPr>
              <w:t xml:space="preserve">. </w:t>
            </w:r>
            <w:hyperlink r:id="rId15" w:anchor="why" w:history="1">
              <w:r w:rsidRPr="00C72868">
                <w:rPr>
                  <w:rStyle w:val="Hyperlink"/>
                  <w:bCs/>
                </w:rPr>
                <w:t>example</w:t>
              </w:r>
            </w:hyperlink>
            <w:r>
              <w:rPr>
                <w:bCs/>
              </w:rPr>
              <w:t>&gt;</w:t>
            </w:r>
          </w:p>
          <w:p w14:paraId="23FD3420" w14:textId="287C7A07" w:rsidR="00550F88" w:rsidRPr="00C72868" w:rsidRDefault="00550F88" w:rsidP="00550F88">
            <w:pPr>
              <w:rPr>
                <w:bCs/>
              </w:rPr>
            </w:pPr>
          </w:p>
        </w:tc>
      </w:tr>
      <w:tr w:rsidR="00550F88" w:rsidRPr="00FD362A" w14:paraId="42DDDC0F" w14:textId="77777777" w:rsidTr="005B0E3F">
        <w:tc>
          <w:tcPr>
            <w:tcW w:w="8642" w:type="dxa"/>
            <w:gridSpan w:val="2"/>
            <w:shd w:val="clear" w:color="auto" w:fill="44546A" w:themeFill="text2"/>
          </w:tcPr>
          <w:p w14:paraId="54E3D136" w14:textId="77777777" w:rsidR="00550F88" w:rsidRPr="00550F88" w:rsidRDefault="00550F88" w:rsidP="00550F88">
            <w:pPr>
              <w:rPr>
                <w:b/>
                <w:sz w:val="10"/>
                <w:szCs w:val="10"/>
              </w:rPr>
            </w:pPr>
          </w:p>
        </w:tc>
      </w:tr>
      <w:tr w:rsidR="00550F88" w:rsidRPr="00FD362A" w14:paraId="602EFB38" w14:textId="77777777" w:rsidTr="00C72868">
        <w:trPr>
          <w:trHeight w:val="555"/>
        </w:trPr>
        <w:tc>
          <w:tcPr>
            <w:tcW w:w="8642" w:type="dxa"/>
            <w:gridSpan w:val="2"/>
          </w:tcPr>
          <w:p w14:paraId="51C48D13" w14:textId="77777777" w:rsidR="00550F88" w:rsidRDefault="00550F88" w:rsidP="00550F88">
            <w:pPr>
              <w:rPr>
                <w:bCs/>
              </w:rPr>
            </w:pPr>
            <w:r>
              <w:rPr>
                <w:b/>
              </w:rPr>
              <w:t>How (&lt;350 words): &lt;</w:t>
            </w:r>
            <w:r w:rsidRPr="00C72868">
              <w:rPr>
                <w:bCs/>
              </w:rPr>
              <w:t xml:space="preserve"> a description of the process/practice that the case study is covering, e.g.</w:t>
            </w:r>
            <w:r>
              <w:rPr>
                <w:bCs/>
              </w:rPr>
              <w:t xml:space="preserve"> </w:t>
            </w:r>
            <w:hyperlink r:id="rId16" w:anchor="how" w:history="1">
              <w:r w:rsidRPr="00C72868">
                <w:rPr>
                  <w:rStyle w:val="Hyperlink"/>
                  <w:bCs/>
                </w:rPr>
                <w:t>example</w:t>
              </w:r>
            </w:hyperlink>
            <w:r>
              <w:rPr>
                <w:bCs/>
              </w:rPr>
              <w:t>&gt;</w:t>
            </w:r>
          </w:p>
          <w:p w14:paraId="66BF9E76" w14:textId="329D25EC" w:rsidR="00550F88" w:rsidRPr="00C72868" w:rsidRDefault="00550F88" w:rsidP="00550F88">
            <w:pPr>
              <w:rPr>
                <w:bCs/>
              </w:rPr>
            </w:pPr>
          </w:p>
        </w:tc>
      </w:tr>
      <w:tr w:rsidR="00550F88" w:rsidRPr="00550F88" w:rsidDel="00D31B6D" w14:paraId="0CD6B346" w14:textId="77777777" w:rsidTr="00BA143D">
        <w:trPr>
          <w:trHeight w:val="56"/>
        </w:trPr>
        <w:tc>
          <w:tcPr>
            <w:tcW w:w="8642" w:type="dxa"/>
            <w:gridSpan w:val="2"/>
            <w:shd w:val="clear" w:color="auto" w:fill="44546A" w:themeFill="text2"/>
          </w:tcPr>
          <w:p w14:paraId="7B7684EF" w14:textId="77777777" w:rsidR="00550F88" w:rsidRPr="00550F88" w:rsidDel="00D31B6D" w:rsidRDefault="00550F88" w:rsidP="00BA143D">
            <w:pPr>
              <w:ind w:left="0" w:firstLine="0"/>
              <w:rPr>
                <w:bCs/>
                <w:sz w:val="10"/>
                <w:szCs w:val="10"/>
              </w:rPr>
            </w:pPr>
          </w:p>
        </w:tc>
      </w:tr>
      <w:tr w:rsidR="00550F88" w:rsidRPr="00FD362A" w14:paraId="48EFD9A2" w14:textId="77777777" w:rsidTr="00C72868">
        <w:trPr>
          <w:trHeight w:val="555"/>
        </w:trPr>
        <w:tc>
          <w:tcPr>
            <w:tcW w:w="8642" w:type="dxa"/>
            <w:gridSpan w:val="2"/>
          </w:tcPr>
          <w:p w14:paraId="476CA16B" w14:textId="77777777" w:rsidR="00550F88" w:rsidRDefault="00550F88" w:rsidP="00550F88">
            <w:pPr>
              <w:rPr>
                <w:bCs/>
              </w:rPr>
            </w:pPr>
            <w:r>
              <w:rPr>
                <w:b/>
              </w:rPr>
              <w:t>Example (&lt;350 words): &lt;</w:t>
            </w:r>
            <w:r w:rsidRPr="00C72868">
              <w:rPr>
                <w:bCs/>
              </w:rPr>
              <w:t>a description of the specific instance of the process/practice in effect, including results, e.g.</w:t>
            </w:r>
            <w:r>
              <w:rPr>
                <w:bCs/>
              </w:rPr>
              <w:t xml:space="preserve"> </w:t>
            </w:r>
            <w:hyperlink r:id="rId17" w:anchor="example" w:history="1">
              <w:r w:rsidRPr="00C72868">
                <w:rPr>
                  <w:rStyle w:val="Hyperlink"/>
                  <w:bCs/>
                </w:rPr>
                <w:t>example</w:t>
              </w:r>
            </w:hyperlink>
            <w:r>
              <w:rPr>
                <w:bCs/>
              </w:rPr>
              <w:t>&gt;</w:t>
            </w:r>
          </w:p>
          <w:p w14:paraId="3E6BCEF8" w14:textId="7C64F089" w:rsidR="00550F88" w:rsidRDefault="00550F88" w:rsidP="00550F88">
            <w:pPr>
              <w:rPr>
                <w:b/>
              </w:rPr>
            </w:pPr>
          </w:p>
        </w:tc>
      </w:tr>
      <w:tr w:rsidR="00550F88" w:rsidRPr="00550F88" w:rsidDel="00D31B6D" w14:paraId="3502385E" w14:textId="77777777" w:rsidTr="00BA143D">
        <w:trPr>
          <w:trHeight w:val="56"/>
        </w:trPr>
        <w:tc>
          <w:tcPr>
            <w:tcW w:w="8642" w:type="dxa"/>
            <w:gridSpan w:val="2"/>
            <w:shd w:val="clear" w:color="auto" w:fill="44546A" w:themeFill="text2"/>
          </w:tcPr>
          <w:p w14:paraId="67F82076" w14:textId="77777777" w:rsidR="00550F88" w:rsidRPr="00550F88" w:rsidDel="00D31B6D" w:rsidRDefault="00550F88" w:rsidP="00BA143D">
            <w:pPr>
              <w:ind w:left="0" w:firstLine="0"/>
              <w:rPr>
                <w:bCs/>
                <w:sz w:val="10"/>
                <w:szCs w:val="10"/>
              </w:rPr>
            </w:pPr>
          </w:p>
        </w:tc>
      </w:tr>
      <w:tr w:rsidR="00550F88" w:rsidRPr="00FD362A" w14:paraId="517E847E" w14:textId="77777777" w:rsidTr="00282A4E">
        <w:tc>
          <w:tcPr>
            <w:tcW w:w="8642" w:type="dxa"/>
            <w:gridSpan w:val="2"/>
          </w:tcPr>
          <w:p w14:paraId="056871D5" w14:textId="77777777" w:rsidR="00550F88" w:rsidRPr="00FD362A" w:rsidRDefault="00550F88" w:rsidP="00550F88">
            <w:pPr>
              <w:rPr>
                <w:b/>
              </w:rPr>
            </w:pPr>
            <w:r w:rsidRPr="00FD362A">
              <w:rPr>
                <w:b/>
              </w:rPr>
              <w:t>Further information:</w:t>
            </w:r>
          </w:p>
          <w:p w14:paraId="12E3ADBB" w14:textId="77777777" w:rsidR="00550F88" w:rsidRPr="00FD362A" w:rsidRDefault="00550F88" w:rsidP="00550F88">
            <w:pPr>
              <w:rPr>
                <w:b/>
              </w:rPr>
            </w:pPr>
            <w:r w:rsidRPr="00FD362A">
              <w:t>&lt;Please tick as many or as few themes as apply from the list below</w:t>
            </w:r>
            <w:r>
              <w:t>&gt;</w:t>
            </w:r>
          </w:p>
          <w:bookmarkStart w:id="2" w:name="_Hlk497124340"/>
          <w:p w14:paraId="438C9EFF" w14:textId="56D5E6BA" w:rsidR="00550F88" w:rsidRDefault="00550F88" w:rsidP="00550F88">
            <w:pPr>
              <w:ind w:left="720"/>
            </w:pPr>
            <w:sdt>
              <w:sdtPr>
                <w:rPr>
                  <w:rFonts w:cs="Open Sans"/>
                </w:rPr>
                <w:id w:val="-1736924289"/>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cs="Open Sans"/>
              </w:rPr>
              <w:t xml:space="preserve"> </w:t>
            </w:r>
            <w:r>
              <w:t xml:space="preserve">Managers Selection               </w:t>
            </w:r>
            <w:sdt>
              <w:sdtPr>
                <w:rPr>
                  <w:rFonts w:cs="Open Sans"/>
                </w:rPr>
                <w:id w:val="-597946233"/>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t xml:space="preserve"> Governance</w:t>
            </w:r>
          </w:p>
          <w:p w14:paraId="04BC8218" w14:textId="77777777" w:rsidR="00550F88" w:rsidRDefault="00550F88" w:rsidP="00550F88">
            <w:pPr>
              <w:ind w:left="720"/>
            </w:pPr>
            <w:sdt>
              <w:sdtPr>
                <w:rPr>
                  <w:rFonts w:cs="Open Sans"/>
                </w:rPr>
                <w:id w:val="-1520612113"/>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cs="Open Sans"/>
              </w:rPr>
              <w:t xml:space="preserve"> </w:t>
            </w:r>
            <w:r>
              <w:t xml:space="preserve">Index Construction                 </w:t>
            </w:r>
            <w:sdt>
              <w:sdtPr>
                <w:rPr>
                  <w:rFonts w:cs="Open Sans"/>
                </w:rPr>
                <w:id w:val="870195433"/>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t xml:space="preserve"> Investment Process</w:t>
            </w:r>
          </w:p>
          <w:p w14:paraId="4ED783F2" w14:textId="77777777" w:rsidR="00550F88" w:rsidRDefault="00550F88" w:rsidP="00550F88">
            <w:pPr>
              <w:ind w:left="720"/>
              <w:rPr>
                <w:rFonts w:cs="Open Sans"/>
              </w:rPr>
            </w:pPr>
            <w:sdt>
              <w:sdtPr>
                <w:rPr>
                  <w:rFonts w:cs="Open Sans"/>
                </w:rPr>
                <w:id w:val="-124941571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Open Sans"/>
              </w:rPr>
              <w:t xml:space="preserve"> </w:t>
            </w:r>
            <w:r>
              <w:t xml:space="preserve">Active Ownership                    </w:t>
            </w:r>
            <w:sdt>
              <w:sdtPr>
                <w:rPr>
                  <w:rFonts w:cs="Open Sans"/>
                </w:rPr>
                <w:id w:val="-1359428950"/>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cs="Open Sans"/>
              </w:rPr>
              <w:t xml:space="preserve"> Monitoring and Reporting </w:t>
            </w:r>
          </w:p>
          <w:p w14:paraId="3CEDC1B7" w14:textId="77777777" w:rsidR="00550F88" w:rsidRDefault="00550F88" w:rsidP="00550F88">
            <w:pPr>
              <w:ind w:left="720"/>
              <w:rPr>
                <w:rFonts w:cs="Open Sans"/>
              </w:rPr>
            </w:pPr>
            <w:sdt>
              <w:sdtPr>
                <w:rPr>
                  <w:rFonts w:cs="Open Sans"/>
                </w:rPr>
                <w:id w:val="48490897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Open Sans"/>
              </w:rPr>
              <w:t xml:space="preserve"> </w:t>
            </w:r>
            <w:r>
              <w:t xml:space="preserve">ESG Incorporation                    </w:t>
            </w:r>
            <w:sdt>
              <w:sdtPr>
                <w:rPr>
                  <w:rFonts w:cs="Open Sans"/>
                </w:rPr>
                <w:id w:val="-1170945194"/>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cs="Open Sans"/>
              </w:rPr>
              <w:t xml:space="preserve"> Other, please specify</w:t>
            </w:r>
          </w:p>
          <w:p w14:paraId="082D6B6A" w14:textId="77777777" w:rsidR="00550F88" w:rsidRPr="00FD362A" w:rsidRDefault="00550F88" w:rsidP="00550F88">
            <w:r w:rsidRPr="001A044B">
              <w:rPr>
                <w:rFonts w:cs="Open Sans"/>
                <w:noProof/>
              </w:rPr>
              <mc:AlternateContent>
                <mc:Choice Requires="wps">
                  <w:drawing>
                    <wp:anchor distT="45720" distB="45720" distL="114300" distR="114300" simplePos="0" relativeHeight="251663360" behindDoc="0" locked="0" layoutInCell="1" allowOverlap="1" wp14:anchorId="72401464" wp14:editId="1F5B2C27">
                      <wp:simplePos x="0" y="0"/>
                      <wp:positionH relativeFrom="column">
                        <wp:posOffset>39370</wp:posOffset>
                      </wp:positionH>
                      <wp:positionV relativeFrom="paragraph">
                        <wp:posOffset>95250</wp:posOffset>
                      </wp:positionV>
                      <wp:extent cx="4657725" cy="1404620"/>
                      <wp:effectExtent l="0" t="0" r="2857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solidFill>
                                  <a:srgbClr val="000000"/>
                                </a:solidFill>
                                <a:miter lim="800000"/>
                                <a:headEnd/>
                                <a:tailEnd/>
                              </a:ln>
                            </wps:spPr>
                            <wps:txbx>
                              <w:txbxContent>
                                <w:p w14:paraId="063ED4A7" w14:textId="77777777" w:rsidR="00550F88" w:rsidRDefault="00550F88" w:rsidP="00E8639D">
                                  <w:r>
                                    <w:t xml:space="preserve">Other: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01464" id="_x0000_t202" coordsize="21600,21600" o:spt="202" path="m,l,21600r21600,l21600,xe">
                      <v:stroke joinstyle="miter"/>
                      <v:path gradientshapeok="t" o:connecttype="rect"/>
                    </v:shapetype>
                    <v:shape id="Text Box 2" o:spid="_x0000_s1026" type="#_x0000_t202" style="position:absolute;left:0;text-align:left;margin-left:3.1pt;margin-top:7.5pt;width:36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Ww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">
                      <v:textbox style="mso-fit-shape-to-text:t">
                        <w:txbxContent>
                          <w:p w14:paraId="063ED4A7" w14:textId="77777777" w:rsidR="00550F88" w:rsidRDefault="00550F88" w:rsidP="00E8639D">
                            <w:r>
                              <w:t xml:space="preserve">Other: </w:t>
                            </w:r>
                          </w:p>
                        </w:txbxContent>
                      </v:textbox>
                      <w10:wrap type="topAndBottom"/>
                    </v:shape>
                  </w:pict>
                </mc:Fallback>
              </mc:AlternateContent>
            </w:r>
            <w:bookmarkEnd w:id="2"/>
            <w:r>
              <w:t>Thi</w:t>
            </w:r>
            <w:r w:rsidRPr="00FD362A">
              <w:t>s is not intended to be a restrictive list; case studies that range beyond these themes and topics are also most welcome.</w:t>
            </w:r>
          </w:p>
        </w:tc>
      </w:tr>
      <w:tr w:rsidR="00550F88" w:rsidRPr="00550F88" w:rsidDel="00D31B6D" w14:paraId="2D08C894" w14:textId="77777777" w:rsidTr="00BA143D">
        <w:trPr>
          <w:trHeight w:val="56"/>
        </w:trPr>
        <w:tc>
          <w:tcPr>
            <w:tcW w:w="8642" w:type="dxa"/>
            <w:gridSpan w:val="2"/>
            <w:shd w:val="clear" w:color="auto" w:fill="44546A" w:themeFill="text2"/>
          </w:tcPr>
          <w:p w14:paraId="10C33D06" w14:textId="77777777" w:rsidR="00550F88" w:rsidRPr="00550F88" w:rsidDel="00D31B6D" w:rsidRDefault="00550F88" w:rsidP="00BA143D">
            <w:pPr>
              <w:ind w:left="0" w:firstLine="0"/>
              <w:rPr>
                <w:bCs/>
                <w:sz w:val="10"/>
                <w:szCs w:val="10"/>
              </w:rPr>
            </w:pPr>
          </w:p>
        </w:tc>
      </w:tr>
    </w:tbl>
    <w:p w14:paraId="7CEC94D3" w14:textId="77777777" w:rsidR="00E8639D" w:rsidRPr="00FD362A" w:rsidRDefault="00E8639D" w:rsidP="00E8639D">
      <w:pPr>
        <w:rPr>
          <w:b/>
        </w:rPr>
      </w:pPr>
    </w:p>
    <w:p w14:paraId="1B165D2A" w14:textId="77777777" w:rsidR="00E8639D" w:rsidRPr="000B2B8D" w:rsidRDefault="00E8639D" w:rsidP="00E8639D">
      <w:r w:rsidRPr="000B2B8D">
        <w:t xml:space="preserve"> </w:t>
      </w:r>
    </w:p>
    <w:p w14:paraId="4400C722" w14:textId="77777777" w:rsidR="00E8639D" w:rsidRDefault="00E8639D"/>
    <w:sectPr w:rsidR="00E8639D" w:rsidSect="00AB69B0">
      <w:headerReference w:type="even" r:id="rId18"/>
      <w:headerReference w:type="default" r:id="rId19"/>
      <w:footerReference w:type="even" r:id="rId20"/>
      <w:footerReference w:type="default" r:id="rId21"/>
      <w:headerReference w:type="first" r:id="rId22"/>
      <w:footerReference w:type="first" r:id="rId23"/>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E622" w14:textId="77777777" w:rsidR="000648DA" w:rsidRDefault="000648DA">
      <w:pPr>
        <w:spacing w:line="240" w:lineRule="auto"/>
      </w:pPr>
      <w:r>
        <w:separator/>
      </w:r>
    </w:p>
  </w:endnote>
  <w:endnote w:type="continuationSeparator" w:id="0">
    <w:p w14:paraId="24232C1E" w14:textId="77777777" w:rsidR="000648DA" w:rsidRDefault="00064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lright Sans Light">
    <w:altName w:val="Calibri"/>
    <w:panose1 w:val="000000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1A31" w14:textId="77777777" w:rsidR="00DE0776" w:rsidRDefault="0006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980E" w14:textId="77777777" w:rsidR="008D1D7E" w:rsidRPr="0098553C" w:rsidRDefault="00E8639D"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0C452E3A" w14:textId="77777777" w:rsidR="008D1D7E" w:rsidRDefault="00E8639D"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9264" behindDoc="1" locked="0" layoutInCell="1" allowOverlap="1" wp14:anchorId="060D8E78" wp14:editId="511F3A94">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B96C" w14:textId="77777777" w:rsidR="008D1D7E" w:rsidRDefault="00E8639D" w:rsidP="00DF453C">
    <w:pPr>
      <w:pStyle w:val="Footer"/>
      <w:tabs>
        <w:tab w:val="clear" w:pos="4320"/>
        <w:tab w:val="clear" w:pos="8640"/>
        <w:tab w:val="left" w:pos="5520"/>
      </w:tabs>
    </w:pPr>
    <w:r>
      <w:rPr>
        <w:noProof/>
        <w:lang w:eastAsia="en-GB"/>
      </w:rPr>
      <w:drawing>
        <wp:anchor distT="0" distB="0" distL="114300" distR="114300" simplePos="0" relativeHeight="251662336" behindDoc="0" locked="0" layoutInCell="1" allowOverlap="1" wp14:anchorId="51D9C890" wp14:editId="2AF028BC">
          <wp:simplePos x="0" y="0"/>
          <wp:positionH relativeFrom="page">
            <wp:posOffset>3581400</wp:posOffset>
          </wp:positionH>
          <wp:positionV relativeFrom="page">
            <wp:posOffset>9677400</wp:posOffset>
          </wp:positionV>
          <wp:extent cx="3972833" cy="881999"/>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014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972833" cy="88199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A5787C4" wp14:editId="6B005161">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A5B2" w14:textId="77777777" w:rsidR="000648DA" w:rsidRDefault="000648DA">
      <w:pPr>
        <w:spacing w:line="240" w:lineRule="auto"/>
      </w:pPr>
      <w:r>
        <w:separator/>
      </w:r>
    </w:p>
  </w:footnote>
  <w:footnote w:type="continuationSeparator" w:id="0">
    <w:p w14:paraId="6DB52DB0" w14:textId="77777777" w:rsidR="000648DA" w:rsidRDefault="00064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7E79" w14:textId="77777777" w:rsidR="00DE0776" w:rsidRDefault="0006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5EA3" w14:textId="77777777" w:rsidR="00DE0776" w:rsidRDefault="00064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6D26" w14:textId="77777777" w:rsidR="008D1D7E" w:rsidRDefault="00E8639D" w:rsidP="00F14FE0">
    <w:pPr>
      <w:pStyle w:val="Header"/>
      <w:tabs>
        <w:tab w:val="clear" w:pos="4320"/>
        <w:tab w:val="clear" w:pos="8640"/>
        <w:tab w:val="left" w:pos="5190"/>
      </w:tabs>
    </w:pPr>
    <w:r>
      <w:rPr>
        <w:noProof/>
        <w:lang w:eastAsia="en-GB"/>
      </w:rPr>
      <w:drawing>
        <wp:anchor distT="0" distB="0" distL="114300" distR="114300" simplePos="0" relativeHeight="251660288" behindDoc="1" locked="0" layoutInCell="1" allowOverlap="1" wp14:anchorId="36172751" wp14:editId="314C2951">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77A0"/>
    <w:multiLevelType w:val="hybridMultilevel"/>
    <w:tmpl w:val="DDBC37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F9F5ED5"/>
    <w:multiLevelType w:val="hybridMultilevel"/>
    <w:tmpl w:val="9724B49E"/>
    <w:lvl w:ilvl="0" w:tplc="0809000F">
      <w:start w:val="1"/>
      <w:numFmt w:val="decimal"/>
      <w:lvlText w:val="%1."/>
      <w:lvlJc w:val="left"/>
      <w:pPr>
        <w:ind w:left="360" w:hanging="360"/>
      </w:pPr>
      <w:rPr>
        <w:color w:val="0070C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C086C3D"/>
    <w:multiLevelType w:val="hybridMultilevel"/>
    <w:tmpl w:val="FAD4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712DE"/>
    <w:multiLevelType w:val="hybridMultilevel"/>
    <w:tmpl w:val="1D72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9D"/>
    <w:rsid w:val="000648DA"/>
    <w:rsid w:val="000F668B"/>
    <w:rsid w:val="001026E8"/>
    <w:rsid w:val="00121ACC"/>
    <w:rsid w:val="00196B35"/>
    <w:rsid w:val="001C553A"/>
    <w:rsid w:val="00297F9C"/>
    <w:rsid w:val="002E2036"/>
    <w:rsid w:val="00312EC7"/>
    <w:rsid w:val="00323933"/>
    <w:rsid w:val="00430470"/>
    <w:rsid w:val="004467B6"/>
    <w:rsid w:val="00550F88"/>
    <w:rsid w:val="005D2DF1"/>
    <w:rsid w:val="006A2F84"/>
    <w:rsid w:val="008640F0"/>
    <w:rsid w:val="00885FE8"/>
    <w:rsid w:val="008F0CDD"/>
    <w:rsid w:val="00AE2063"/>
    <w:rsid w:val="00C72868"/>
    <w:rsid w:val="00D31B6D"/>
    <w:rsid w:val="00E66700"/>
    <w:rsid w:val="00E8639D"/>
    <w:rsid w:val="00EF6CA9"/>
    <w:rsid w:val="00F8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ADBB"/>
  <w15:chartTrackingRefBased/>
  <w15:docId w15:val="{6B463A5A-077C-4241-A139-182CB5D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5"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RI Body"/>
    <w:uiPriority w:val="5"/>
    <w:qFormat/>
    <w:rsid w:val="00E8639D"/>
    <w:pPr>
      <w:spacing w:after="0" w:line="312" w:lineRule="auto"/>
    </w:pPr>
    <w:rPr>
      <w:rFonts w:ascii="Arial" w:eastAsia="MS PGothic" w:hAnsi="Arial" w:cs="Times New Roman"/>
      <w:sz w:val="20"/>
      <w:szCs w:val="20"/>
    </w:rPr>
  </w:style>
  <w:style w:type="paragraph" w:styleId="Heading1">
    <w:name w:val="heading 1"/>
    <w:basedOn w:val="Normal"/>
    <w:next w:val="Normal"/>
    <w:link w:val="Heading1Char"/>
    <w:uiPriority w:val="9"/>
    <w:qFormat/>
    <w:rsid w:val="00E863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RI Heading 2"/>
    <w:basedOn w:val="Normal"/>
    <w:next w:val="Normal"/>
    <w:link w:val="Heading2Char"/>
    <w:uiPriority w:val="2"/>
    <w:unhideWhenUsed/>
    <w:qFormat/>
    <w:rsid w:val="00E8639D"/>
    <w:pPr>
      <w:spacing w:before="480"/>
      <w:outlineLvl w:val="1"/>
    </w:pPr>
    <w:rPr>
      <w:b/>
      <w:bCs/>
      <w:caps/>
      <w:color w:val="00B0F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RI Heading 2 Char"/>
    <w:basedOn w:val="DefaultParagraphFont"/>
    <w:link w:val="Heading2"/>
    <w:uiPriority w:val="2"/>
    <w:rsid w:val="00E8639D"/>
    <w:rPr>
      <w:rFonts w:ascii="Arial" w:eastAsia="MS PGothic" w:hAnsi="Arial" w:cs="Times New Roman"/>
      <w:b/>
      <w:bCs/>
      <w:caps/>
      <w:color w:val="00B0F0"/>
      <w:sz w:val="30"/>
      <w:szCs w:val="28"/>
    </w:rPr>
  </w:style>
  <w:style w:type="paragraph" w:styleId="Header">
    <w:name w:val="header"/>
    <w:basedOn w:val="Normal"/>
    <w:link w:val="HeaderChar"/>
    <w:uiPriority w:val="99"/>
    <w:unhideWhenUsed/>
    <w:rsid w:val="00E8639D"/>
    <w:pPr>
      <w:tabs>
        <w:tab w:val="center" w:pos="4320"/>
        <w:tab w:val="right" w:pos="8640"/>
      </w:tabs>
    </w:pPr>
  </w:style>
  <w:style w:type="character" w:customStyle="1" w:styleId="HeaderChar">
    <w:name w:val="Header Char"/>
    <w:basedOn w:val="DefaultParagraphFont"/>
    <w:link w:val="Header"/>
    <w:uiPriority w:val="99"/>
    <w:rsid w:val="00E8639D"/>
    <w:rPr>
      <w:rFonts w:ascii="Arial" w:eastAsia="MS PGothic" w:hAnsi="Arial" w:cs="Times New Roman"/>
      <w:sz w:val="20"/>
      <w:szCs w:val="20"/>
    </w:rPr>
  </w:style>
  <w:style w:type="paragraph" w:styleId="Footer">
    <w:name w:val="footer"/>
    <w:basedOn w:val="Normal"/>
    <w:link w:val="FooterChar"/>
    <w:uiPriority w:val="99"/>
    <w:unhideWhenUsed/>
    <w:rsid w:val="00E8639D"/>
    <w:pPr>
      <w:tabs>
        <w:tab w:val="center" w:pos="4320"/>
        <w:tab w:val="right" w:pos="8640"/>
      </w:tabs>
    </w:pPr>
  </w:style>
  <w:style w:type="character" w:customStyle="1" w:styleId="FooterChar">
    <w:name w:val="Footer Char"/>
    <w:basedOn w:val="DefaultParagraphFont"/>
    <w:link w:val="Footer"/>
    <w:uiPriority w:val="99"/>
    <w:rsid w:val="00E8639D"/>
    <w:rPr>
      <w:rFonts w:ascii="Arial" w:eastAsia="MS PGothic" w:hAnsi="Arial" w:cs="Times New Roman"/>
      <w:sz w:val="20"/>
      <w:szCs w:val="20"/>
    </w:rPr>
  </w:style>
  <w:style w:type="character" w:styleId="PageNumber">
    <w:name w:val="page number"/>
    <w:basedOn w:val="DefaultParagraphFont"/>
    <w:uiPriority w:val="99"/>
    <w:semiHidden/>
    <w:unhideWhenUsed/>
    <w:rsid w:val="00E8639D"/>
  </w:style>
  <w:style w:type="table" w:styleId="TableGrid">
    <w:name w:val="Table Grid"/>
    <w:basedOn w:val="TableNormal"/>
    <w:uiPriority w:val="59"/>
    <w:rsid w:val="00E8639D"/>
    <w:pPr>
      <w:spacing w:after="0" w:line="312" w:lineRule="auto"/>
      <w:ind w:left="357" w:hanging="357"/>
    </w:pPr>
    <w:rPr>
      <w:rFonts w:ascii="Arial" w:eastAsia="MS PGothic"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639D"/>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E8639D"/>
    <w:pPr>
      <w:spacing w:after="0" w:line="240" w:lineRule="auto"/>
      <w:ind w:left="357" w:hanging="357"/>
    </w:pPr>
    <w:rPr>
      <w:rFonts w:ascii="Arial" w:eastAsia="MS PGothic" w:hAnsi="Arial"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97F9C"/>
    <w:rPr>
      <w:color w:val="0563C1" w:themeColor="hyperlink"/>
      <w:u w:val="single"/>
    </w:rPr>
  </w:style>
  <w:style w:type="character" w:styleId="UnresolvedMention">
    <w:name w:val="Unresolved Mention"/>
    <w:basedOn w:val="DefaultParagraphFont"/>
    <w:uiPriority w:val="99"/>
    <w:semiHidden/>
    <w:unhideWhenUsed/>
    <w:rsid w:val="00297F9C"/>
    <w:rPr>
      <w:color w:val="605E5C"/>
      <w:shd w:val="clear" w:color="auto" w:fill="E1DFDD"/>
    </w:rPr>
  </w:style>
  <w:style w:type="paragraph" w:styleId="BalloonText">
    <w:name w:val="Balloon Text"/>
    <w:basedOn w:val="Normal"/>
    <w:link w:val="BalloonTextChar"/>
    <w:uiPriority w:val="99"/>
    <w:semiHidden/>
    <w:unhideWhenUsed/>
    <w:rsid w:val="00D31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6D"/>
    <w:rPr>
      <w:rFonts w:ascii="Segoe UI" w:eastAsia="MS PGothic" w:hAnsi="Segoe UI" w:cs="Segoe UI"/>
      <w:sz w:val="18"/>
      <w:szCs w:val="18"/>
    </w:rPr>
  </w:style>
  <w:style w:type="character" w:styleId="CommentReference">
    <w:name w:val="annotation reference"/>
    <w:basedOn w:val="DefaultParagraphFont"/>
    <w:uiPriority w:val="99"/>
    <w:semiHidden/>
    <w:unhideWhenUsed/>
    <w:rsid w:val="00D31B6D"/>
    <w:rPr>
      <w:sz w:val="16"/>
      <w:szCs w:val="16"/>
    </w:rPr>
  </w:style>
  <w:style w:type="paragraph" w:styleId="CommentText">
    <w:name w:val="annotation text"/>
    <w:basedOn w:val="Normal"/>
    <w:link w:val="CommentTextChar"/>
    <w:uiPriority w:val="99"/>
    <w:semiHidden/>
    <w:unhideWhenUsed/>
    <w:rsid w:val="00D31B6D"/>
    <w:pPr>
      <w:spacing w:line="240" w:lineRule="auto"/>
    </w:pPr>
  </w:style>
  <w:style w:type="character" w:customStyle="1" w:styleId="CommentTextChar">
    <w:name w:val="Comment Text Char"/>
    <w:basedOn w:val="DefaultParagraphFont"/>
    <w:link w:val="CommentText"/>
    <w:uiPriority w:val="99"/>
    <w:semiHidden/>
    <w:rsid w:val="00D31B6D"/>
    <w:rPr>
      <w:rFonts w:ascii="Arial" w:eastAsia="MS PGothic" w:hAnsi="Arial" w:cs="Times New Roman"/>
      <w:sz w:val="20"/>
      <w:szCs w:val="20"/>
    </w:rPr>
  </w:style>
  <w:style w:type="paragraph" w:styleId="CommentSubject">
    <w:name w:val="annotation subject"/>
    <w:basedOn w:val="CommentText"/>
    <w:next w:val="CommentText"/>
    <w:link w:val="CommentSubjectChar"/>
    <w:uiPriority w:val="99"/>
    <w:semiHidden/>
    <w:unhideWhenUsed/>
    <w:rsid w:val="00D31B6D"/>
    <w:rPr>
      <w:b/>
      <w:bCs/>
    </w:rPr>
  </w:style>
  <w:style w:type="character" w:customStyle="1" w:styleId="CommentSubjectChar">
    <w:name w:val="Comment Subject Char"/>
    <w:basedOn w:val="CommentTextChar"/>
    <w:link w:val="CommentSubject"/>
    <w:uiPriority w:val="99"/>
    <w:semiHidden/>
    <w:rsid w:val="00D31B6D"/>
    <w:rPr>
      <w:rFonts w:ascii="Arial" w:eastAsia="MS PGothic" w:hAnsi="Arial" w:cs="Times New Roman"/>
      <w:b/>
      <w:bCs/>
      <w:sz w:val="20"/>
      <w:szCs w:val="20"/>
    </w:rPr>
  </w:style>
  <w:style w:type="paragraph" w:styleId="ListParagraph">
    <w:name w:val="List Paragraph"/>
    <w:basedOn w:val="Normal"/>
    <w:uiPriority w:val="34"/>
    <w:qFormat/>
    <w:rsid w:val="002E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9537">
      <w:bodyDiv w:val="1"/>
      <w:marLeft w:val="0"/>
      <w:marRight w:val="0"/>
      <w:marTop w:val="0"/>
      <w:marBottom w:val="0"/>
      <w:divBdr>
        <w:top w:val="none" w:sz="0" w:space="0" w:color="auto"/>
        <w:left w:val="none" w:sz="0" w:space="0" w:color="auto"/>
        <w:bottom w:val="none" w:sz="0" w:space="0" w:color="auto"/>
        <w:right w:val="none" w:sz="0" w:space="0" w:color="auto"/>
      </w:divBdr>
      <w:divsChild>
        <w:div w:id="741412649">
          <w:marLeft w:val="547"/>
          <w:marRight w:val="0"/>
          <w:marTop w:val="0"/>
          <w:marBottom w:val="0"/>
          <w:divBdr>
            <w:top w:val="none" w:sz="0" w:space="0" w:color="auto"/>
            <w:left w:val="none" w:sz="0" w:space="0" w:color="auto"/>
            <w:bottom w:val="none" w:sz="0" w:space="0" w:color="auto"/>
            <w:right w:val="none" w:sz="0" w:space="0" w:color="auto"/>
          </w:divBdr>
        </w:div>
      </w:divsChild>
    </w:div>
    <w:div w:id="1185098891">
      <w:bodyDiv w:val="1"/>
      <w:marLeft w:val="0"/>
      <w:marRight w:val="0"/>
      <w:marTop w:val="0"/>
      <w:marBottom w:val="0"/>
      <w:divBdr>
        <w:top w:val="none" w:sz="0" w:space="0" w:color="auto"/>
        <w:left w:val="none" w:sz="0" w:space="0" w:color="auto"/>
        <w:bottom w:val="none" w:sz="0" w:space="0" w:color="auto"/>
        <w:right w:val="none" w:sz="0" w:space="0" w:color="auto"/>
      </w:divBdr>
      <w:divsChild>
        <w:div w:id="938173018">
          <w:marLeft w:val="547"/>
          <w:marRight w:val="0"/>
          <w:marTop w:val="0"/>
          <w:marBottom w:val="0"/>
          <w:divBdr>
            <w:top w:val="none" w:sz="0" w:space="0" w:color="auto"/>
            <w:left w:val="none" w:sz="0" w:space="0" w:color="auto"/>
            <w:bottom w:val="none" w:sz="0" w:space="0" w:color="auto"/>
            <w:right w:val="none" w:sz="0" w:space="0" w:color="auto"/>
          </w:divBdr>
        </w:div>
      </w:divsChild>
    </w:div>
    <w:div w:id="1260680952">
      <w:bodyDiv w:val="1"/>
      <w:marLeft w:val="0"/>
      <w:marRight w:val="0"/>
      <w:marTop w:val="0"/>
      <w:marBottom w:val="0"/>
      <w:divBdr>
        <w:top w:val="none" w:sz="0" w:space="0" w:color="auto"/>
        <w:left w:val="none" w:sz="0" w:space="0" w:color="auto"/>
        <w:bottom w:val="none" w:sz="0" w:space="0" w:color="auto"/>
        <w:right w:val="none" w:sz="0" w:space="0" w:color="auto"/>
      </w:divBdr>
    </w:div>
    <w:div w:id="1335842258">
      <w:bodyDiv w:val="1"/>
      <w:marLeft w:val="0"/>
      <w:marRight w:val="0"/>
      <w:marTop w:val="0"/>
      <w:marBottom w:val="0"/>
      <w:divBdr>
        <w:top w:val="none" w:sz="0" w:space="0" w:color="auto"/>
        <w:left w:val="none" w:sz="0" w:space="0" w:color="auto"/>
        <w:bottom w:val="none" w:sz="0" w:space="0" w:color="auto"/>
        <w:right w:val="none" w:sz="0" w:space="0" w:color="auto"/>
      </w:divBdr>
      <w:divsChild>
        <w:div w:id="682317315">
          <w:marLeft w:val="547"/>
          <w:marRight w:val="0"/>
          <w:marTop w:val="0"/>
          <w:marBottom w:val="0"/>
          <w:divBdr>
            <w:top w:val="none" w:sz="0" w:space="0" w:color="auto"/>
            <w:left w:val="none" w:sz="0" w:space="0" w:color="auto"/>
            <w:bottom w:val="none" w:sz="0" w:space="0" w:color="auto"/>
            <w:right w:val="none" w:sz="0" w:space="0" w:color="auto"/>
          </w:divBdr>
        </w:div>
        <w:div w:id="1894928438">
          <w:marLeft w:val="547"/>
          <w:marRight w:val="0"/>
          <w:marTop w:val="0"/>
          <w:marBottom w:val="0"/>
          <w:divBdr>
            <w:top w:val="none" w:sz="0" w:space="0" w:color="auto"/>
            <w:left w:val="none" w:sz="0" w:space="0" w:color="auto"/>
            <w:bottom w:val="none" w:sz="0" w:space="0" w:color="auto"/>
            <w:right w:val="none" w:sz="0" w:space="0" w:color="auto"/>
          </w:divBdr>
        </w:div>
      </w:divsChild>
    </w:div>
    <w:div w:id="1450662164">
      <w:bodyDiv w:val="1"/>
      <w:marLeft w:val="0"/>
      <w:marRight w:val="0"/>
      <w:marTop w:val="0"/>
      <w:marBottom w:val="0"/>
      <w:divBdr>
        <w:top w:val="none" w:sz="0" w:space="0" w:color="auto"/>
        <w:left w:val="none" w:sz="0" w:space="0" w:color="auto"/>
        <w:bottom w:val="none" w:sz="0" w:space="0" w:color="auto"/>
        <w:right w:val="none" w:sz="0" w:space="0" w:color="auto"/>
      </w:divBdr>
    </w:div>
    <w:div w:id="1519733324">
      <w:bodyDiv w:val="1"/>
      <w:marLeft w:val="0"/>
      <w:marRight w:val="0"/>
      <w:marTop w:val="0"/>
      <w:marBottom w:val="0"/>
      <w:divBdr>
        <w:top w:val="none" w:sz="0" w:space="0" w:color="auto"/>
        <w:left w:val="none" w:sz="0" w:space="0" w:color="auto"/>
        <w:bottom w:val="none" w:sz="0" w:space="0" w:color="auto"/>
        <w:right w:val="none" w:sz="0" w:space="0" w:color="auto"/>
      </w:divBdr>
      <w:divsChild>
        <w:div w:id="675495055">
          <w:marLeft w:val="547"/>
          <w:marRight w:val="0"/>
          <w:marTop w:val="0"/>
          <w:marBottom w:val="0"/>
          <w:divBdr>
            <w:top w:val="none" w:sz="0" w:space="0" w:color="auto"/>
            <w:left w:val="none" w:sz="0" w:space="0" w:color="auto"/>
            <w:bottom w:val="none" w:sz="0" w:space="0" w:color="auto"/>
            <w:right w:val="none" w:sz="0" w:space="0" w:color="auto"/>
          </w:divBdr>
        </w:div>
      </w:divsChild>
    </w:div>
    <w:div w:id="1646664072">
      <w:bodyDiv w:val="1"/>
      <w:marLeft w:val="0"/>
      <w:marRight w:val="0"/>
      <w:marTop w:val="0"/>
      <w:marBottom w:val="0"/>
      <w:divBdr>
        <w:top w:val="none" w:sz="0" w:space="0" w:color="auto"/>
        <w:left w:val="none" w:sz="0" w:space="0" w:color="auto"/>
        <w:bottom w:val="none" w:sz="0" w:space="0" w:color="auto"/>
        <w:right w:val="none" w:sz="0" w:space="0" w:color="auto"/>
      </w:divBdr>
    </w:div>
    <w:div w:id="2081176321">
      <w:bodyDiv w:val="1"/>
      <w:marLeft w:val="0"/>
      <w:marRight w:val="0"/>
      <w:marTop w:val="0"/>
      <w:marBottom w:val="0"/>
      <w:divBdr>
        <w:top w:val="none" w:sz="0" w:space="0" w:color="auto"/>
        <w:left w:val="none" w:sz="0" w:space="0" w:color="auto"/>
        <w:bottom w:val="none" w:sz="0" w:space="0" w:color="auto"/>
        <w:right w:val="none" w:sz="0" w:space="0" w:color="auto"/>
      </w:divBdr>
      <w:divsChild>
        <w:div w:id="1468746017">
          <w:marLeft w:val="547"/>
          <w:marRight w:val="0"/>
          <w:marTop w:val="0"/>
          <w:marBottom w:val="0"/>
          <w:divBdr>
            <w:top w:val="none" w:sz="0" w:space="0" w:color="auto"/>
            <w:left w:val="none" w:sz="0" w:space="0" w:color="auto"/>
            <w:bottom w:val="none" w:sz="0" w:space="0" w:color="auto"/>
            <w:right w:val="none" w:sz="0" w:space="0" w:color="auto"/>
          </w:divBdr>
        </w:div>
        <w:div w:id="15911117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pri.org/investor-tools/passive-invest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npri.org/passive-investment/esg-and-passive-investment-strategies/5493.article" TargetMode="External"/><Relationship Id="rId17" Type="http://schemas.openxmlformats.org/officeDocument/2006/relationships/hyperlink" Target="https://www.unpri.org/fixed-income/the-impact-of-energy-and-climate-on-sovereign-risk/66.artic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pri.org/fixed-income/the-impact-of-energy-and-climate-on-sovereign-risk/66.artic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passive-investment/how-can-a-passive-investor-be-a-responsible-investor/4649.artic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pri.org/fixed-income/the-impact-of-energy-and-climate-on-sovereign-risk/66.articl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siveinvestments@unpri.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789D2D8160D4BA6BB87DDFC0DE851" ma:contentTypeVersion="13" ma:contentTypeDescription="Create a new document." ma:contentTypeScope="" ma:versionID="2a7540d48f1be8a558b9e2d9c77f60e5">
  <xsd:schema xmlns:xsd="http://www.w3.org/2001/XMLSchema" xmlns:xs="http://www.w3.org/2001/XMLSchema" xmlns:p="http://schemas.microsoft.com/office/2006/metadata/properties" xmlns:ns2="e02a590a-725c-406e-a4ef-1c446b515d9c" xmlns:ns3="d1f2cb5e-90ed-446c-b55a-c8efd3225fcc" xmlns:ns4="2b49290c-5173-49e6-8c3a-d8a03be9869f" targetNamespace="http://schemas.microsoft.com/office/2006/metadata/properties" ma:root="true" ma:fieldsID="7bd259546f9db11e780a50a427c05995" ns2:_="" ns3:_="" ns4:_="">
    <xsd:import namespace="e02a590a-725c-406e-a4ef-1c446b515d9c"/>
    <xsd:import namespace="d1f2cb5e-90ed-446c-b55a-c8efd3225fcc"/>
    <xsd:import namespace="2b49290c-5173-49e6-8c3a-d8a03be986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a590a-725c-406e-a4ef-1c446b515d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9290c-5173-49e6-8c3a-d8a03be986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0999-F4B7-42B8-91E6-CF4BBF3AFF55}">
  <ds:schemaRefs>
    <ds:schemaRef ds:uri="http://schemas.microsoft.com/sharepoint/v3/contenttype/forms"/>
  </ds:schemaRefs>
</ds:datastoreItem>
</file>

<file path=customXml/itemProps2.xml><?xml version="1.0" encoding="utf-8"?>
<ds:datastoreItem xmlns:ds="http://schemas.openxmlformats.org/officeDocument/2006/customXml" ds:itemID="{662CE26C-C1BD-43FC-8589-95B97D528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91FE4-6C55-4EEF-BD9D-E65D3BD8BB93}"/>
</file>

<file path=customXml/itemProps4.xml><?xml version="1.0" encoding="utf-8"?>
<ds:datastoreItem xmlns:ds="http://schemas.openxmlformats.org/officeDocument/2006/customXml" ds:itemID="{58555F94-7072-4A27-947D-617ABB90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Soellner</dc:creator>
  <cp:keywords/>
  <dc:description/>
  <cp:lastModifiedBy>Felix Soellner</cp:lastModifiedBy>
  <cp:revision>4</cp:revision>
  <dcterms:created xsi:type="dcterms:W3CDTF">2020-04-07T18:23:00Z</dcterms:created>
  <dcterms:modified xsi:type="dcterms:W3CDTF">2020-04-08T10:28:00Z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0x010100D78789D2D8160D4BA6BB87DDFC0DE851</vt:lpwstr>
  </property>
</Properties>
</file>